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12" w:rsidRDefault="00A44512" w:rsidP="00A44512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44512" w:rsidRDefault="00A44512" w:rsidP="00A44512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A44512" w:rsidRDefault="00A44512" w:rsidP="00A44512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A44512" w:rsidRDefault="00A44512" w:rsidP="00A4451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A44512" w:rsidRPr="00A44512" w:rsidRDefault="00A44512" w:rsidP="00A44512">
      <w:pPr>
        <w:jc w:val="center"/>
        <w:rPr>
          <w:rFonts w:ascii="PT Astra Serif" w:hAnsi="PT Astra Serif"/>
          <w:b w:val="0"/>
          <w:sz w:val="28"/>
          <w:szCs w:val="28"/>
        </w:rPr>
      </w:pPr>
      <w:r w:rsidRPr="00A44512">
        <w:rPr>
          <w:rFonts w:ascii="PT Astra Serif" w:hAnsi="PT Astra Serif"/>
          <w:b w:val="0"/>
          <w:sz w:val="28"/>
          <w:szCs w:val="28"/>
        </w:rPr>
        <w:t>от 27.04.2022</w:t>
      </w:r>
      <w:r w:rsidRPr="00A44512">
        <w:rPr>
          <w:rFonts w:ascii="PT Astra Serif" w:hAnsi="PT Astra Serif"/>
          <w:b w:val="0"/>
          <w:sz w:val="28"/>
          <w:szCs w:val="28"/>
        </w:rPr>
        <w:tab/>
      </w:r>
      <w:r w:rsidRPr="00A44512">
        <w:rPr>
          <w:rFonts w:ascii="PT Astra Serif" w:hAnsi="PT Astra Serif"/>
          <w:b w:val="0"/>
          <w:sz w:val="28"/>
          <w:szCs w:val="28"/>
        </w:rPr>
        <w:tab/>
      </w:r>
      <w:r w:rsidRPr="00A44512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A44512">
        <w:rPr>
          <w:rFonts w:ascii="PT Astra Serif" w:hAnsi="PT Astra Serif"/>
          <w:b w:val="0"/>
          <w:sz w:val="28"/>
          <w:szCs w:val="28"/>
        </w:rPr>
        <w:tab/>
      </w:r>
      <w:r w:rsidRPr="00A44512">
        <w:rPr>
          <w:rFonts w:ascii="PT Astra Serif" w:hAnsi="PT Astra Serif"/>
          <w:b w:val="0"/>
          <w:sz w:val="28"/>
          <w:szCs w:val="28"/>
        </w:rPr>
        <w:tab/>
      </w:r>
      <w:r w:rsidRPr="00A44512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A44512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A44512">
        <w:rPr>
          <w:rFonts w:ascii="PT Astra Serif" w:hAnsi="PT Astra Serif"/>
          <w:b w:val="0"/>
          <w:sz w:val="28"/>
          <w:szCs w:val="28"/>
        </w:rPr>
        <w:t xml:space="preserve">                            № 40</w:t>
      </w:r>
    </w:p>
    <w:p w:rsidR="00A44512" w:rsidRDefault="00A44512" w:rsidP="00A44512">
      <w:pPr>
        <w:jc w:val="center"/>
        <w:rPr>
          <w:b w:val="0"/>
        </w:rPr>
      </w:pPr>
    </w:p>
    <w:p w:rsidR="00BE20A4" w:rsidRPr="00FB482F" w:rsidRDefault="00BE20A4" w:rsidP="00BE20A4">
      <w:pPr>
        <w:rPr>
          <w:rFonts w:ascii="PT Astra Serif" w:hAnsi="PT Astra Serif"/>
          <w:b w:val="0"/>
          <w:bCs/>
        </w:rPr>
      </w:pPr>
    </w:p>
    <w:p w:rsidR="00BE20A4" w:rsidRPr="00FB482F" w:rsidRDefault="00BE20A4" w:rsidP="00BE20A4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BE20A4" w:rsidRPr="00FB482F" w:rsidRDefault="00BE20A4" w:rsidP="00BE20A4">
      <w:pPr>
        <w:rPr>
          <w:rFonts w:ascii="PT Astra Serif" w:hAnsi="PT Astra Serif"/>
          <w:b w:val="0"/>
        </w:rPr>
      </w:pPr>
    </w:p>
    <w:p w:rsidR="00F552BB" w:rsidRPr="0053223A" w:rsidRDefault="00E41AC5" w:rsidP="00E41AC5">
      <w:pPr>
        <w:jc w:val="center"/>
        <w:rPr>
          <w:rFonts w:ascii="PT Astra Serif" w:eastAsia="Calibri" w:hAnsi="PT Astra Serif"/>
          <w:sz w:val="28"/>
          <w:szCs w:val="28"/>
        </w:rPr>
      </w:pPr>
      <w:r w:rsidRPr="0053223A">
        <w:rPr>
          <w:rFonts w:ascii="PT Astra Serif" w:eastAsia="Calibri" w:hAnsi="PT Astra Serif"/>
          <w:sz w:val="28"/>
          <w:szCs w:val="28"/>
        </w:rPr>
        <w:t xml:space="preserve">О рассмотрении отчёта </w:t>
      </w:r>
      <w:r w:rsidR="00DF71B3" w:rsidRPr="0053223A">
        <w:rPr>
          <w:rFonts w:ascii="PT Astra Serif" w:eastAsia="Calibri" w:hAnsi="PT Astra Serif"/>
          <w:sz w:val="28"/>
          <w:szCs w:val="28"/>
        </w:rPr>
        <w:t xml:space="preserve">Первого </w:t>
      </w:r>
      <w:r w:rsidRPr="0053223A">
        <w:rPr>
          <w:rFonts w:ascii="PT Astra Serif" w:eastAsia="Calibri" w:hAnsi="PT Astra Serif"/>
          <w:sz w:val="28"/>
          <w:szCs w:val="28"/>
        </w:rPr>
        <w:t xml:space="preserve">заместителя Главы города </w:t>
      </w:r>
      <w:r w:rsidR="009949F3" w:rsidRPr="0053223A">
        <w:rPr>
          <w:rFonts w:ascii="PT Astra Serif" w:eastAsia="Calibri" w:hAnsi="PT Astra Serif"/>
          <w:sz w:val="28"/>
          <w:szCs w:val="28"/>
        </w:rPr>
        <w:t>Ульяновска</w:t>
      </w:r>
    </w:p>
    <w:p w:rsidR="00E41AC5" w:rsidRPr="0053223A" w:rsidRDefault="00873F7B" w:rsidP="00E41AC5">
      <w:pPr>
        <w:jc w:val="center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53223A">
        <w:rPr>
          <w:rFonts w:ascii="PT Astra Serif" w:eastAsia="Calibri" w:hAnsi="PT Astra Serif"/>
          <w:sz w:val="28"/>
          <w:szCs w:val="28"/>
        </w:rPr>
        <w:t>о проведённой работе в</w:t>
      </w:r>
      <w:r w:rsidR="00292F39" w:rsidRPr="0053223A">
        <w:rPr>
          <w:rFonts w:ascii="PT Astra Serif" w:eastAsia="Calibri" w:hAnsi="PT Astra Serif"/>
          <w:sz w:val="28"/>
          <w:szCs w:val="28"/>
        </w:rPr>
        <w:t xml:space="preserve"> 2021</w:t>
      </w:r>
      <w:r w:rsidR="00E41AC5" w:rsidRPr="0053223A">
        <w:rPr>
          <w:rFonts w:ascii="PT Astra Serif" w:eastAsia="Calibri" w:hAnsi="PT Astra Serif"/>
          <w:sz w:val="28"/>
          <w:szCs w:val="28"/>
        </w:rPr>
        <w:t xml:space="preserve"> году по курируемым направлениям</w:t>
      </w:r>
      <w:r w:rsidR="00307C52" w:rsidRPr="0053223A">
        <w:rPr>
          <w:rFonts w:ascii="PT Astra Serif" w:eastAsia="Calibri" w:hAnsi="PT Astra Serif"/>
          <w:sz w:val="28"/>
          <w:szCs w:val="28"/>
        </w:rPr>
        <w:t xml:space="preserve"> и</w:t>
      </w:r>
      <w:r w:rsidR="00E41AC5" w:rsidRPr="0053223A">
        <w:rPr>
          <w:rFonts w:ascii="PT Astra Serif" w:eastAsia="Calibri" w:hAnsi="PT Astra Serif"/>
          <w:sz w:val="28"/>
          <w:szCs w:val="28"/>
        </w:rPr>
        <w:t xml:space="preserve"> задачах на 202</w:t>
      </w:r>
      <w:r w:rsidR="00292F39" w:rsidRPr="0053223A">
        <w:rPr>
          <w:rFonts w:ascii="PT Astra Serif" w:eastAsia="Calibri" w:hAnsi="PT Astra Serif"/>
          <w:sz w:val="28"/>
          <w:szCs w:val="28"/>
        </w:rPr>
        <w:t>2</w:t>
      </w:r>
      <w:r w:rsidR="00E41AC5" w:rsidRPr="0053223A">
        <w:rPr>
          <w:rFonts w:ascii="PT Astra Serif" w:eastAsia="Calibri" w:hAnsi="PT Astra Serif"/>
          <w:sz w:val="28"/>
          <w:szCs w:val="28"/>
        </w:rPr>
        <w:t xml:space="preserve"> год</w:t>
      </w:r>
    </w:p>
    <w:p w:rsidR="00ED71AC" w:rsidRPr="0053223A" w:rsidRDefault="00ED71AC" w:rsidP="002E5F09">
      <w:pPr>
        <w:widowControl w:val="0"/>
        <w:tabs>
          <w:tab w:val="left" w:pos="426"/>
          <w:tab w:val="left" w:pos="1080"/>
        </w:tabs>
        <w:ind w:hanging="284"/>
        <w:jc w:val="center"/>
        <w:rPr>
          <w:rFonts w:ascii="PT Astra Serif" w:hAnsi="PT Astra Serif"/>
          <w:sz w:val="28"/>
          <w:szCs w:val="28"/>
        </w:rPr>
      </w:pPr>
    </w:p>
    <w:p w:rsidR="004660E8" w:rsidRPr="0053223A" w:rsidRDefault="004660E8" w:rsidP="00C859D0">
      <w:pPr>
        <w:widowControl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В соответствии с Федеральным законом от 06.10.2003 № 131-ФЗ «Об общих принципах организации местного самоуправления в Российской Федерации», Уставом муниципального образования «город Ульяновск», решен</w:t>
      </w:r>
      <w:r w:rsidR="00E41AC5" w:rsidRPr="0053223A">
        <w:rPr>
          <w:rFonts w:ascii="PT Astra Serif" w:hAnsi="PT Astra Serif"/>
          <w:b w:val="0"/>
          <w:sz w:val="28"/>
          <w:szCs w:val="28"/>
        </w:rPr>
        <w:t xml:space="preserve">ием Ульяновской Городской Думы от </w:t>
      </w:r>
      <w:r w:rsidRPr="0053223A">
        <w:rPr>
          <w:rFonts w:ascii="PT Astra Serif" w:hAnsi="PT Astra Serif"/>
          <w:b w:val="0"/>
          <w:sz w:val="28"/>
          <w:szCs w:val="28"/>
        </w:rPr>
        <w:t xml:space="preserve">27.03.2013 № 31 «Об утверждении Порядка осуществления Ульяновской Городской Думой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в новой редакции», </w:t>
      </w:r>
      <w:r w:rsidR="00A0195D" w:rsidRPr="0053223A">
        <w:rPr>
          <w:rFonts w:ascii="PT Astra Serif" w:hAnsi="PT Astra Serif"/>
          <w:b w:val="0"/>
          <w:sz w:val="28"/>
          <w:szCs w:val="28"/>
        </w:rPr>
        <w:t>постановлением Ульяновской Городской Думы от 15.12.2021 №165 «</w:t>
      </w:r>
      <w:r w:rsidR="00A0195D" w:rsidRPr="0053223A">
        <w:rPr>
          <w:rFonts w:ascii="PT Astra Serif" w:hAnsi="PT Astra Serif"/>
          <w:b w:val="0"/>
          <w:bCs/>
          <w:sz w:val="28"/>
          <w:szCs w:val="28"/>
        </w:rPr>
        <w:t>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2021 году</w:t>
      </w:r>
      <w:r w:rsidR="00A0195D" w:rsidRPr="0053223A">
        <w:rPr>
          <w:rFonts w:ascii="PT Astra Serif" w:hAnsi="PT Astra Serif"/>
          <w:b w:val="0"/>
          <w:sz w:val="28"/>
          <w:szCs w:val="28"/>
        </w:rPr>
        <w:t>»,</w:t>
      </w:r>
      <w:r w:rsidR="00FD3845" w:rsidRPr="0053223A">
        <w:rPr>
          <w:rFonts w:ascii="PT Astra Serif" w:hAnsi="PT Astra Serif"/>
          <w:b w:val="0"/>
          <w:sz w:val="28"/>
          <w:szCs w:val="28"/>
        </w:rPr>
        <w:t xml:space="preserve"> </w:t>
      </w:r>
      <w:r w:rsidRPr="0053223A">
        <w:rPr>
          <w:rFonts w:ascii="PT Astra Serif" w:hAnsi="PT Astra Serif"/>
          <w:b w:val="0"/>
          <w:sz w:val="28"/>
          <w:szCs w:val="28"/>
        </w:rPr>
        <w:t xml:space="preserve">рассмотрев отчёт </w:t>
      </w:r>
      <w:r w:rsidR="00DF71B3" w:rsidRPr="0053223A">
        <w:rPr>
          <w:rFonts w:ascii="PT Astra Serif" w:hAnsi="PT Astra Serif"/>
          <w:b w:val="0"/>
          <w:sz w:val="28"/>
          <w:szCs w:val="28"/>
        </w:rPr>
        <w:t xml:space="preserve">Первого </w:t>
      </w:r>
      <w:r w:rsidRPr="0053223A">
        <w:rPr>
          <w:rFonts w:ascii="PT Astra Serif" w:hAnsi="PT Astra Serif"/>
          <w:b w:val="0"/>
          <w:sz w:val="28"/>
          <w:szCs w:val="28"/>
        </w:rPr>
        <w:t>заместителя Главы города</w:t>
      </w:r>
      <w:r w:rsidR="009949F3" w:rsidRPr="0053223A">
        <w:rPr>
          <w:rFonts w:ascii="PT Astra Serif" w:hAnsi="PT Astra Serif"/>
          <w:b w:val="0"/>
          <w:sz w:val="28"/>
          <w:szCs w:val="28"/>
        </w:rPr>
        <w:t xml:space="preserve"> Ульяновска </w:t>
      </w:r>
      <w:r w:rsidR="00E41AC5" w:rsidRPr="0053223A">
        <w:rPr>
          <w:rFonts w:ascii="PT Astra Serif" w:hAnsi="PT Astra Serif"/>
          <w:b w:val="0"/>
          <w:sz w:val="28"/>
          <w:szCs w:val="28"/>
        </w:rPr>
        <w:t>о проведён</w:t>
      </w:r>
      <w:r w:rsidR="00851DAA" w:rsidRPr="0053223A">
        <w:rPr>
          <w:rFonts w:ascii="PT Astra Serif" w:hAnsi="PT Astra Serif"/>
          <w:b w:val="0"/>
          <w:sz w:val="28"/>
          <w:szCs w:val="28"/>
        </w:rPr>
        <w:t>ной в 202</w:t>
      </w:r>
      <w:r w:rsidR="00292F39" w:rsidRPr="0053223A">
        <w:rPr>
          <w:rFonts w:ascii="PT Astra Serif" w:hAnsi="PT Astra Serif"/>
          <w:b w:val="0"/>
          <w:sz w:val="28"/>
          <w:szCs w:val="28"/>
        </w:rPr>
        <w:t>1</w:t>
      </w:r>
      <w:r w:rsidR="00E41AC5" w:rsidRPr="0053223A">
        <w:rPr>
          <w:rFonts w:ascii="PT Astra Serif" w:hAnsi="PT Astra Serif"/>
          <w:b w:val="0"/>
          <w:sz w:val="28"/>
          <w:szCs w:val="28"/>
        </w:rPr>
        <w:t xml:space="preserve"> году работе по курируемым направлениям</w:t>
      </w:r>
      <w:r w:rsidR="00307C52" w:rsidRPr="0053223A">
        <w:rPr>
          <w:rFonts w:ascii="PT Astra Serif" w:hAnsi="PT Astra Serif"/>
          <w:b w:val="0"/>
          <w:sz w:val="28"/>
          <w:szCs w:val="28"/>
        </w:rPr>
        <w:t xml:space="preserve"> и</w:t>
      </w:r>
      <w:r w:rsidR="00891A1A" w:rsidRPr="0053223A">
        <w:rPr>
          <w:rFonts w:ascii="PT Astra Serif" w:hAnsi="PT Astra Serif"/>
          <w:b w:val="0"/>
          <w:sz w:val="28"/>
          <w:szCs w:val="28"/>
        </w:rPr>
        <w:t xml:space="preserve"> задачах на 20</w:t>
      </w:r>
      <w:r w:rsidR="00292F39" w:rsidRPr="0053223A">
        <w:rPr>
          <w:rFonts w:ascii="PT Astra Serif" w:hAnsi="PT Astra Serif"/>
          <w:b w:val="0"/>
          <w:sz w:val="28"/>
          <w:szCs w:val="28"/>
        </w:rPr>
        <w:t xml:space="preserve">22 </w:t>
      </w:r>
      <w:r w:rsidR="00891A1A" w:rsidRPr="0053223A">
        <w:rPr>
          <w:rFonts w:ascii="PT Astra Serif" w:hAnsi="PT Astra Serif"/>
          <w:b w:val="0"/>
          <w:sz w:val="28"/>
          <w:szCs w:val="28"/>
        </w:rPr>
        <w:t>год</w:t>
      </w:r>
      <w:r w:rsidRPr="0053223A">
        <w:rPr>
          <w:rFonts w:ascii="PT Astra Serif" w:hAnsi="PT Astra Serif"/>
          <w:sz w:val="28"/>
          <w:szCs w:val="28"/>
        </w:rPr>
        <w:t xml:space="preserve"> </w:t>
      </w:r>
      <w:r w:rsidRPr="0053223A">
        <w:rPr>
          <w:rFonts w:ascii="PT Astra Serif" w:hAnsi="PT Astra Serif"/>
          <w:b w:val="0"/>
          <w:color w:val="auto"/>
          <w:sz w:val="28"/>
          <w:szCs w:val="28"/>
        </w:rPr>
        <w:t xml:space="preserve">(исх. № </w:t>
      </w:r>
      <w:r w:rsidR="00307C52" w:rsidRPr="0053223A">
        <w:rPr>
          <w:rFonts w:ascii="PT Astra Serif" w:hAnsi="PT Astra Serif"/>
          <w:b w:val="0"/>
          <w:color w:val="auto"/>
          <w:sz w:val="28"/>
          <w:szCs w:val="28"/>
        </w:rPr>
        <w:t>73-ИОМСУ-24.0</w:t>
      </w:r>
      <w:r w:rsidR="00F132F9" w:rsidRPr="0053223A">
        <w:rPr>
          <w:rFonts w:ascii="PT Astra Serif" w:hAnsi="PT Astra Serif"/>
          <w:b w:val="0"/>
          <w:color w:val="auto"/>
          <w:sz w:val="28"/>
          <w:szCs w:val="28"/>
        </w:rPr>
        <w:t>5</w:t>
      </w:r>
      <w:r w:rsidR="00851DAA" w:rsidRPr="0053223A">
        <w:rPr>
          <w:rFonts w:ascii="PT Astra Serif" w:hAnsi="PT Astra Serif"/>
          <w:b w:val="0"/>
          <w:color w:val="auto"/>
          <w:sz w:val="28"/>
          <w:szCs w:val="28"/>
        </w:rPr>
        <w:t>/</w:t>
      </w:r>
      <w:r w:rsidR="00F132F9" w:rsidRPr="0053223A">
        <w:rPr>
          <w:rFonts w:ascii="PT Astra Serif" w:hAnsi="PT Astra Serif"/>
          <w:b w:val="0"/>
          <w:color w:val="auto"/>
          <w:sz w:val="28"/>
          <w:szCs w:val="28"/>
        </w:rPr>
        <w:t>3716</w:t>
      </w:r>
      <w:r w:rsidRPr="0053223A">
        <w:rPr>
          <w:rFonts w:ascii="PT Astra Serif" w:hAnsi="PT Astra Serif"/>
          <w:b w:val="0"/>
          <w:color w:val="auto"/>
          <w:sz w:val="28"/>
          <w:szCs w:val="28"/>
        </w:rPr>
        <w:t xml:space="preserve"> от </w:t>
      </w:r>
      <w:r w:rsidR="00F132F9" w:rsidRPr="0053223A">
        <w:rPr>
          <w:rFonts w:ascii="PT Astra Serif" w:hAnsi="PT Astra Serif"/>
          <w:b w:val="0"/>
          <w:color w:val="auto"/>
          <w:sz w:val="28"/>
          <w:szCs w:val="28"/>
        </w:rPr>
        <w:t>25.03.2022</w:t>
      </w:r>
      <w:r w:rsidRPr="0053223A">
        <w:rPr>
          <w:rFonts w:ascii="PT Astra Serif" w:hAnsi="PT Astra Serif"/>
          <w:b w:val="0"/>
          <w:color w:val="auto"/>
          <w:sz w:val="28"/>
          <w:szCs w:val="28"/>
        </w:rPr>
        <w:t>)</w:t>
      </w:r>
      <w:r w:rsidRPr="0053223A">
        <w:rPr>
          <w:rFonts w:ascii="PT Astra Serif" w:hAnsi="PT Astra Serif"/>
          <w:b w:val="0"/>
          <w:sz w:val="28"/>
          <w:szCs w:val="28"/>
        </w:rPr>
        <w:t>, Ульяновская Городская Дума</w:t>
      </w:r>
    </w:p>
    <w:p w:rsidR="004660E8" w:rsidRPr="0053223A" w:rsidRDefault="004660E8" w:rsidP="004660E8">
      <w:pPr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 xml:space="preserve">ПОСТАНОВЛЯЕТ: </w:t>
      </w:r>
    </w:p>
    <w:p w:rsidR="004660E8" w:rsidRPr="0053223A" w:rsidRDefault="004660E8" w:rsidP="004660E8">
      <w:pPr>
        <w:widowControl w:val="0"/>
        <w:tabs>
          <w:tab w:val="left" w:pos="0"/>
          <w:tab w:val="left" w:pos="1080"/>
        </w:tabs>
        <w:ind w:firstLine="720"/>
        <w:jc w:val="both"/>
        <w:rPr>
          <w:rFonts w:ascii="PT Astra Serif" w:hAnsi="PT Astra Serif"/>
          <w:b w:val="0"/>
          <w:bCs/>
          <w:iCs/>
          <w:sz w:val="28"/>
          <w:szCs w:val="28"/>
          <w:highlight w:val="yellow"/>
        </w:rPr>
      </w:pPr>
    </w:p>
    <w:p w:rsidR="00292F39" w:rsidRDefault="009949F3" w:rsidP="00292F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 xml:space="preserve">1. </w:t>
      </w:r>
      <w:r w:rsidR="004660E8" w:rsidRPr="0053223A">
        <w:rPr>
          <w:rFonts w:ascii="PT Astra Serif" w:hAnsi="PT Astra Serif"/>
          <w:b w:val="0"/>
          <w:sz w:val="28"/>
          <w:szCs w:val="28"/>
        </w:rPr>
        <w:t xml:space="preserve">Принять к сведению отчёт </w:t>
      </w:r>
      <w:r w:rsidR="00DF71B3" w:rsidRPr="0053223A">
        <w:rPr>
          <w:rFonts w:ascii="PT Astra Serif" w:hAnsi="PT Astra Serif"/>
          <w:b w:val="0"/>
          <w:sz w:val="28"/>
          <w:szCs w:val="28"/>
        </w:rPr>
        <w:t xml:space="preserve">Первого </w:t>
      </w:r>
      <w:r w:rsidR="004660E8" w:rsidRPr="0053223A">
        <w:rPr>
          <w:rFonts w:ascii="PT Astra Serif" w:hAnsi="PT Astra Serif"/>
          <w:b w:val="0"/>
          <w:sz w:val="28"/>
          <w:szCs w:val="28"/>
        </w:rPr>
        <w:t>заместителя Главы города</w:t>
      </w:r>
      <w:r w:rsidRPr="0053223A">
        <w:rPr>
          <w:rFonts w:ascii="PT Astra Serif" w:hAnsi="PT Astra Serif"/>
          <w:b w:val="0"/>
          <w:sz w:val="28"/>
          <w:szCs w:val="28"/>
        </w:rPr>
        <w:t xml:space="preserve"> Ульяновска о прове</w:t>
      </w:r>
      <w:r w:rsidR="00851DAA" w:rsidRPr="0053223A">
        <w:rPr>
          <w:rFonts w:ascii="PT Astra Serif" w:hAnsi="PT Astra Serif"/>
          <w:b w:val="0"/>
          <w:sz w:val="28"/>
          <w:szCs w:val="28"/>
        </w:rPr>
        <w:t>дённой в 202</w:t>
      </w:r>
      <w:r w:rsidR="00292F39" w:rsidRPr="0053223A">
        <w:rPr>
          <w:rFonts w:ascii="PT Astra Serif" w:hAnsi="PT Astra Serif"/>
          <w:b w:val="0"/>
          <w:sz w:val="28"/>
          <w:szCs w:val="28"/>
        </w:rPr>
        <w:t>1</w:t>
      </w:r>
      <w:r w:rsidRPr="0053223A">
        <w:rPr>
          <w:rFonts w:ascii="PT Astra Serif" w:hAnsi="PT Astra Serif"/>
          <w:b w:val="0"/>
          <w:sz w:val="28"/>
          <w:szCs w:val="28"/>
        </w:rPr>
        <w:t xml:space="preserve"> году работе по курируемым направлениям</w:t>
      </w:r>
      <w:r w:rsidR="00BF18AB" w:rsidRPr="0053223A">
        <w:rPr>
          <w:rFonts w:ascii="PT Astra Serif" w:hAnsi="PT Astra Serif"/>
          <w:b w:val="0"/>
          <w:sz w:val="28"/>
          <w:szCs w:val="28"/>
        </w:rPr>
        <w:t>, задачах на 20</w:t>
      </w:r>
      <w:r w:rsidR="00C859D0" w:rsidRPr="0053223A">
        <w:rPr>
          <w:rFonts w:ascii="PT Astra Serif" w:hAnsi="PT Astra Serif"/>
          <w:b w:val="0"/>
          <w:sz w:val="28"/>
          <w:szCs w:val="28"/>
        </w:rPr>
        <w:t>2</w:t>
      </w:r>
      <w:r w:rsidR="00292F39" w:rsidRPr="0053223A">
        <w:rPr>
          <w:rFonts w:ascii="PT Astra Serif" w:hAnsi="PT Astra Serif"/>
          <w:b w:val="0"/>
          <w:sz w:val="28"/>
          <w:szCs w:val="28"/>
        </w:rPr>
        <w:t>2</w:t>
      </w:r>
      <w:r w:rsidR="00BF18AB" w:rsidRPr="0053223A">
        <w:rPr>
          <w:rFonts w:ascii="PT Astra Serif" w:hAnsi="PT Astra Serif"/>
          <w:b w:val="0"/>
          <w:sz w:val="28"/>
          <w:szCs w:val="28"/>
        </w:rPr>
        <w:t xml:space="preserve"> год</w:t>
      </w:r>
      <w:r w:rsidR="00341C51">
        <w:rPr>
          <w:rFonts w:ascii="PT Astra Serif" w:hAnsi="PT Astra Serif"/>
          <w:b w:val="0"/>
          <w:sz w:val="28"/>
          <w:szCs w:val="28"/>
        </w:rPr>
        <w:t xml:space="preserve"> </w:t>
      </w:r>
      <w:r w:rsidR="00341C51" w:rsidRPr="00513402">
        <w:rPr>
          <w:rFonts w:ascii="PT Astra Serif" w:hAnsi="PT Astra Serif"/>
          <w:b w:val="0"/>
          <w:sz w:val="28"/>
          <w:szCs w:val="28"/>
        </w:rPr>
        <w:t>(далее – отчёт)</w:t>
      </w:r>
      <w:r w:rsidR="004660E8" w:rsidRPr="00513402">
        <w:rPr>
          <w:rFonts w:ascii="PT Astra Serif" w:hAnsi="PT Astra Serif"/>
          <w:b w:val="0"/>
          <w:sz w:val="28"/>
          <w:szCs w:val="28"/>
        </w:rPr>
        <w:t>.</w:t>
      </w:r>
    </w:p>
    <w:p w:rsidR="007723FE" w:rsidRDefault="00292F39" w:rsidP="00292F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 xml:space="preserve">2. </w:t>
      </w:r>
      <w:r w:rsidRPr="0053223A">
        <w:rPr>
          <w:rFonts w:ascii="PT Astra Serif" w:hAnsi="PT Astra Serif"/>
          <w:b w:val="0"/>
          <w:color w:val="auto"/>
          <w:sz w:val="28"/>
          <w:szCs w:val="28"/>
        </w:rPr>
        <w:t>Отметить</w:t>
      </w:r>
      <w:r w:rsidR="007723FE">
        <w:rPr>
          <w:rFonts w:ascii="PT Astra Serif" w:hAnsi="PT Astra Serif"/>
          <w:b w:val="0"/>
          <w:color w:val="auto"/>
          <w:sz w:val="28"/>
          <w:szCs w:val="28"/>
        </w:rPr>
        <w:t>:</w:t>
      </w:r>
    </w:p>
    <w:p w:rsidR="00292F39" w:rsidRDefault="007723FE" w:rsidP="00292F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E300D5">
        <w:rPr>
          <w:rFonts w:ascii="PT Astra Serif" w:hAnsi="PT Astra Serif"/>
          <w:b w:val="0"/>
          <w:color w:val="auto"/>
          <w:sz w:val="28"/>
          <w:szCs w:val="28"/>
        </w:rPr>
        <w:t>)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292F39" w:rsidRPr="00513402">
        <w:rPr>
          <w:rFonts w:ascii="PT Astra Serif" w:hAnsi="PT Astra Serif"/>
          <w:b w:val="0"/>
          <w:sz w:val="28"/>
          <w:szCs w:val="28"/>
        </w:rPr>
        <w:t>отч</w:t>
      </w:r>
      <w:r w:rsidR="00341C51" w:rsidRPr="00513402">
        <w:rPr>
          <w:rFonts w:ascii="PT Astra Serif" w:hAnsi="PT Astra Serif"/>
          <w:b w:val="0"/>
          <w:sz w:val="28"/>
          <w:szCs w:val="28"/>
        </w:rPr>
        <w:t>ё</w:t>
      </w:r>
      <w:r w:rsidR="00292F39" w:rsidRPr="00513402">
        <w:rPr>
          <w:rFonts w:ascii="PT Astra Serif" w:hAnsi="PT Astra Serif"/>
          <w:b w:val="0"/>
          <w:sz w:val="28"/>
          <w:szCs w:val="28"/>
        </w:rPr>
        <w:t>т</w:t>
      </w:r>
      <w:r w:rsidR="00292F39" w:rsidRPr="0053223A">
        <w:rPr>
          <w:rFonts w:ascii="PT Astra Serif" w:hAnsi="PT Astra Serif"/>
          <w:b w:val="0"/>
          <w:sz w:val="28"/>
          <w:szCs w:val="28"/>
        </w:rPr>
        <w:t xml:space="preserve"> внес</w:t>
      </w:r>
      <w:r w:rsidR="00341C51">
        <w:rPr>
          <w:rFonts w:ascii="PT Astra Serif" w:hAnsi="PT Astra Serif"/>
          <w:b w:val="0"/>
          <w:sz w:val="28"/>
          <w:szCs w:val="28"/>
        </w:rPr>
        <w:t>ё</w:t>
      </w:r>
      <w:r w:rsidR="00292F39" w:rsidRPr="0053223A">
        <w:rPr>
          <w:rFonts w:ascii="PT Astra Serif" w:hAnsi="PT Astra Serif"/>
          <w:b w:val="0"/>
          <w:sz w:val="28"/>
          <w:szCs w:val="28"/>
        </w:rPr>
        <w:t xml:space="preserve">н в Ульяновскую Городскую Думу с нарушением сроков, установленных постановлением </w:t>
      </w:r>
      <w:r w:rsidR="00A0195D" w:rsidRPr="0053223A">
        <w:rPr>
          <w:rFonts w:ascii="PT Astra Serif" w:hAnsi="PT Astra Serif"/>
          <w:b w:val="0"/>
          <w:sz w:val="28"/>
          <w:szCs w:val="28"/>
        </w:rPr>
        <w:t xml:space="preserve">Ульяновской Городской Думы от 15.12.2021 </w:t>
      </w:r>
      <w:r w:rsidR="00341C51">
        <w:rPr>
          <w:rFonts w:ascii="PT Astra Serif" w:hAnsi="PT Astra Serif"/>
          <w:b w:val="0"/>
          <w:sz w:val="28"/>
          <w:szCs w:val="28"/>
        </w:rPr>
        <w:t xml:space="preserve">       </w:t>
      </w:r>
      <w:r w:rsidR="00A0195D" w:rsidRPr="0053223A">
        <w:rPr>
          <w:rFonts w:ascii="PT Astra Serif" w:hAnsi="PT Astra Serif"/>
          <w:b w:val="0"/>
          <w:sz w:val="28"/>
          <w:szCs w:val="28"/>
        </w:rPr>
        <w:t>№</w:t>
      </w:r>
      <w:r w:rsidR="00AC486E" w:rsidRPr="0053223A">
        <w:rPr>
          <w:rFonts w:ascii="PT Astra Serif" w:hAnsi="PT Astra Serif"/>
          <w:b w:val="0"/>
          <w:sz w:val="28"/>
          <w:szCs w:val="28"/>
        </w:rPr>
        <w:t xml:space="preserve"> </w:t>
      </w:r>
      <w:r w:rsidR="00A0195D" w:rsidRPr="0053223A">
        <w:rPr>
          <w:rFonts w:ascii="PT Astra Serif" w:hAnsi="PT Astra Serif"/>
          <w:b w:val="0"/>
          <w:sz w:val="28"/>
          <w:szCs w:val="28"/>
        </w:rPr>
        <w:t>165 «</w:t>
      </w:r>
      <w:r w:rsidR="00A0195D" w:rsidRPr="0053223A">
        <w:rPr>
          <w:rFonts w:ascii="PT Astra Serif" w:hAnsi="PT Astra Serif"/>
          <w:b w:val="0"/>
          <w:bCs/>
          <w:sz w:val="28"/>
          <w:szCs w:val="28"/>
        </w:rPr>
        <w:t>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2021 году</w:t>
      </w:r>
      <w:r>
        <w:rPr>
          <w:rFonts w:ascii="PT Astra Serif" w:hAnsi="PT Astra Serif"/>
          <w:b w:val="0"/>
          <w:sz w:val="28"/>
          <w:szCs w:val="28"/>
        </w:rPr>
        <w:t>»;</w:t>
      </w:r>
    </w:p>
    <w:p w:rsidR="003F1CF5" w:rsidRDefault="00792AC1" w:rsidP="003F1CF5">
      <w:pPr>
        <w:ind w:firstLine="709"/>
        <w:jc w:val="both"/>
        <w:rPr>
          <w:rStyle w:val="18"/>
          <w:rFonts w:ascii="PT Astra Serif" w:hAnsi="PT Astra Serif"/>
          <w:b w:val="0"/>
          <w:sz w:val="28"/>
          <w:szCs w:val="28"/>
        </w:rPr>
      </w:pPr>
      <w:r>
        <w:rPr>
          <w:rStyle w:val="18"/>
          <w:rFonts w:ascii="PT Astra Serif" w:hAnsi="PT Astra Serif"/>
          <w:b w:val="0"/>
          <w:sz w:val="28"/>
          <w:szCs w:val="28"/>
        </w:rPr>
        <w:t>2</w:t>
      </w:r>
      <w:r w:rsidR="00E300D5">
        <w:rPr>
          <w:rStyle w:val="18"/>
          <w:rFonts w:ascii="PT Astra Serif" w:hAnsi="PT Astra Serif"/>
          <w:b w:val="0"/>
          <w:sz w:val="28"/>
          <w:szCs w:val="28"/>
        </w:rPr>
        <w:t>)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нарушение </w:t>
      </w:r>
      <w:r w:rsidR="003F1CF5">
        <w:rPr>
          <w:rStyle w:val="18"/>
          <w:rFonts w:ascii="PT Astra Serif" w:hAnsi="PT Astra Serif"/>
          <w:b w:val="0"/>
          <w:sz w:val="28"/>
          <w:szCs w:val="28"/>
        </w:rPr>
        <w:t>срок</w:t>
      </w:r>
      <w:r w:rsidR="00341C51">
        <w:rPr>
          <w:rStyle w:val="18"/>
          <w:rFonts w:ascii="PT Astra Serif" w:hAnsi="PT Astra Serif"/>
          <w:b w:val="0"/>
          <w:sz w:val="28"/>
          <w:szCs w:val="28"/>
        </w:rPr>
        <w:t>а</w:t>
      </w:r>
      <w:r w:rsidR="003F1CF5" w:rsidRPr="003F1CF5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="003F1CF5">
        <w:rPr>
          <w:rStyle w:val="18"/>
          <w:rFonts w:ascii="PT Astra Serif" w:hAnsi="PT Astra Serif"/>
          <w:b w:val="0"/>
          <w:sz w:val="28"/>
          <w:szCs w:val="28"/>
        </w:rPr>
        <w:t xml:space="preserve">утверждения 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>адресн</w:t>
      </w:r>
      <w:r w:rsidR="003F1CF5">
        <w:rPr>
          <w:rStyle w:val="18"/>
          <w:rFonts w:ascii="PT Astra Serif" w:hAnsi="PT Astra Serif"/>
          <w:b w:val="0"/>
          <w:sz w:val="28"/>
          <w:szCs w:val="28"/>
        </w:rPr>
        <w:t>ой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инвестиционн</w:t>
      </w:r>
      <w:r w:rsidR="003F1CF5">
        <w:rPr>
          <w:rStyle w:val="18"/>
          <w:rFonts w:ascii="PT Astra Serif" w:hAnsi="PT Astra Serif"/>
          <w:b w:val="0"/>
          <w:sz w:val="28"/>
          <w:szCs w:val="28"/>
        </w:rPr>
        <w:t>ой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программ</w:t>
      </w:r>
      <w:r w:rsidR="003F1CF5">
        <w:rPr>
          <w:rStyle w:val="18"/>
          <w:rFonts w:ascii="PT Astra Serif" w:hAnsi="PT Astra Serif"/>
          <w:b w:val="0"/>
          <w:sz w:val="28"/>
          <w:szCs w:val="28"/>
        </w:rPr>
        <w:t>ы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муниципального образования «город Ульяновск» на 2022 год и на плановый период 2023 и 2024 годов</w:t>
      </w:r>
      <w:r w:rsidR="003F1CF5" w:rsidRPr="003F1CF5">
        <w:rPr>
          <w:rStyle w:val="18"/>
          <w:rFonts w:ascii="PT Astra Serif" w:hAnsi="PT Astra Serif"/>
          <w:b w:val="0"/>
          <w:i/>
          <w:sz w:val="28"/>
          <w:szCs w:val="28"/>
        </w:rPr>
        <w:t>,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установленн</w:t>
      </w:r>
      <w:r w:rsidR="00341C51">
        <w:rPr>
          <w:rStyle w:val="18"/>
          <w:rFonts w:ascii="PT Astra Serif" w:hAnsi="PT Astra Serif"/>
          <w:b w:val="0"/>
          <w:sz w:val="28"/>
          <w:szCs w:val="28"/>
        </w:rPr>
        <w:t>ого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пунктом 2.11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Положения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о порядке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формирования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и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реализации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адресной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инвестиционной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программы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муниципального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образования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«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город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="003F1CF5" w:rsidRPr="003C17F6">
        <w:rPr>
          <w:rStyle w:val="18"/>
          <w:rFonts w:ascii="PT Astra Serif" w:hAnsi="PT Astra Serif"/>
          <w:b w:val="0"/>
          <w:iCs/>
          <w:sz w:val="28"/>
          <w:szCs w:val="28"/>
        </w:rPr>
        <w:t>Ульяновск»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 xml:space="preserve">, утвержденного постановлением </w:t>
      </w:r>
      <w:r w:rsidR="00341C51">
        <w:rPr>
          <w:rStyle w:val="18"/>
          <w:rFonts w:ascii="PT Astra Serif" w:hAnsi="PT Astra Serif"/>
          <w:b w:val="0"/>
          <w:sz w:val="28"/>
          <w:szCs w:val="28"/>
        </w:rPr>
        <w:t>м</w:t>
      </w:r>
      <w:r w:rsidR="003F1CF5" w:rsidRPr="003C17F6">
        <w:rPr>
          <w:rStyle w:val="18"/>
          <w:rFonts w:ascii="PT Astra Serif" w:hAnsi="PT Astra Serif"/>
          <w:b w:val="0"/>
          <w:sz w:val="28"/>
          <w:szCs w:val="28"/>
        </w:rPr>
        <w:t>эрии города Ульяновска от 20.10.2011 № 4772</w:t>
      </w:r>
      <w:r w:rsidR="00341C51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="00341C51" w:rsidRPr="000D6350">
        <w:rPr>
          <w:rStyle w:val="18"/>
          <w:rFonts w:ascii="PT Astra Serif" w:hAnsi="PT Astra Serif"/>
          <w:b w:val="0"/>
          <w:sz w:val="28"/>
          <w:szCs w:val="28"/>
        </w:rPr>
        <w:t xml:space="preserve">(программа </w:t>
      </w:r>
      <w:r w:rsidR="00341C51" w:rsidRPr="000D6350">
        <w:rPr>
          <w:rStyle w:val="18"/>
          <w:rFonts w:ascii="PT Astra Serif" w:hAnsi="PT Astra Serif"/>
          <w:b w:val="0"/>
          <w:sz w:val="28"/>
          <w:szCs w:val="28"/>
        </w:rPr>
        <w:lastRenderedPageBreak/>
        <w:t>утверждена постановлением администрации города Ульяновска от 09.03.2022 № 271)</w:t>
      </w:r>
      <w:r w:rsidR="00223DEC" w:rsidRPr="000D6350">
        <w:rPr>
          <w:rStyle w:val="18"/>
          <w:rFonts w:ascii="PT Astra Serif" w:hAnsi="PT Astra Serif"/>
          <w:b w:val="0"/>
          <w:sz w:val="28"/>
          <w:szCs w:val="28"/>
        </w:rPr>
        <w:t>.</w:t>
      </w:r>
    </w:p>
    <w:p w:rsidR="00DF71B3" w:rsidRPr="0053223A" w:rsidRDefault="002559B1" w:rsidP="00284CE7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3</w:t>
      </w:r>
      <w:r w:rsidR="00DF71B3" w:rsidRPr="0053223A">
        <w:rPr>
          <w:rFonts w:ascii="PT Astra Serif" w:hAnsi="PT Astra Serif"/>
          <w:b w:val="0"/>
          <w:sz w:val="28"/>
          <w:szCs w:val="28"/>
        </w:rPr>
        <w:t>. Рекомендовать администрации города Ульяновска поручить Первому заместит</w:t>
      </w:r>
      <w:r w:rsidR="00DF71B3" w:rsidRPr="0053223A">
        <w:rPr>
          <w:rFonts w:ascii="PT Astra Serif" w:hAnsi="PT Astra Serif"/>
          <w:b w:val="0"/>
          <w:sz w:val="28"/>
          <w:szCs w:val="28"/>
        </w:rPr>
        <w:t>е</w:t>
      </w:r>
      <w:r w:rsidR="00DF71B3" w:rsidRPr="0053223A">
        <w:rPr>
          <w:rFonts w:ascii="PT Astra Serif" w:hAnsi="PT Astra Serif"/>
          <w:b w:val="0"/>
          <w:sz w:val="28"/>
          <w:szCs w:val="28"/>
        </w:rPr>
        <w:t>лю Главы города Ульяновска в 202</w:t>
      </w:r>
      <w:r w:rsidRPr="0053223A">
        <w:rPr>
          <w:rFonts w:ascii="PT Astra Serif" w:hAnsi="PT Astra Serif"/>
          <w:b w:val="0"/>
          <w:sz w:val="28"/>
          <w:szCs w:val="28"/>
        </w:rPr>
        <w:t>2</w:t>
      </w:r>
      <w:r w:rsidR="00DF71B3" w:rsidRPr="0053223A">
        <w:rPr>
          <w:rFonts w:ascii="PT Astra Serif" w:hAnsi="PT Astra Serif"/>
          <w:b w:val="0"/>
          <w:sz w:val="28"/>
          <w:szCs w:val="28"/>
        </w:rPr>
        <w:t xml:space="preserve"> году оставить на контроле решение следующих первоочере</w:t>
      </w:r>
      <w:r w:rsidR="00DF71B3" w:rsidRPr="0053223A">
        <w:rPr>
          <w:rFonts w:ascii="PT Astra Serif" w:hAnsi="PT Astra Serif"/>
          <w:b w:val="0"/>
          <w:sz w:val="28"/>
          <w:szCs w:val="28"/>
        </w:rPr>
        <w:t>д</w:t>
      </w:r>
      <w:r w:rsidR="00DF71B3" w:rsidRPr="0053223A">
        <w:rPr>
          <w:rFonts w:ascii="PT Astra Serif" w:hAnsi="PT Astra Serif"/>
          <w:b w:val="0"/>
          <w:sz w:val="28"/>
          <w:szCs w:val="28"/>
        </w:rPr>
        <w:t>ных задач:</w:t>
      </w:r>
    </w:p>
    <w:p w:rsidR="007C709E" w:rsidRPr="0053223A" w:rsidRDefault="00FC22B4" w:rsidP="00A17B51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 xml:space="preserve">1) </w:t>
      </w:r>
      <w:r w:rsidR="007C709E" w:rsidRPr="0053223A">
        <w:rPr>
          <w:rFonts w:ascii="PT Astra Serif" w:hAnsi="PT Astra Serif"/>
          <w:b w:val="0"/>
          <w:sz w:val="28"/>
          <w:szCs w:val="28"/>
        </w:rPr>
        <w:t>сохранение принципов сбалансированности бюджета муниципального образования «город Ульяновск», оптимизация и повышение эффективности бюджетных расходов</w:t>
      </w:r>
      <w:r w:rsidR="00A17B51" w:rsidRPr="0053223A">
        <w:rPr>
          <w:rFonts w:ascii="PT Astra Serif" w:hAnsi="PT Astra Serif"/>
          <w:b w:val="0"/>
          <w:sz w:val="28"/>
          <w:szCs w:val="28"/>
        </w:rPr>
        <w:t>, а также исполнение показателей бюджета города на 2022 год, недопущение кассовых разрывов в условиях негативного воздействия экономической ситуации на поступление доходов</w:t>
      </w:r>
      <w:r w:rsidR="007C709E" w:rsidRPr="0053223A">
        <w:rPr>
          <w:rFonts w:ascii="PT Astra Serif" w:hAnsi="PT Astra Serif"/>
          <w:b w:val="0"/>
          <w:sz w:val="28"/>
          <w:szCs w:val="28"/>
        </w:rPr>
        <w:t>;</w:t>
      </w:r>
    </w:p>
    <w:p w:rsidR="00A17B51" w:rsidRPr="0053223A" w:rsidRDefault="007C709E" w:rsidP="00A17B51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2) сохранение социальной направленности расходной части бюджета муниципального образования «город Ульяновск»</w:t>
      </w:r>
      <w:r w:rsidR="00A17B51" w:rsidRPr="0053223A">
        <w:rPr>
          <w:rFonts w:ascii="PT Astra Serif" w:hAnsi="PT Astra Serif"/>
          <w:b w:val="0"/>
          <w:sz w:val="28"/>
          <w:szCs w:val="28"/>
        </w:rPr>
        <w:t xml:space="preserve"> и увеличение объ</w:t>
      </w:r>
      <w:r w:rsidR="00B90F3C">
        <w:rPr>
          <w:rFonts w:ascii="PT Astra Serif" w:hAnsi="PT Astra Serif"/>
          <w:b w:val="0"/>
          <w:sz w:val="28"/>
          <w:szCs w:val="28"/>
        </w:rPr>
        <w:t>ё</w:t>
      </w:r>
      <w:r w:rsidR="00A17B51" w:rsidRPr="0053223A">
        <w:rPr>
          <w:rFonts w:ascii="PT Astra Serif" w:hAnsi="PT Astra Serif"/>
          <w:b w:val="0"/>
          <w:sz w:val="28"/>
          <w:szCs w:val="28"/>
        </w:rPr>
        <w:t>ма резервного фонда на финансовое обеспечение мероприятий</w:t>
      </w:r>
      <w:r w:rsidR="00B90F3C">
        <w:rPr>
          <w:rFonts w:ascii="PT Astra Serif" w:hAnsi="PT Astra Serif"/>
          <w:b w:val="0"/>
          <w:sz w:val="28"/>
          <w:szCs w:val="28"/>
        </w:rPr>
        <w:t>,</w:t>
      </w:r>
      <w:r w:rsidR="00A17B51" w:rsidRPr="0053223A">
        <w:rPr>
          <w:rFonts w:ascii="PT Astra Serif" w:hAnsi="PT Astra Serif"/>
          <w:b w:val="0"/>
          <w:sz w:val="28"/>
          <w:szCs w:val="28"/>
        </w:rPr>
        <w:t xml:space="preserve"> связанных с предотвращением влияния ухудшения геополитической и экономической ситуации на развитие отраслей экономики города, в том числе на финансирование социальных обязательств;</w:t>
      </w:r>
    </w:p>
    <w:p w:rsidR="00A73620" w:rsidRPr="0053223A" w:rsidRDefault="00A73620" w:rsidP="00A17B51">
      <w:pPr>
        <w:widowControl w:val="0"/>
        <w:ind w:right="-5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3) изыскание возможностей по увеличению налогового и неналогового потенциала муниципального образования «город Ульяновск» в пределах компетенции администрации города Ульяновска;</w:t>
      </w:r>
    </w:p>
    <w:p w:rsidR="00A73620" w:rsidRPr="0053223A" w:rsidRDefault="00A73620" w:rsidP="002350F8">
      <w:pPr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4) достижение показателей эффективного управления муниципальным имуществом</w:t>
      </w:r>
      <w:r w:rsidR="002350F8" w:rsidRPr="0053223A">
        <w:rPr>
          <w:rFonts w:ascii="PT Astra Serif" w:hAnsi="PT Astra Serif"/>
          <w:b w:val="0"/>
          <w:sz w:val="28"/>
          <w:szCs w:val="28"/>
        </w:rPr>
        <w:t>, а также выполнение Программы приватизации муниципального имущества муниципального образования «город Ульяновск» на 2022 год и плановый период 2023 и 2024 годов</w:t>
      </w:r>
      <w:r w:rsidRPr="0053223A">
        <w:rPr>
          <w:rFonts w:ascii="PT Astra Serif" w:hAnsi="PT Astra Serif"/>
          <w:b w:val="0"/>
          <w:sz w:val="28"/>
          <w:szCs w:val="28"/>
        </w:rPr>
        <w:t xml:space="preserve"> в целях достижения роста доходной части бюджета муниципального образования «город Ульяновск»;</w:t>
      </w:r>
    </w:p>
    <w:p w:rsidR="00C10133" w:rsidRPr="0053223A" w:rsidRDefault="00A73620" w:rsidP="00C10133">
      <w:pPr>
        <w:ind w:firstLine="709"/>
        <w:jc w:val="both"/>
        <w:rPr>
          <w:rFonts w:ascii="PT Astra Serif" w:hAnsi="PT Astra Serif"/>
          <w:b w:val="0"/>
          <w:bCs/>
          <w:sz w:val="28"/>
          <w:szCs w:val="28"/>
          <w:lang w:eastAsia="ar-SA"/>
        </w:rPr>
      </w:pPr>
      <w:r w:rsidRPr="0053223A">
        <w:rPr>
          <w:rFonts w:ascii="PT Astra Serif" w:hAnsi="PT Astra Serif"/>
          <w:b w:val="0"/>
          <w:sz w:val="28"/>
          <w:szCs w:val="28"/>
        </w:rPr>
        <w:t>5</w:t>
      </w:r>
      <w:r w:rsidR="00C10133" w:rsidRPr="0053223A">
        <w:rPr>
          <w:rFonts w:ascii="PT Astra Serif" w:hAnsi="PT Astra Serif"/>
          <w:b w:val="0"/>
          <w:sz w:val="28"/>
          <w:szCs w:val="28"/>
        </w:rPr>
        <w:t xml:space="preserve">) обеспечение </w:t>
      </w:r>
      <w:r w:rsidR="00C10133" w:rsidRPr="0053223A">
        <w:rPr>
          <w:rFonts w:ascii="PT Astra Serif" w:eastAsia="Calibri" w:hAnsi="PT Astra Serif"/>
          <w:b w:val="0"/>
          <w:sz w:val="28"/>
          <w:szCs w:val="28"/>
          <w:lang w:bidi="ru-RU"/>
        </w:rPr>
        <w:t>сохранения достигнутого муниципальным образованием «город Ульяновск» уровня прозрачности закупок в Национальном</w:t>
      </w:r>
      <w:r w:rsidR="00C10133" w:rsidRPr="0053223A">
        <w:rPr>
          <w:rFonts w:ascii="PT Astra Serif" w:hAnsi="PT Astra Serif"/>
          <w:b w:val="0"/>
          <w:bCs/>
          <w:sz w:val="28"/>
          <w:szCs w:val="28"/>
          <w:lang w:eastAsia="ar-SA"/>
        </w:rPr>
        <w:t xml:space="preserve"> рейтинге пр</w:t>
      </w:r>
      <w:r w:rsidR="00C10133" w:rsidRPr="0053223A">
        <w:rPr>
          <w:rFonts w:ascii="PT Astra Serif" w:hAnsi="PT Astra Serif"/>
          <w:b w:val="0"/>
          <w:bCs/>
          <w:sz w:val="28"/>
          <w:szCs w:val="28"/>
          <w:lang w:eastAsia="ar-SA"/>
        </w:rPr>
        <w:t>о</w:t>
      </w:r>
      <w:r w:rsidR="00C10133" w:rsidRPr="0053223A">
        <w:rPr>
          <w:rFonts w:ascii="PT Astra Serif" w:hAnsi="PT Astra Serif"/>
          <w:b w:val="0"/>
          <w:bCs/>
          <w:sz w:val="28"/>
          <w:szCs w:val="28"/>
          <w:lang w:eastAsia="ar-SA"/>
        </w:rPr>
        <w:t>зрачности закупок, в том числе путём снижения доли закупки у единственного поставщика и повышения доли закупок конкурентным способом, снижения количества жалоб за счёт повышения профессионального уровня заказчиков и чл</w:t>
      </w:r>
      <w:r w:rsidR="00C10133" w:rsidRPr="0053223A">
        <w:rPr>
          <w:rFonts w:ascii="PT Astra Serif" w:hAnsi="PT Astra Serif"/>
          <w:b w:val="0"/>
          <w:bCs/>
          <w:sz w:val="28"/>
          <w:szCs w:val="28"/>
          <w:lang w:eastAsia="ar-SA"/>
        </w:rPr>
        <w:t>е</w:t>
      </w:r>
      <w:r w:rsidR="00C10133" w:rsidRPr="0053223A">
        <w:rPr>
          <w:rFonts w:ascii="PT Astra Serif" w:hAnsi="PT Astra Serif"/>
          <w:b w:val="0"/>
          <w:bCs/>
          <w:sz w:val="28"/>
          <w:szCs w:val="28"/>
          <w:lang w:eastAsia="ar-SA"/>
        </w:rPr>
        <w:t>нов их комиссий по закупкам;</w:t>
      </w:r>
    </w:p>
    <w:p w:rsidR="00A73620" w:rsidRPr="0053223A" w:rsidRDefault="00A73620" w:rsidP="00A73620">
      <w:pPr>
        <w:ind w:firstLine="709"/>
        <w:jc w:val="both"/>
        <w:rPr>
          <w:rStyle w:val="18"/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6) обеспечени</w:t>
      </w:r>
      <w:r w:rsidR="0053223A">
        <w:rPr>
          <w:rFonts w:ascii="PT Astra Serif" w:hAnsi="PT Astra Serif"/>
          <w:b w:val="0"/>
          <w:sz w:val="28"/>
          <w:szCs w:val="28"/>
        </w:rPr>
        <w:t>е</w:t>
      </w:r>
      <w:r w:rsidRPr="0053223A">
        <w:rPr>
          <w:rFonts w:ascii="PT Astra Serif" w:hAnsi="PT Astra Serif"/>
          <w:b w:val="0"/>
          <w:sz w:val="28"/>
          <w:szCs w:val="28"/>
        </w:rPr>
        <w:t xml:space="preserve"> </w:t>
      </w:r>
      <w:r w:rsidRPr="0053223A">
        <w:rPr>
          <w:rStyle w:val="17"/>
          <w:rFonts w:ascii="PT Astra Serif" w:hAnsi="PT Astra Serif"/>
          <w:b w:val="0"/>
          <w:sz w:val="28"/>
          <w:szCs w:val="28"/>
        </w:rPr>
        <w:t xml:space="preserve">достижения лидирующей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позиции города Ульяновска среди муниципальных образований </w:t>
      </w:r>
      <w:r w:rsidRPr="0053223A">
        <w:rPr>
          <w:rStyle w:val="17"/>
          <w:rFonts w:ascii="PT Astra Serif" w:hAnsi="PT Astra Serif"/>
          <w:b w:val="0"/>
          <w:sz w:val="28"/>
          <w:szCs w:val="28"/>
        </w:rPr>
        <w:t xml:space="preserve">Ульяновской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области при оценке эффективности деятельности </w:t>
      </w:r>
      <w:r w:rsidRPr="0053223A">
        <w:rPr>
          <w:rStyle w:val="17"/>
          <w:rFonts w:ascii="PT Astra Serif" w:hAnsi="PT Astra Serif"/>
          <w:b w:val="0"/>
          <w:sz w:val="28"/>
          <w:szCs w:val="28"/>
        </w:rPr>
        <w:t xml:space="preserve">органов местного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самоуправления городских округов и муниципальных </w:t>
      </w:r>
      <w:r w:rsidRPr="0053223A">
        <w:rPr>
          <w:rStyle w:val="17"/>
          <w:rFonts w:ascii="PT Astra Serif" w:hAnsi="PT Astra Serif"/>
          <w:b w:val="0"/>
          <w:sz w:val="28"/>
          <w:szCs w:val="28"/>
        </w:rPr>
        <w:t xml:space="preserve">районов во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исполнение Указа Президента Российской Федерации от 28.04.2008 </w:t>
      </w:r>
      <w:r w:rsidRPr="0053223A">
        <w:rPr>
          <w:rStyle w:val="17"/>
          <w:rFonts w:ascii="PT Astra Serif" w:hAnsi="PT Astra Serif"/>
          <w:b w:val="0"/>
          <w:sz w:val="28"/>
          <w:szCs w:val="28"/>
        </w:rPr>
        <w:t xml:space="preserve">г. № 607 «Об оценке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эффективности деятельности органов местного самоуправления </w:t>
      </w:r>
      <w:r w:rsidRPr="0053223A">
        <w:rPr>
          <w:rStyle w:val="17"/>
          <w:rFonts w:ascii="PT Astra Serif" w:hAnsi="PT Astra Serif"/>
          <w:b w:val="0"/>
          <w:sz w:val="28"/>
          <w:szCs w:val="28"/>
        </w:rPr>
        <w:t xml:space="preserve">городских округов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>и муниципальных образований»;</w:t>
      </w:r>
    </w:p>
    <w:p w:rsidR="000A4FEC" w:rsidRPr="0053223A" w:rsidRDefault="00A73620" w:rsidP="000A4FEC">
      <w:pPr>
        <w:widowControl w:val="0"/>
        <w:autoSpaceDE w:val="0"/>
        <w:autoSpaceDN w:val="0"/>
        <w:ind w:firstLine="708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7</w:t>
      </w:r>
      <w:r w:rsidR="000A4FEC" w:rsidRPr="0053223A">
        <w:rPr>
          <w:rFonts w:ascii="PT Astra Serif" w:hAnsi="PT Astra Serif"/>
          <w:b w:val="0"/>
          <w:sz w:val="28"/>
          <w:szCs w:val="28"/>
        </w:rPr>
        <w:t>) достижение показателей национальных проектов и соответствующих региональных проектов, реализующихся на территории муниципального образования «город Ульяновск»;</w:t>
      </w:r>
    </w:p>
    <w:p w:rsidR="000A4FEC" w:rsidRPr="0053223A" w:rsidRDefault="000A4FEC" w:rsidP="000A4FEC">
      <w:pPr>
        <w:widowControl w:val="0"/>
        <w:tabs>
          <w:tab w:val="left" w:pos="1710"/>
        </w:tabs>
        <w:adjustRightInd w:val="0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 xml:space="preserve">         </w:t>
      </w:r>
      <w:r w:rsidR="00A73620" w:rsidRPr="0053223A">
        <w:rPr>
          <w:rFonts w:ascii="PT Astra Serif" w:hAnsi="PT Astra Serif"/>
          <w:b w:val="0"/>
          <w:sz w:val="28"/>
          <w:szCs w:val="28"/>
        </w:rPr>
        <w:t>8</w:t>
      </w:r>
      <w:r w:rsidRPr="0053223A">
        <w:rPr>
          <w:rFonts w:ascii="PT Astra Serif" w:hAnsi="PT Astra Serif"/>
          <w:b w:val="0"/>
          <w:sz w:val="28"/>
          <w:szCs w:val="28"/>
        </w:rPr>
        <w:t>) эффективное использование бюджетных ассигнований, а также разработк</w:t>
      </w:r>
      <w:r w:rsidR="0053223A">
        <w:rPr>
          <w:rFonts w:ascii="PT Astra Serif" w:hAnsi="PT Astra Serif"/>
          <w:b w:val="0"/>
          <w:sz w:val="28"/>
          <w:szCs w:val="28"/>
        </w:rPr>
        <w:t>а</w:t>
      </w:r>
      <w:r w:rsidRPr="0053223A">
        <w:rPr>
          <w:rFonts w:ascii="PT Astra Serif" w:hAnsi="PT Astra Serif"/>
          <w:b w:val="0"/>
          <w:sz w:val="28"/>
          <w:szCs w:val="28"/>
        </w:rPr>
        <w:t xml:space="preserve"> и выполнение мероприятий, позволяющих получить денежные средства федерального и регионального бюджетов отраслевыми (функциональными) органами администрации города, курируемыми Первым заместителем Главы города Ульяновска;</w:t>
      </w:r>
    </w:p>
    <w:p w:rsidR="000A4FEC" w:rsidRPr="0053223A" w:rsidRDefault="00A73620" w:rsidP="000A4FEC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lastRenderedPageBreak/>
        <w:t>9</w:t>
      </w:r>
      <w:r w:rsidR="000A4FEC" w:rsidRPr="0053223A">
        <w:rPr>
          <w:rFonts w:ascii="PT Astra Serif" w:hAnsi="PT Astra Serif"/>
          <w:b w:val="0"/>
          <w:sz w:val="28"/>
          <w:szCs w:val="28"/>
        </w:rPr>
        <w:t>) обеспечение эффективного исполнения мер</w:t>
      </w:r>
      <w:r w:rsidR="00095D3F" w:rsidRPr="0053223A">
        <w:rPr>
          <w:rFonts w:ascii="PT Astra Serif" w:hAnsi="PT Astra Serif"/>
          <w:b w:val="0"/>
          <w:sz w:val="28"/>
          <w:szCs w:val="28"/>
        </w:rPr>
        <w:t>оприятий муниципальных программ;</w:t>
      </w:r>
    </w:p>
    <w:p w:rsidR="00A73620" w:rsidRPr="0053223A" w:rsidRDefault="00A73620" w:rsidP="00A73620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bCs/>
          <w:sz w:val="28"/>
          <w:szCs w:val="28"/>
          <w:lang w:eastAsia="ar-SA"/>
        </w:rPr>
        <w:t xml:space="preserve">10) </w:t>
      </w:r>
      <w:r w:rsidRPr="0053223A">
        <w:rPr>
          <w:rFonts w:ascii="PT Astra Serif" w:hAnsi="PT Astra Serif"/>
          <w:b w:val="0"/>
          <w:sz w:val="28"/>
          <w:szCs w:val="28"/>
        </w:rPr>
        <w:t>обеспечение реализации мероприятий, направленных на дальнейшую цифровизацию процессов в сфере бюджетных отношений, муниципальных закупок и регулированию тарифов</w:t>
      </w:r>
      <w:r w:rsidRPr="0053223A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53223A">
        <w:rPr>
          <w:rFonts w:ascii="PT Astra Serif" w:hAnsi="PT Astra Serif"/>
          <w:b w:val="0"/>
          <w:sz w:val="28"/>
          <w:szCs w:val="28"/>
        </w:rPr>
        <w:t>на территории муниципального образования «город Ульяновск», в том числе с использованием программных комплексов в части исполнения бюджета муниципального образования «город Ульяновск» и управления закупками;</w:t>
      </w:r>
    </w:p>
    <w:p w:rsidR="006C54A9" w:rsidRPr="0053223A" w:rsidRDefault="00A73620" w:rsidP="006C54A9">
      <w:pPr>
        <w:tabs>
          <w:tab w:val="left" w:pos="0"/>
          <w:tab w:val="left" w:pos="6802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11</w:t>
      </w:r>
      <w:r w:rsidR="00BA2807" w:rsidRPr="0053223A">
        <w:rPr>
          <w:rFonts w:ascii="PT Astra Serif" w:hAnsi="PT Astra Serif"/>
          <w:b w:val="0"/>
          <w:sz w:val="28"/>
          <w:szCs w:val="28"/>
        </w:rPr>
        <w:t xml:space="preserve">) </w:t>
      </w:r>
      <w:r w:rsidR="006C54A9" w:rsidRPr="0053223A">
        <w:rPr>
          <w:rFonts w:ascii="PT Astra Serif" w:hAnsi="PT Astra Serif"/>
          <w:b w:val="0"/>
          <w:sz w:val="28"/>
          <w:szCs w:val="28"/>
        </w:rPr>
        <w:t xml:space="preserve">приведение </w:t>
      </w:r>
      <w:r w:rsidR="006C54A9" w:rsidRPr="0053223A">
        <w:rPr>
          <w:rFonts w:ascii="PT Astra Serif" w:hAnsi="PT Astra Serif"/>
          <w:b w:val="0"/>
          <w:sz w:val="28"/>
          <w:szCs w:val="28"/>
          <w:shd w:val="clear" w:color="auto" w:fill="FFFFFF"/>
        </w:rPr>
        <w:t>административного регламента по предоставлению муниципальной услуги «Принятие граждан на уч</w:t>
      </w:r>
      <w:r w:rsidR="00B90F3C">
        <w:rPr>
          <w:rFonts w:ascii="PT Astra Serif" w:hAnsi="PT Astra Serif"/>
          <w:b w:val="0"/>
          <w:sz w:val="28"/>
          <w:szCs w:val="28"/>
          <w:shd w:val="clear" w:color="auto" w:fill="FFFFFF"/>
        </w:rPr>
        <w:t>ё</w:t>
      </w:r>
      <w:r w:rsidR="006C54A9" w:rsidRPr="0053223A">
        <w:rPr>
          <w:rFonts w:ascii="PT Astra Serif" w:hAnsi="PT Astra Serif"/>
          <w:b w:val="0"/>
          <w:sz w:val="28"/>
          <w:szCs w:val="28"/>
          <w:shd w:val="clear" w:color="auto" w:fill="FFFFFF"/>
        </w:rPr>
        <w:t>т в качестве нуждающихся в жилых помещениях, предоставляемых по договорам социального найма», утверждённ</w:t>
      </w:r>
      <w:r w:rsidR="00B90F3C">
        <w:rPr>
          <w:rFonts w:ascii="PT Astra Serif" w:hAnsi="PT Astra Serif"/>
          <w:b w:val="0"/>
          <w:sz w:val="28"/>
          <w:szCs w:val="28"/>
          <w:shd w:val="clear" w:color="auto" w:fill="FFFFFF"/>
        </w:rPr>
        <w:t>ого</w:t>
      </w:r>
      <w:r w:rsidR="006C54A9" w:rsidRPr="0053223A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постановлением администрации города Ульяновска от 29.01.2013 № 395, в соответстви</w:t>
      </w:r>
      <w:r w:rsidR="0053223A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="006C54A9" w:rsidRPr="0053223A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с Законом Ульяновской области от 06.05.2006 № 49-ЗО «О порядке ведения органами местного самоуправления муниципальных образований Ульяновской области уч</w:t>
      </w:r>
      <w:r w:rsidR="00B90F3C">
        <w:rPr>
          <w:rFonts w:ascii="PT Astra Serif" w:hAnsi="PT Astra Serif"/>
          <w:b w:val="0"/>
          <w:sz w:val="28"/>
          <w:szCs w:val="28"/>
          <w:shd w:val="clear" w:color="auto" w:fill="FFFFFF"/>
        </w:rPr>
        <w:t>ё</w:t>
      </w:r>
      <w:r w:rsidR="006C54A9" w:rsidRPr="0053223A">
        <w:rPr>
          <w:rFonts w:ascii="PT Astra Serif" w:hAnsi="PT Astra Serif"/>
          <w:b w:val="0"/>
          <w:sz w:val="28"/>
          <w:szCs w:val="28"/>
          <w:shd w:val="clear" w:color="auto" w:fill="FFFFFF"/>
        </w:rPr>
        <w:t>та граждан в качестве нуждающихся в жилых помещениях, предоставляемых по договорам социального найма» (с учётом изменений, внесённых Законом Ульяновской области от 20.12.2021 № 154-ЗО);</w:t>
      </w:r>
    </w:p>
    <w:p w:rsidR="00F97D79" w:rsidRPr="0053223A" w:rsidRDefault="00A73620" w:rsidP="00F97D79">
      <w:pPr>
        <w:widowControl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>12</w:t>
      </w:r>
      <w:r w:rsidR="00F97D79" w:rsidRPr="0053223A">
        <w:rPr>
          <w:rFonts w:ascii="PT Astra Serif" w:hAnsi="PT Astra Serif"/>
          <w:b w:val="0"/>
          <w:sz w:val="28"/>
          <w:szCs w:val="28"/>
        </w:rPr>
        <w:t xml:space="preserve">) исполнение </w:t>
      </w:r>
      <w:r w:rsidR="00786609" w:rsidRPr="0053223A">
        <w:rPr>
          <w:rFonts w:ascii="PT Astra Serif" w:hAnsi="PT Astra Serif"/>
          <w:b w:val="0"/>
          <w:sz w:val="28"/>
          <w:szCs w:val="28"/>
        </w:rPr>
        <w:t>У</w:t>
      </w:r>
      <w:r w:rsidR="00F97D79" w:rsidRPr="0053223A">
        <w:rPr>
          <w:rStyle w:val="af1"/>
          <w:rFonts w:ascii="PT Astra Serif" w:hAnsi="PT Astra Serif"/>
          <w:b w:val="0"/>
          <w:i w:val="0"/>
          <w:color w:val="111111"/>
          <w:sz w:val="28"/>
          <w:szCs w:val="28"/>
          <w:shd w:val="clear" w:color="auto" w:fill="FFFFFF"/>
        </w:rPr>
        <w:t xml:space="preserve">каза Президента Российской Федерации от 21.07.2020 </w:t>
      </w:r>
      <w:r w:rsidR="00DB76A1">
        <w:rPr>
          <w:rStyle w:val="af1"/>
          <w:rFonts w:ascii="PT Astra Serif" w:hAnsi="PT Astra Serif"/>
          <w:b w:val="0"/>
          <w:i w:val="0"/>
          <w:color w:val="111111"/>
          <w:sz w:val="28"/>
          <w:szCs w:val="28"/>
          <w:shd w:val="clear" w:color="auto" w:fill="FFFFFF"/>
        </w:rPr>
        <w:t xml:space="preserve">  </w:t>
      </w:r>
      <w:r w:rsidR="00F97D79" w:rsidRPr="0053223A">
        <w:rPr>
          <w:rStyle w:val="af1"/>
          <w:rFonts w:ascii="PT Astra Serif" w:hAnsi="PT Astra Serif"/>
          <w:b w:val="0"/>
          <w:i w:val="0"/>
          <w:color w:val="111111"/>
          <w:sz w:val="28"/>
          <w:szCs w:val="28"/>
          <w:shd w:val="clear" w:color="auto" w:fill="FFFFFF"/>
        </w:rPr>
        <w:t xml:space="preserve">№ 474 </w:t>
      </w:r>
      <w:r w:rsidR="00F97D79" w:rsidRPr="0053223A">
        <w:rPr>
          <w:rFonts w:ascii="PT Astra Serif" w:hAnsi="PT Astra Serif"/>
          <w:b w:val="0"/>
          <w:color w:val="111111"/>
          <w:sz w:val="28"/>
          <w:szCs w:val="28"/>
          <w:shd w:val="clear" w:color="auto" w:fill="FFFFFF"/>
        </w:rPr>
        <w:t>«О национальных целях развития Российской Федерации на период до 2030 года»</w:t>
      </w:r>
      <w:r w:rsidRPr="0053223A">
        <w:rPr>
          <w:rFonts w:ascii="PT Astra Serif" w:hAnsi="PT Astra Serif"/>
          <w:b w:val="0"/>
          <w:sz w:val="28"/>
          <w:szCs w:val="28"/>
        </w:rPr>
        <w:t xml:space="preserve"> и</w:t>
      </w:r>
      <w:r w:rsidR="00F97D79" w:rsidRPr="0053223A">
        <w:rPr>
          <w:rFonts w:ascii="PT Astra Serif" w:hAnsi="PT Astra Serif"/>
          <w:b w:val="0"/>
          <w:sz w:val="28"/>
          <w:szCs w:val="28"/>
        </w:rPr>
        <w:t xml:space="preserve">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достижение показателей Указа Президента РФ от 07.05.2018 </w:t>
      </w:r>
      <w:r w:rsidR="00DB76A1">
        <w:rPr>
          <w:rStyle w:val="18"/>
          <w:rFonts w:ascii="PT Astra Serif" w:hAnsi="PT Astra Serif"/>
          <w:b w:val="0"/>
          <w:sz w:val="28"/>
          <w:szCs w:val="28"/>
        </w:rPr>
        <w:t xml:space="preserve"> 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>№</w:t>
      </w:r>
      <w:r w:rsidR="00AC486E"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</w:t>
      </w:r>
      <w:r w:rsidR="00F97D79" w:rsidRPr="0053223A">
        <w:rPr>
          <w:rFonts w:ascii="PT Astra Serif" w:hAnsi="PT Astra Serif"/>
          <w:b w:val="0"/>
          <w:sz w:val="28"/>
          <w:szCs w:val="28"/>
        </w:rPr>
        <w:t>а также осуществление мероприятий, предусмотренных Планом мероприятий по реализации Стратегии социально-экономического развития муниципального образования</w:t>
      </w:r>
      <w:r w:rsidR="00DF71B3" w:rsidRPr="0053223A">
        <w:rPr>
          <w:rFonts w:ascii="PT Astra Serif" w:hAnsi="PT Astra Serif"/>
          <w:b w:val="0"/>
          <w:sz w:val="28"/>
          <w:szCs w:val="28"/>
        </w:rPr>
        <w:t xml:space="preserve"> «город Ульяновск» </w:t>
      </w:r>
      <w:r w:rsidR="00577825" w:rsidRPr="0053223A">
        <w:rPr>
          <w:rFonts w:ascii="PT Astra Serif" w:hAnsi="PT Astra Serif"/>
          <w:b w:val="0"/>
          <w:sz w:val="28"/>
          <w:szCs w:val="28"/>
        </w:rPr>
        <w:t>на 2 и 3 этапе, утвержд</w:t>
      </w:r>
      <w:r w:rsidR="00DB76A1">
        <w:rPr>
          <w:rFonts w:ascii="PT Astra Serif" w:hAnsi="PT Astra Serif"/>
          <w:b w:val="0"/>
          <w:sz w:val="28"/>
          <w:szCs w:val="28"/>
        </w:rPr>
        <w:t>ё</w:t>
      </w:r>
      <w:r w:rsidR="00577825" w:rsidRPr="0053223A">
        <w:rPr>
          <w:rFonts w:ascii="PT Astra Serif" w:hAnsi="PT Astra Serif"/>
          <w:b w:val="0"/>
          <w:sz w:val="28"/>
          <w:szCs w:val="28"/>
        </w:rPr>
        <w:t>нным распоряжением администрации города Ульяновска от 10.11.2020 № 302-р</w:t>
      </w:r>
      <w:r w:rsidR="00F97D79" w:rsidRPr="0053223A">
        <w:rPr>
          <w:rFonts w:ascii="PT Astra Serif" w:hAnsi="PT Astra Serif"/>
          <w:b w:val="0"/>
          <w:sz w:val="28"/>
          <w:szCs w:val="28"/>
        </w:rPr>
        <w:t>;</w:t>
      </w:r>
    </w:p>
    <w:p w:rsidR="00013528" w:rsidRPr="0053223A" w:rsidRDefault="00A73620" w:rsidP="00013528">
      <w:pPr>
        <w:ind w:firstLine="709"/>
        <w:jc w:val="both"/>
        <w:rPr>
          <w:rStyle w:val="18"/>
          <w:rFonts w:ascii="PT Astra Serif" w:hAnsi="PT Astra Serif"/>
          <w:b w:val="0"/>
          <w:sz w:val="28"/>
          <w:szCs w:val="28"/>
        </w:rPr>
      </w:pPr>
      <w:r w:rsidRPr="0053223A">
        <w:rPr>
          <w:rFonts w:ascii="PT Astra Serif" w:hAnsi="PT Astra Serif"/>
          <w:b w:val="0"/>
          <w:sz w:val="28"/>
          <w:szCs w:val="28"/>
        </w:rPr>
        <w:t xml:space="preserve">13)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актуализация документов стратегического планирования муниципального </w:t>
      </w:r>
      <w:r w:rsidRPr="0053223A">
        <w:rPr>
          <w:rStyle w:val="17"/>
          <w:rFonts w:ascii="PT Astra Serif" w:hAnsi="PT Astra Serif"/>
          <w:b w:val="0"/>
          <w:sz w:val="28"/>
          <w:szCs w:val="28"/>
        </w:rPr>
        <w:t xml:space="preserve">образования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>«город Ульяновск», а также документов по проектному управлению</w:t>
      </w:r>
      <w:r w:rsidR="005A452B"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 в администрации города Ульяновска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>;</w:t>
      </w:r>
    </w:p>
    <w:p w:rsidR="00B52EF1" w:rsidRPr="0053223A" w:rsidRDefault="00013528" w:rsidP="00B52EF1">
      <w:pPr>
        <w:ind w:firstLine="709"/>
        <w:jc w:val="both"/>
        <w:rPr>
          <w:rStyle w:val="18"/>
          <w:rFonts w:ascii="PT Astra Serif" w:hAnsi="PT Astra Serif"/>
          <w:b w:val="0"/>
          <w:sz w:val="28"/>
          <w:szCs w:val="28"/>
        </w:rPr>
      </w:pPr>
      <w:r w:rsidRPr="0053223A">
        <w:rPr>
          <w:rStyle w:val="18"/>
          <w:rFonts w:ascii="PT Astra Serif" w:hAnsi="PT Astra Serif"/>
          <w:b w:val="0"/>
          <w:sz w:val="28"/>
          <w:szCs w:val="28"/>
        </w:rPr>
        <w:t>14) о</w:t>
      </w:r>
      <w:r w:rsidRPr="0053223A">
        <w:rPr>
          <w:rFonts w:ascii="PT Astra Serif" w:hAnsi="PT Astra Serif"/>
          <w:b w:val="0"/>
          <w:sz w:val="28"/>
          <w:szCs w:val="28"/>
        </w:rPr>
        <w:t xml:space="preserve">беспечение координации структурных подразделений администрации города Ульяновска по внедрению цифровых технологий, а также координации деятельности отраслевых (функциональных)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>органов администрации города Ульяновска при реализации единой политики в сфере цифровой трансформации администрации города Ульяновска;</w:t>
      </w:r>
    </w:p>
    <w:p w:rsidR="00B52EF1" w:rsidRPr="0053223A" w:rsidRDefault="00B52EF1" w:rsidP="00B52EF1">
      <w:pPr>
        <w:ind w:firstLine="709"/>
        <w:jc w:val="both"/>
        <w:rPr>
          <w:rStyle w:val="18"/>
          <w:rFonts w:ascii="PT Astra Serif" w:hAnsi="PT Astra Serif"/>
          <w:b w:val="0"/>
          <w:sz w:val="28"/>
          <w:szCs w:val="28"/>
        </w:rPr>
      </w:pP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15) обеспечение контроля за выполнением мероприятий </w:t>
      </w:r>
      <w:r w:rsidR="00DB76A1" w:rsidRPr="00513402">
        <w:rPr>
          <w:rStyle w:val="18"/>
          <w:rFonts w:ascii="PT Astra Serif" w:hAnsi="PT Astra Serif"/>
          <w:b w:val="0"/>
          <w:sz w:val="28"/>
          <w:szCs w:val="28"/>
        </w:rPr>
        <w:t>по</w:t>
      </w:r>
      <w:r w:rsidR="00DB76A1">
        <w:rPr>
          <w:rStyle w:val="18"/>
          <w:rFonts w:ascii="PT Astra Serif" w:hAnsi="PT Astra Serif"/>
          <w:b w:val="0"/>
          <w:sz w:val="28"/>
          <w:szCs w:val="28"/>
        </w:rPr>
        <w:t xml:space="preserve"> 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>цифровизации городского хозяйства в рамках выполнения мероприятия дорожной карты «Умный город»;</w:t>
      </w:r>
    </w:p>
    <w:p w:rsidR="00B52EF1" w:rsidRDefault="00B52EF1" w:rsidP="00B52EF1">
      <w:pPr>
        <w:ind w:firstLine="709"/>
        <w:jc w:val="both"/>
        <w:rPr>
          <w:rStyle w:val="18"/>
          <w:rFonts w:ascii="PT Astra Serif" w:hAnsi="PT Astra Serif"/>
          <w:b w:val="0"/>
          <w:sz w:val="28"/>
          <w:szCs w:val="28"/>
        </w:rPr>
      </w:pPr>
      <w:r w:rsidRPr="0053223A">
        <w:rPr>
          <w:rStyle w:val="18"/>
          <w:rFonts w:ascii="PT Astra Serif" w:hAnsi="PT Astra Serif"/>
          <w:b w:val="0"/>
          <w:sz w:val="28"/>
          <w:szCs w:val="28"/>
        </w:rPr>
        <w:t>16</w:t>
      </w:r>
      <w:r w:rsidR="0088182C">
        <w:rPr>
          <w:rStyle w:val="18"/>
          <w:rFonts w:ascii="PT Astra Serif" w:hAnsi="PT Astra Serif"/>
          <w:b w:val="0"/>
          <w:sz w:val="28"/>
          <w:szCs w:val="28"/>
        </w:rPr>
        <w:t>)</w:t>
      </w:r>
      <w:r w:rsidRPr="0053223A">
        <w:rPr>
          <w:rStyle w:val="18"/>
          <w:rFonts w:ascii="PT Astra Serif" w:hAnsi="PT Astra Serif"/>
          <w:b w:val="0"/>
          <w:sz w:val="28"/>
          <w:szCs w:val="28"/>
        </w:rPr>
        <w:t xml:space="preserve"> обеспечение достижения целевых показателей дорожной карты «кадры для цифровой экономики» национального проекта «Цифровая экономика»</w:t>
      </w:r>
      <w:r w:rsidR="0088182C">
        <w:rPr>
          <w:rStyle w:val="18"/>
          <w:rFonts w:ascii="PT Astra Serif" w:hAnsi="PT Astra Serif"/>
          <w:b w:val="0"/>
          <w:sz w:val="28"/>
          <w:szCs w:val="28"/>
        </w:rPr>
        <w:t>;</w:t>
      </w:r>
    </w:p>
    <w:p w:rsidR="0088182C" w:rsidRPr="000A4FEC" w:rsidRDefault="0088182C" w:rsidP="0088182C">
      <w:pPr>
        <w:adjustRightInd w:val="0"/>
        <w:ind w:firstLine="708"/>
        <w:jc w:val="both"/>
        <w:rPr>
          <w:rStyle w:val="af1"/>
          <w:rFonts w:ascii="PT Astra Serif" w:hAnsi="PT Astra Serif"/>
          <w:b w:val="0"/>
          <w:bCs/>
          <w:i w:val="0"/>
          <w:color w:val="111111"/>
          <w:sz w:val="28"/>
          <w:szCs w:val="28"/>
          <w:shd w:val="clear" w:color="auto" w:fill="FFFFFF"/>
        </w:rPr>
      </w:pPr>
      <w:r>
        <w:rPr>
          <w:rStyle w:val="18"/>
          <w:rFonts w:ascii="PT Astra Serif" w:hAnsi="PT Astra Serif"/>
          <w:b w:val="0"/>
          <w:sz w:val="28"/>
          <w:szCs w:val="28"/>
        </w:rPr>
        <w:t xml:space="preserve">17) </w:t>
      </w:r>
      <w:r w:rsidRPr="000A4FEC">
        <w:rPr>
          <w:rFonts w:ascii="PT Astra Serif" w:hAnsi="PT Astra Serif"/>
          <w:b w:val="0"/>
          <w:sz w:val="28"/>
          <w:szCs w:val="28"/>
        </w:rPr>
        <w:t>выделени</w:t>
      </w:r>
      <w:r>
        <w:rPr>
          <w:rFonts w:ascii="PT Astra Serif" w:hAnsi="PT Astra Serif"/>
          <w:b w:val="0"/>
          <w:sz w:val="28"/>
          <w:szCs w:val="28"/>
        </w:rPr>
        <w:t>е</w:t>
      </w:r>
      <w:r w:rsidRPr="000A4FEC">
        <w:rPr>
          <w:rFonts w:ascii="PT Astra Serif" w:hAnsi="PT Astra Serif"/>
          <w:b w:val="0"/>
          <w:sz w:val="28"/>
          <w:szCs w:val="28"/>
        </w:rPr>
        <w:t xml:space="preserve"> необходимых бюджетных ассигнований на </w:t>
      </w:r>
      <w:r>
        <w:rPr>
          <w:rFonts w:ascii="PT Astra Serif" w:hAnsi="PT Astra Serif"/>
          <w:b w:val="0"/>
          <w:sz w:val="28"/>
          <w:szCs w:val="28"/>
        </w:rPr>
        <w:t xml:space="preserve">обеспечение реализации мероприятий, </w:t>
      </w:r>
      <w:r w:rsidRPr="0088182C">
        <w:rPr>
          <w:rFonts w:ascii="PT Astra Serif" w:hAnsi="PT Astra Serif"/>
          <w:b w:val="0"/>
          <w:sz w:val="28"/>
          <w:szCs w:val="28"/>
        </w:rPr>
        <w:t xml:space="preserve">направленных на стабилизацию социально-экономической ситуации в городе Ульяновске и сохранение бюджетной </w:t>
      </w:r>
      <w:r w:rsidRPr="0088182C">
        <w:rPr>
          <w:rFonts w:ascii="PT Astra Serif" w:hAnsi="PT Astra Serif"/>
          <w:b w:val="0"/>
          <w:sz w:val="28"/>
          <w:szCs w:val="28"/>
        </w:rPr>
        <w:lastRenderedPageBreak/>
        <w:t xml:space="preserve">устойчивости в 2023 году в условиях негативных последствий санкционных ограничений </w:t>
      </w:r>
      <w:r w:rsidR="00792AC1">
        <w:rPr>
          <w:rFonts w:ascii="PT Astra Serif" w:hAnsi="PT Astra Serif"/>
          <w:b w:val="0"/>
          <w:sz w:val="28"/>
          <w:szCs w:val="28"/>
        </w:rPr>
        <w:t>в отношении</w:t>
      </w:r>
      <w:r w:rsidRPr="0088182C">
        <w:rPr>
          <w:rFonts w:ascii="PT Astra Serif" w:hAnsi="PT Astra Serif"/>
          <w:b w:val="0"/>
          <w:sz w:val="28"/>
          <w:szCs w:val="28"/>
        </w:rPr>
        <w:t xml:space="preserve"> Российской Федерации</w:t>
      </w:r>
      <w:r w:rsidR="00DB76A1" w:rsidRPr="00DB76A1">
        <w:rPr>
          <w:rFonts w:ascii="PT Astra Serif" w:hAnsi="PT Astra Serif"/>
          <w:b w:val="0"/>
          <w:sz w:val="28"/>
          <w:szCs w:val="28"/>
        </w:rPr>
        <w:t xml:space="preserve"> </w:t>
      </w:r>
      <w:r w:rsidR="00DB76A1" w:rsidRPr="00513402">
        <w:rPr>
          <w:rFonts w:ascii="PT Astra Serif" w:hAnsi="PT Astra Serif"/>
          <w:b w:val="0"/>
          <w:sz w:val="28"/>
          <w:szCs w:val="28"/>
        </w:rPr>
        <w:t>при формировании проекта бюджета муниципального образования «город Ульяновск» на 2023 год и на плановый период 2024 и 2025 годов</w:t>
      </w:r>
      <w:r w:rsidRPr="00513402">
        <w:rPr>
          <w:rFonts w:ascii="PT Astra Serif" w:hAnsi="PT Astra Serif"/>
          <w:b w:val="0"/>
          <w:sz w:val="28"/>
          <w:szCs w:val="28"/>
        </w:rPr>
        <w:t>.</w:t>
      </w:r>
    </w:p>
    <w:p w:rsidR="00EC14D8" w:rsidRDefault="00FF67BF" w:rsidP="009D52BF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9D52BF">
        <w:rPr>
          <w:rFonts w:ascii="PT Astra Serif" w:hAnsi="PT Astra Serif"/>
          <w:sz w:val="28"/>
          <w:szCs w:val="28"/>
        </w:rPr>
        <w:t xml:space="preserve">4. </w:t>
      </w:r>
      <w:r w:rsidR="00513402">
        <w:rPr>
          <w:rFonts w:ascii="PT Astra Serif" w:hAnsi="PT Astra Serif"/>
          <w:sz w:val="28"/>
          <w:szCs w:val="28"/>
        </w:rPr>
        <w:t xml:space="preserve">Рекомендовать администрации города Ульяновска представить </w:t>
      </w:r>
      <w:r w:rsidR="009D52BF">
        <w:rPr>
          <w:rFonts w:ascii="PT Astra Serif" w:hAnsi="PT Astra Serif"/>
          <w:sz w:val="28"/>
          <w:szCs w:val="28"/>
        </w:rPr>
        <w:t>в Ульяновскую Городскую Думу</w:t>
      </w:r>
      <w:r w:rsidR="00EC14D8">
        <w:rPr>
          <w:rFonts w:ascii="PT Astra Serif" w:hAnsi="PT Astra Serif"/>
          <w:sz w:val="28"/>
          <w:szCs w:val="28"/>
        </w:rPr>
        <w:t>:</w:t>
      </w:r>
    </w:p>
    <w:p w:rsidR="00513402" w:rsidRDefault="00513402" w:rsidP="009D52BF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 в срок до 25.05.2022:</w:t>
      </w:r>
    </w:p>
    <w:p w:rsidR="00EC14D8" w:rsidRPr="007C0BE9" w:rsidRDefault="00513402" w:rsidP="00EC14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</w:t>
      </w:r>
      <w:r w:rsidR="00E300D5">
        <w:rPr>
          <w:rFonts w:ascii="PT Astra Serif" w:hAnsi="PT Astra Serif"/>
          <w:b w:val="0"/>
          <w:sz w:val="28"/>
          <w:szCs w:val="28"/>
        </w:rPr>
        <w:t>)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836469">
        <w:rPr>
          <w:rFonts w:ascii="PT Astra Serif" w:hAnsi="PT Astra Serif"/>
          <w:b w:val="0"/>
          <w:sz w:val="28"/>
          <w:szCs w:val="28"/>
        </w:rPr>
        <w:t xml:space="preserve">пояснения по </w:t>
      </w:r>
      <w:r w:rsidR="00EC14D8" w:rsidRPr="00EC14D8">
        <w:rPr>
          <w:rFonts w:ascii="PT Astra Serif" w:hAnsi="PT Astra Serif"/>
          <w:b w:val="0"/>
          <w:sz w:val="28"/>
          <w:szCs w:val="28"/>
        </w:rPr>
        <w:t>анализ</w:t>
      </w:r>
      <w:r w:rsidR="005B3DF8">
        <w:rPr>
          <w:rFonts w:ascii="PT Astra Serif" w:hAnsi="PT Astra Serif"/>
          <w:b w:val="0"/>
          <w:sz w:val="28"/>
          <w:szCs w:val="28"/>
        </w:rPr>
        <w:t>у</w:t>
      </w:r>
      <w:r w:rsidR="00EC14D8" w:rsidRPr="00EC14D8">
        <w:rPr>
          <w:rFonts w:ascii="PT Astra Serif" w:hAnsi="PT Astra Serif"/>
          <w:b w:val="0"/>
          <w:sz w:val="28"/>
          <w:szCs w:val="28"/>
        </w:rPr>
        <w:t xml:space="preserve"> положений устава автономной некоммерческой организации «Ульяновский центр развития предпринимательства» в части соответствия абзацу первому пункта 1 статьи 10 Федерального закона от 12.01.1996 № 7-ФЗ «О некоммерческих организациях» закреплённых в пункте 2.2 Устава </w:t>
      </w:r>
      <w:r w:rsidR="003C12D8" w:rsidRPr="00EC14D8">
        <w:rPr>
          <w:rFonts w:ascii="PT Astra Serif" w:hAnsi="PT Astra Serif"/>
          <w:b w:val="0"/>
          <w:sz w:val="28"/>
          <w:szCs w:val="28"/>
        </w:rPr>
        <w:t xml:space="preserve">автономной некоммерческой организации </w:t>
      </w:r>
      <w:r w:rsidR="00EC14D8" w:rsidRPr="00EC14D8">
        <w:rPr>
          <w:rFonts w:ascii="PT Astra Serif" w:hAnsi="PT Astra Serif"/>
          <w:b w:val="0"/>
          <w:sz w:val="28"/>
          <w:szCs w:val="28"/>
        </w:rPr>
        <w:t xml:space="preserve">видов деятельности (в том числе: «определение стратегических направлений и этапов социально-экономического развития города Ульяновска, ориентированных на решение задач по улучшению делового климата и обеспечению устойчивого экономического роста», «определение основных параметров перспективного развития отраслей экономики и разработки мероприятий по их реализации, осуществление анализа за их исполнением»), а также на предмет возможного дублирования видов деятельности автономной некоммерческой организации «Ульяновский центр развития предпринимательства» и функций управления по стратегическому </w:t>
      </w:r>
      <w:r w:rsidR="00EC14D8" w:rsidRPr="007C0BE9">
        <w:rPr>
          <w:rFonts w:ascii="PT Astra Serif" w:hAnsi="PT Astra Serif"/>
          <w:b w:val="0"/>
          <w:sz w:val="28"/>
          <w:szCs w:val="28"/>
        </w:rPr>
        <w:t>планированию, реализации национальных проектов и цифровой трансформации администрации города Ульяновска, определённых По</w:t>
      </w:r>
      <w:r w:rsidR="007C0BE9" w:rsidRPr="007C0BE9">
        <w:rPr>
          <w:rFonts w:ascii="PT Astra Serif" w:hAnsi="PT Astra Serif"/>
          <w:b w:val="0"/>
          <w:sz w:val="28"/>
          <w:szCs w:val="28"/>
        </w:rPr>
        <w:t>ложением о данном управлении;</w:t>
      </w:r>
    </w:p>
    <w:p w:rsidR="00E300D5" w:rsidRDefault="00E300D5" w:rsidP="00E300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2)</w:t>
      </w:r>
      <w:r w:rsidRPr="00F41DA5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информацию о</w:t>
      </w:r>
      <w:r w:rsidR="000C33B3">
        <w:rPr>
          <w:rFonts w:ascii="PT Astra Serif" w:hAnsi="PT Astra Serif"/>
          <w:b w:val="0"/>
          <w:sz w:val="28"/>
          <w:szCs w:val="28"/>
        </w:rPr>
        <w:t xml:space="preserve"> наличии в </w:t>
      </w:r>
      <w:r w:rsidRPr="000C33B3">
        <w:rPr>
          <w:rFonts w:ascii="PT Astra Serif" w:hAnsi="PT Astra Serif"/>
          <w:b w:val="0"/>
          <w:sz w:val="28"/>
          <w:szCs w:val="28"/>
        </w:rPr>
        <w:t>администрации</w:t>
      </w:r>
      <w:r w:rsidR="000C33B3">
        <w:rPr>
          <w:rFonts w:ascii="PT Astra Serif" w:hAnsi="PT Astra Serif"/>
          <w:b w:val="0"/>
          <w:sz w:val="28"/>
          <w:szCs w:val="28"/>
        </w:rPr>
        <w:t xml:space="preserve"> </w:t>
      </w:r>
      <w:r w:rsidRPr="00F41DA5">
        <w:rPr>
          <w:rFonts w:ascii="PT Astra Serif" w:hAnsi="PT Astra Serif"/>
          <w:b w:val="0"/>
          <w:sz w:val="28"/>
          <w:szCs w:val="28"/>
        </w:rPr>
        <w:t>города технического оснащения, а также программных продуктов и сервисов в целях усиления работы по автоматизации процессов управления в администрации города Ульяновска;</w:t>
      </w:r>
    </w:p>
    <w:p w:rsidR="007C0BE9" w:rsidRPr="007C0BE9" w:rsidRDefault="00792AC1" w:rsidP="007C0BE9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="005C2B43">
        <w:rPr>
          <w:rFonts w:ascii="PT Astra Serif" w:hAnsi="PT Astra Serif"/>
          <w:b w:val="0"/>
          <w:sz w:val="28"/>
          <w:szCs w:val="28"/>
        </w:rPr>
        <w:t>)</w:t>
      </w:r>
      <w:r w:rsidR="007C0BE9" w:rsidRPr="00F41DA5">
        <w:rPr>
          <w:rFonts w:ascii="PT Astra Serif" w:hAnsi="PT Astra Serif"/>
          <w:b w:val="0"/>
          <w:sz w:val="28"/>
          <w:szCs w:val="28"/>
        </w:rPr>
        <w:t xml:space="preserve"> предложения по созданию базы «больших данных</w:t>
      </w:r>
      <w:r w:rsidR="007C0BE9" w:rsidRPr="007C0BE9">
        <w:rPr>
          <w:rFonts w:ascii="PT Astra Serif" w:hAnsi="PT Astra Serif"/>
          <w:b w:val="0"/>
          <w:sz w:val="28"/>
          <w:szCs w:val="28"/>
        </w:rPr>
        <w:t>», пут</w:t>
      </w:r>
      <w:r w:rsidR="00513402">
        <w:rPr>
          <w:rFonts w:ascii="PT Astra Serif" w:hAnsi="PT Astra Serif"/>
          <w:b w:val="0"/>
          <w:sz w:val="28"/>
          <w:szCs w:val="28"/>
        </w:rPr>
        <w:t>ё</w:t>
      </w:r>
      <w:r w:rsidR="007C0BE9" w:rsidRPr="007C0BE9">
        <w:rPr>
          <w:rFonts w:ascii="PT Astra Serif" w:hAnsi="PT Astra Serif"/>
          <w:b w:val="0"/>
          <w:sz w:val="28"/>
          <w:szCs w:val="28"/>
        </w:rPr>
        <w:t>м свед</w:t>
      </w:r>
      <w:r w:rsidR="00513402">
        <w:rPr>
          <w:rFonts w:ascii="PT Astra Serif" w:hAnsi="PT Astra Serif"/>
          <w:b w:val="0"/>
          <w:sz w:val="28"/>
          <w:szCs w:val="28"/>
        </w:rPr>
        <w:t>е</w:t>
      </w:r>
      <w:r w:rsidR="007C0BE9" w:rsidRPr="007C0BE9">
        <w:rPr>
          <w:rFonts w:ascii="PT Astra Serif" w:hAnsi="PT Astra Serif"/>
          <w:b w:val="0"/>
          <w:sz w:val="28"/>
          <w:szCs w:val="28"/>
        </w:rPr>
        <w:t xml:space="preserve">ния воедино разрозненных цифровых систем (сервисов) администрации города Ульяновска и подведомственных учреждений для обмена информацией, в целях </w:t>
      </w:r>
      <w:r w:rsidR="00537373">
        <w:rPr>
          <w:rFonts w:ascii="PT Astra Serif" w:hAnsi="PT Astra Serif"/>
          <w:b w:val="0"/>
          <w:sz w:val="28"/>
          <w:szCs w:val="28"/>
        </w:rPr>
        <w:t xml:space="preserve">повышения эффективности </w:t>
      </w:r>
      <w:r w:rsidR="007C0BE9" w:rsidRPr="007C0BE9">
        <w:rPr>
          <w:rFonts w:ascii="PT Astra Serif" w:hAnsi="PT Astra Serif"/>
          <w:b w:val="0"/>
          <w:sz w:val="28"/>
          <w:szCs w:val="28"/>
        </w:rPr>
        <w:t>принятия управленческих решений; </w:t>
      </w:r>
    </w:p>
    <w:p w:rsidR="007C0BE9" w:rsidRPr="007C0BE9" w:rsidRDefault="00792AC1" w:rsidP="007C0BE9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5C2B43">
        <w:rPr>
          <w:rFonts w:ascii="PT Astra Serif" w:hAnsi="PT Astra Serif"/>
          <w:b w:val="0"/>
          <w:sz w:val="28"/>
          <w:szCs w:val="28"/>
        </w:rPr>
        <w:t>)</w:t>
      </w:r>
      <w:r w:rsidR="007C0BE9" w:rsidRPr="007C0BE9">
        <w:rPr>
          <w:rFonts w:ascii="PT Astra Serif" w:hAnsi="PT Astra Serif"/>
          <w:b w:val="0"/>
          <w:sz w:val="28"/>
          <w:szCs w:val="28"/>
        </w:rPr>
        <w:t xml:space="preserve"> </w:t>
      </w:r>
      <w:r w:rsidR="009647B5">
        <w:rPr>
          <w:rStyle w:val="18"/>
          <w:rFonts w:ascii="PT Astra Serif" w:hAnsi="PT Astra Serif"/>
          <w:b w:val="0"/>
          <w:sz w:val="28"/>
          <w:szCs w:val="28"/>
        </w:rPr>
        <w:t>проект</w:t>
      </w:r>
      <w:r w:rsidR="007C0BE9" w:rsidRPr="007C0BE9">
        <w:rPr>
          <w:rStyle w:val="18"/>
          <w:rFonts w:ascii="PT Astra Serif" w:hAnsi="PT Astra Serif"/>
          <w:b w:val="0"/>
          <w:sz w:val="28"/>
          <w:szCs w:val="28"/>
        </w:rPr>
        <w:t xml:space="preserve"> программы цифровой трансформации </w:t>
      </w:r>
      <w:r w:rsidR="007C0BE9" w:rsidRPr="007C0BE9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«город Ульяновск», </w:t>
      </w:r>
      <w:r w:rsidR="009647B5">
        <w:rPr>
          <w:rFonts w:ascii="PT Astra Serif" w:hAnsi="PT Astra Serif"/>
          <w:b w:val="0"/>
          <w:sz w:val="28"/>
          <w:szCs w:val="28"/>
        </w:rPr>
        <w:t xml:space="preserve">разработанной, </w:t>
      </w:r>
      <w:r w:rsidR="007C0BE9" w:rsidRPr="007C0BE9">
        <w:rPr>
          <w:rFonts w:ascii="PT Astra Serif" w:hAnsi="PT Astra Serif"/>
          <w:b w:val="0"/>
          <w:sz w:val="28"/>
          <w:szCs w:val="28"/>
        </w:rPr>
        <w:t>в том числе с уч</w:t>
      </w:r>
      <w:r w:rsidR="005C2B43">
        <w:rPr>
          <w:rFonts w:ascii="PT Astra Serif" w:hAnsi="PT Astra Serif"/>
          <w:b w:val="0"/>
          <w:sz w:val="28"/>
          <w:szCs w:val="28"/>
        </w:rPr>
        <w:t>ё</w:t>
      </w:r>
      <w:r w:rsidR="007C0BE9" w:rsidRPr="007C0BE9">
        <w:rPr>
          <w:rFonts w:ascii="PT Astra Serif" w:hAnsi="PT Astra Serif"/>
          <w:b w:val="0"/>
          <w:sz w:val="28"/>
          <w:szCs w:val="28"/>
        </w:rPr>
        <w:t>том проведения систематической работы с Правительством Ульяновской области по вопросу перевода муниципальных услуг в электронный вид, а также обучения сотрудников различных отраслей администрации города Ульяновска по программам цифровой трансформации.</w:t>
      </w:r>
    </w:p>
    <w:p w:rsidR="00FF67BF" w:rsidRPr="0053223A" w:rsidRDefault="005C2B43" w:rsidP="00FF67B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4.2.</w:t>
      </w:r>
      <w:r w:rsidR="00763A8B" w:rsidRPr="00EC14D8">
        <w:rPr>
          <w:rFonts w:ascii="PT Astra Serif" w:hAnsi="PT Astra Serif"/>
          <w:b w:val="0"/>
          <w:sz w:val="28"/>
          <w:szCs w:val="28"/>
        </w:rPr>
        <w:t xml:space="preserve"> </w:t>
      </w:r>
      <w:r w:rsidR="00FF67BF" w:rsidRPr="00EC14D8">
        <w:rPr>
          <w:rFonts w:ascii="PT Astra Serif" w:hAnsi="PT Astra Serif"/>
          <w:b w:val="0"/>
          <w:sz w:val="28"/>
          <w:szCs w:val="28"/>
        </w:rPr>
        <w:t>информировать Ульяновскую Городскую</w:t>
      </w:r>
      <w:r w:rsidR="00FF67BF" w:rsidRPr="0053223A">
        <w:rPr>
          <w:rFonts w:ascii="PT Astra Serif" w:hAnsi="PT Astra Serif"/>
          <w:b w:val="0"/>
          <w:sz w:val="28"/>
          <w:szCs w:val="28"/>
        </w:rPr>
        <w:t xml:space="preserve"> Думу о ходе реализации рекомендаций настоящего постановления ежеквартально, не позднее 15-го числа месяца, следующего за отчётным периодом, если иные сроки не установлены настоящим постановлением. </w:t>
      </w:r>
    </w:p>
    <w:p w:rsidR="00FF67BF" w:rsidRPr="0053223A" w:rsidRDefault="005C2B43" w:rsidP="00FF67B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5</w:t>
      </w:r>
      <w:r w:rsidR="00FF67BF" w:rsidRPr="0053223A">
        <w:rPr>
          <w:rFonts w:ascii="PT Astra Serif" w:hAnsi="PT Astra Serif"/>
          <w:b w:val="0"/>
          <w:sz w:val="28"/>
          <w:szCs w:val="28"/>
        </w:rPr>
        <w:t xml:space="preserve">. Направить настоящее постановление Главе города Ульяновска. </w:t>
      </w:r>
    </w:p>
    <w:p w:rsidR="00FF67BF" w:rsidRPr="0053223A" w:rsidRDefault="005C2B43" w:rsidP="00FF6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6</w:t>
      </w:r>
      <w:r w:rsidR="00FF67BF" w:rsidRPr="0053223A">
        <w:rPr>
          <w:rFonts w:ascii="PT Astra Serif" w:hAnsi="PT Astra Serif"/>
          <w:b w:val="0"/>
          <w:sz w:val="28"/>
          <w:szCs w:val="28"/>
        </w:rPr>
        <w:t>. Настоящее постановление вступает в силу со дня его подписания.</w:t>
      </w:r>
    </w:p>
    <w:p w:rsidR="00B21281" w:rsidRDefault="00B21281" w:rsidP="00B21281">
      <w:pPr>
        <w:ind w:left="-142" w:right="-115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D52BF" w:rsidRDefault="009D52BF" w:rsidP="00B21281">
      <w:pPr>
        <w:ind w:left="-142" w:right="-115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792AC1" w:rsidRDefault="00792AC1" w:rsidP="005C2B43">
      <w:pPr>
        <w:ind w:left="-142" w:right="-115"/>
        <w:jc w:val="both"/>
        <w:rPr>
          <w:rFonts w:ascii="PT Astra Serif" w:hAnsi="PT Astra Serif"/>
          <w:b w:val="0"/>
          <w:sz w:val="28"/>
          <w:szCs w:val="28"/>
        </w:rPr>
      </w:pPr>
    </w:p>
    <w:p w:rsidR="005C2B43" w:rsidRPr="005C2B43" w:rsidRDefault="005C2B43" w:rsidP="005C2B43">
      <w:pPr>
        <w:ind w:left="-142" w:right="-115"/>
        <w:jc w:val="both"/>
        <w:rPr>
          <w:rFonts w:ascii="PT Astra Serif" w:hAnsi="PT Astra Serif"/>
          <w:sz w:val="28"/>
          <w:szCs w:val="28"/>
        </w:rPr>
      </w:pPr>
      <w:r w:rsidRPr="005C2B43">
        <w:rPr>
          <w:rFonts w:ascii="PT Astra Serif" w:hAnsi="PT Astra Serif"/>
          <w:sz w:val="28"/>
          <w:szCs w:val="28"/>
        </w:rPr>
        <w:t>Исполняющий обязанности</w:t>
      </w:r>
    </w:p>
    <w:p w:rsidR="005C2B43" w:rsidRPr="005C2B43" w:rsidRDefault="005C2B43" w:rsidP="005C2B43">
      <w:pPr>
        <w:ind w:left="-142" w:right="-115"/>
        <w:jc w:val="both"/>
        <w:rPr>
          <w:rFonts w:ascii="PT Astra Serif" w:hAnsi="PT Astra Serif"/>
          <w:sz w:val="28"/>
          <w:szCs w:val="28"/>
        </w:rPr>
      </w:pPr>
      <w:r w:rsidRPr="005C2B43">
        <w:rPr>
          <w:rFonts w:ascii="PT Astra Serif" w:hAnsi="PT Astra Serif"/>
          <w:sz w:val="28"/>
          <w:szCs w:val="28"/>
        </w:rPr>
        <w:t xml:space="preserve">Председателя Ульяновской </w:t>
      </w:r>
    </w:p>
    <w:p w:rsidR="005C2B43" w:rsidRPr="005C2B43" w:rsidRDefault="005C2B43" w:rsidP="005C2B43">
      <w:pPr>
        <w:ind w:left="-142" w:right="-115"/>
        <w:jc w:val="both"/>
        <w:rPr>
          <w:rFonts w:ascii="PT Astra Serif" w:hAnsi="PT Astra Serif"/>
          <w:sz w:val="28"/>
          <w:szCs w:val="28"/>
        </w:rPr>
      </w:pPr>
      <w:r w:rsidRPr="005C2B43"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           А.Ф.Айзатуллина  </w:t>
      </w:r>
    </w:p>
    <w:sectPr w:rsidR="005C2B43" w:rsidRPr="005C2B43" w:rsidSect="00341C5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D5" w:rsidRDefault="00BA7DD5" w:rsidP="00F00876">
      <w:r>
        <w:separator/>
      </w:r>
    </w:p>
  </w:endnote>
  <w:endnote w:type="continuationSeparator" w:id="0">
    <w:p w:rsidR="00BA7DD5" w:rsidRDefault="00BA7DD5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D5" w:rsidRDefault="00BA7DD5" w:rsidP="00F00876">
      <w:r>
        <w:separator/>
      </w:r>
    </w:p>
  </w:footnote>
  <w:footnote w:type="continuationSeparator" w:id="0">
    <w:p w:rsidR="00BA7DD5" w:rsidRDefault="00BA7DD5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Pr="00BE20A4" w:rsidRDefault="00B64814" w:rsidP="00A3790E">
    <w:pPr>
      <w:pStyle w:val="a6"/>
      <w:framePr w:wrap="around" w:vAnchor="text" w:hAnchor="margin" w:xAlign="center" w:y="1"/>
      <w:rPr>
        <w:rStyle w:val="a8"/>
        <w:rFonts w:ascii="PT Astra Serif" w:hAnsi="PT Astra Serif"/>
        <w:b w:val="0"/>
        <w:sz w:val="28"/>
        <w:szCs w:val="28"/>
      </w:rPr>
    </w:pPr>
    <w:r w:rsidRPr="00BE20A4">
      <w:rPr>
        <w:rStyle w:val="a8"/>
        <w:rFonts w:ascii="PT Astra Serif" w:hAnsi="PT Astra Serif"/>
        <w:b w:val="0"/>
        <w:sz w:val="28"/>
        <w:szCs w:val="28"/>
      </w:rPr>
      <w:fldChar w:fldCharType="begin"/>
    </w:r>
    <w:r w:rsidRPr="00BE20A4">
      <w:rPr>
        <w:rStyle w:val="a8"/>
        <w:rFonts w:ascii="PT Astra Serif" w:hAnsi="PT Astra Serif"/>
        <w:b w:val="0"/>
        <w:sz w:val="28"/>
        <w:szCs w:val="28"/>
      </w:rPr>
      <w:instrText xml:space="preserve">PAGE  </w:instrText>
    </w:r>
    <w:r w:rsidRPr="00BE20A4">
      <w:rPr>
        <w:rStyle w:val="a8"/>
        <w:rFonts w:ascii="PT Astra Serif" w:hAnsi="PT Astra Serif"/>
        <w:b w:val="0"/>
        <w:sz w:val="28"/>
        <w:szCs w:val="28"/>
      </w:rPr>
      <w:fldChar w:fldCharType="separate"/>
    </w:r>
    <w:r w:rsidR="00A44512">
      <w:rPr>
        <w:rStyle w:val="a8"/>
        <w:rFonts w:ascii="PT Astra Serif" w:hAnsi="PT Astra Serif"/>
        <w:b w:val="0"/>
        <w:noProof/>
        <w:sz w:val="28"/>
        <w:szCs w:val="28"/>
      </w:rPr>
      <w:t>2</w:t>
    </w:r>
    <w:r w:rsidRPr="00BE20A4">
      <w:rPr>
        <w:rStyle w:val="a8"/>
        <w:rFonts w:ascii="PT Astra Serif" w:hAnsi="PT Astra Serif"/>
        <w:b w:val="0"/>
        <w:sz w:val="28"/>
        <w:szCs w:val="28"/>
      </w:rPr>
      <w:fldChar w:fldCharType="end"/>
    </w:r>
  </w:p>
  <w:p w:rsidR="00B64814" w:rsidRDefault="00B648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5706F"/>
    <w:multiLevelType w:val="hybridMultilevel"/>
    <w:tmpl w:val="10F0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1C075C11"/>
    <w:multiLevelType w:val="multilevel"/>
    <w:tmpl w:val="A19C50EE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F5E6064"/>
    <w:multiLevelType w:val="hybridMultilevel"/>
    <w:tmpl w:val="8626FD26"/>
    <w:lvl w:ilvl="0" w:tplc="5AE6AA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5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1"/>
  </w:num>
  <w:num w:numId="5">
    <w:abstractNumId w:val="22"/>
  </w:num>
  <w:num w:numId="6">
    <w:abstractNumId w:val="5"/>
  </w:num>
  <w:num w:numId="7">
    <w:abstractNumId w:val="20"/>
  </w:num>
  <w:num w:numId="8">
    <w:abstractNumId w:val="21"/>
  </w:num>
  <w:num w:numId="9">
    <w:abstractNumId w:val="6"/>
  </w:num>
  <w:num w:numId="10">
    <w:abstractNumId w:val="13"/>
  </w:num>
  <w:num w:numId="11">
    <w:abstractNumId w:val="23"/>
  </w:num>
  <w:num w:numId="12">
    <w:abstractNumId w:val="12"/>
  </w:num>
  <w:num w:numId="13">
    <w:abstractNumId w:val="24"/>
  </w:num>
  <w:num w:numId="14">
    <w:abstractNumId w:val="25"/>
  </w:num>
  <w:num w:numId="15">
    <w:abstractNumId w:val="16"/>
  </w:num>
  <w:num w:numId="16">
    <w:abstractNumId w:val="18"/>
  </w:num>
  <w:num w:numId="17">
    <w:abstractNumId w:val="1"/>
  </w:num>
  <w:num w:numId="18">
    <w:abstractNumId w:val="14"/>
  </w:num>
  <w:num w:numId="19">
    <w:abstractNumId w:val="2"/>
  </w:num>
  <w:num w:numId="20">
    <w:abstractNumId w:val="15"/>
  </w:num>
  <w:num w:numId="21">
    <w:abstractNumId w:val="8"/>
  </w:num>
  <w:num w:numId="22">
    <w:abstractNumId w:val="7"/>
  </w:num>
  <w:num w:numId="23">
    <w:abstractNumId w:val="19"/>
  </w:num>
  <w:num w:numId="24">
    <w:abstractNumId w:val="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04E06"/>
    <w:rsid w:val="00010669"/>
    <w:rsid w:val="00013528"/>
    <w:rsid w:val="00015B4C"/>
    <w:rsid w:val="0001636F"/>
    <w:rsid w:val="00016864"/>
    <w:rsid w:val="00020C96"/>
    <w:rsid w:val="00021FEC"/>
    <w:rsid w:val="00024C83"/>
    <w:rsid w:val="0002642A"/>
    <w:rsid w:val="000271AA"/>
    <w:rsid w:val="0003284B"/>
    <w:rsid w:val="00037D24"/>
    <w:rsid w:val="00041910"/>
    <w:rsid w:val="00043FC4"/>
    <w:rsid w:val="00044BAC"/>
    <w:rsid w:val="000575E1"/>
    <w:rsid w:val="00060771"/>
    <w:rsid w:val="00062B18"/>
    <w:rsid w:val="00064BEC"/>
    <w:rsid w:val="00064F29"/>
    <w:rsid w:val="00066809"/>
    <w:rsid w:val="000668A5"/>
    <w:rsid w:val="000808D3"/>
    <w:rsid w:val="00084F64"/>
    <w:rsid w:val="00085099"/>
    <w:rsid w:val="000858F5"/>
    <w:rsid w:val="000879B2"/>
    <w:rsid w:val="00087F2B"/>
    <w:rsid w:val="000924D5"/>
    <w:rsid w:val="0009264E"/>
    <w:rsid w:val="00095A1B"/>
    <w:rsid w:val="00095D3F"/>
    <w:rsid w:val="00096197"/>
    <w:rsid w:val="000972C4"/>
    <w:rsid w:val="00097C23"/>
    <w:rsid w:val="000A0476"/>
    <w:rsid w:val="000A0DD1"/>
    <w:rsid w:val="000A3284"/>
    <w:rsid w:val="000A4FEC"/>
    <w:rsid w:val="000A5BC4"/>
    <w:rsid w:val="000A5F57"/>
    <w:rsid w:val="000A7364"/>
    <w:rsid w:val="000B5067"/>
    <w:rsid w:val="000C142A"/>
    <w:rsid w:val="000C25B0"/>
    <w:rsid w:val="000C33B3"/>
    <w:rsid w:val="000D4CDD"/>
    <w:rsid w:val="000D4F8C"/>
    <w:rsid w:val="000D6350"/>
    <w:rsid w:val="000E0E83"/>
    <w:rsid w:val="000E29EF"/>
    <w:rsid w:val="000F334D"/>
    <w:rsid w:val="000F6FCA"/>
    <w:rsid w:val="000F7C67"/>
    <w:rsid w:val="00101E82"/>
    <w:rsid w:val="00104D20"/>
    <w:rsid w:val="001070C0"/>
    <w:rsid w:val="00110211"/>
    <w:rsid w:val="0011523E"/>
    <w:rsid w:val="00121D5F"/>
    <w:rsid w:val="001238D6"/>
    <w:rsid w:val="00124C42"/>
    <w:rsid w:val="00134141"/>
    <w:rsid w:val="001348FF"/>
    <w:rsid w:val="00136737"/>
    <w:rsid w:val="001429EC"/>
    <w:rsid w:val="00145652"/>
    <w:rsid w:val="00146EFC"/>
    <w:rsid w:val="00153A98"/>
    <w:rsid w:val="00155169"/>
    <w:rsid w:val="00160829"/>
    <w:rsid w:val="001617E5"/>
    <w:rsid w:val="00163745"/>
    <w:rsid w:val="0016684B"/>
    <w:rsid w:val="00170DC0"/>
    <w:rsid w:val="0017466E"/>
    <w:rsid w:val="0017750E"/>
    <w:rsid w:val="001779E6"/>
    <w:rsid w:val="001821A0"/>
    <w:rsid w:val="00182718"/>
    <w:rsid w:val="00185C2E"/>
    <w:rsid w:val="001902FA"/>
    <w:rsid w:val="00191447"/>
    <w:rsid w:val="00192260"/>
    <w:rsid w:val="00193188"/>
    <w:rsid w:val="00194F9A"/>
    <w:rsid w:val="001964AE"/>
    <w:rsid w:val="0019694A"/>
    <w:rsid w:val="00197F70"/>
    <w:rsid w:val="001A22E2"/>
    <w:rsid w:val="001A260F"/>
    <w:rsid w:val="001A2783"/>
    <w:rsid w:val="001B35DD"/>
    <w:rsid w:val="001B766F"/>
    <w:rsid w:val="001C214D"/>
    <w:rsid w:val="001C2630"/>
    <w:rsid w:val="001C51AC"/>
    <w:rsid w:val="001C6834"/>
    <w:rsid w:val="001C711B"/>
    <w:rsid w:val="001D3C6F"/>
    <w:rsid w:val="001E3A29"/>
    <w:rsid w:val="001E459F"/>
    <w:rsid w:val="001F341C"/>
    <w:rsid w:val="001F4FE9"/>
    <w:rsid w:val="001F57C5"/>
    <w:rsid w:val="001F7DF9"/>
    <w:rsid w:val="002019A0"/>
    <w:rsid w:val="00202ACE"/>
    <w:rsid w:val="00204052"/>
    <w:rsid w:val="00204821"/>
    <w:rsid w:val="00205429"/>
    <w:rsid w:val="0020684C"/>
    <w:rsid w:val="00207404"/>
    <w:rsid w:val="00211117"/>
    <w:rsid w:val="0021247B"/>
    <w:rsid w:val="00214862"/>
    <w:rsid w:val="00217186"/>
    <w:rsid w:val="00220DCC"/>
    <w:rsid w:val="00221C82"/>
    <w:rsid w:val="00223DEC"/>
    <w:rsid w:val="00224C77"/>
    <w:rsid w:val="00226133"/>
    <w:rsid w:val="00231972"/>
    <w:rsid w:val="002337CE"/>
    <w:rsid w:val="00233D9A"/>
    <w:rsid w:val="00233E8A"/>
    <w:rsid w:val="002350F8"/>
    <w:rsid w:val="00235A2B"/>
    <w:rsid w:val="00236846"/>
    <w:rsid w:val="00237948"/>
    <w:rsid w:val="00237C0A"/>
    <w:rsid w:val="00237D18"/>
    <w:rsid w:val="00240B08"/>
    <w:rsid w:val="0024417E"/>
    <w:rsid w:val="002454E2"/>
    <w:rsid w:val="00253FF4"/>
    <w:rsid w:val="00254914"/>
    <w:rsid w:val="002559B1"/>
    <w:rsid w:val="00256773"/>
    <w:rsid w:val="00257339"/>
    <w:rsid w:val="002668DF"/>
    <w:rsid w:val="002720FC"/>
    <w:rsid w:val="00273EFC"/>
    <w:rsid w:val="00276016"/>
    <w:rsid w:val="00276A6B"/>
    <w:rsid w:val="00282CCC"/>
    <w:rsid w:val="002839BE"/>
    <w:rsid w:val="00284CE7"/>
    <w:rsid w:val="002910EC"/>
    <w:rsid w:val="00292F39"/>
    <w:rsid w:val="0029506E"/>
    <w:rsid w:val="00296C79"/>
    <w:rsid w:val="002A112A"/>
    <w:rsid w:val="002A1496"/>
    <w:rsid w:val="002A266C"/>
    <w:rsid w:val="002A6876"/>
    <w:rsid w:val="002B30B7"/>
    <w:rsid w:val="002C231A"/>
    <w:rsid w:val="002C2B19"/>
    <w:rsid w:val="002C2E89"/>
    <w:rsid w:val="002C38E1"/>
    <w:rsid w:val="002C6FC6"/>
    <w:rsid w:val="002D149C"/>
    <w:rsid w:val="002D4EFC"/>
    <w:rsid w:val="002D54D8"/>
    <w:rsid w:val="002E0B04"/>
    <w:rsid w:val="002E3579"/>
    <w:rsid w:val="002E5F09"/>
    <w:rsid w:val="002E7EF4"/>
    <w:rsid w:val="002F107B"/>
    <w:rsid w:val="002F369D"/>
    <w:rsid w:val="002F4740"/>
    <w:rsid w:val="002F6E72"/>
    <w:rsid w:val="002F726C"/>
    <w:rsid w:val="00303683"/>
    <w:rsid w:val="00307C52"/>
    <w:rsid w:val="00313067"/>
    <w:rsid w:val="00317036"/>
    <w:rsid w:val="00320369"/>
    <w:rsid w:val="00320555"/>
    <w:rsid w:val="0032111B"/>
    <w:rsid w:val="003238EF"/>
    <w:rsid w:val="00336A6C"/>
    <w:rsid w:val="00341C51"/>
    <w:rsid w:val="003434B4"/>
    <w:rsid w:val="003515C9"/>
    <w:rsid w:val="00356508"/>
    <w:rsid w:val="00357212"/>
    <w:rsid w:val="0035721D"/>
    <w:rsid w:val="003573BA"/>
    <w:rsid w:val="003578EA"/>
    <w:rsid w:val="00361535"/>
    <w:rsid w:val="00363408"/>
    <w:rsid w:val="003636E0"/>
    <w:rsid w:val="00366B35"/>
    <w:rsid w:val="00367213"/>
    <w:rsid w:val="0037221A"/>
    <w:rsid w:val="00377F31"/>
    <w:rsid w:val="003823B6"/>
    <w:rsid w:val="0038597B"/>
    <w:rsid w:val="00385AB5"/>
    <w:rsid w:val="00385F88"/>
    <w:rsid w:val="0038641B"/>
    <w:rsid w:val="0039443C"/>
    <w:rsid w:val="00394A27"/>
    <w:rsid w:val="003A02AF"/>
    <w:rsid w:val="003A3D13"/>
    <w:rsid w:val="003A569B"/>
    <w:rsid w:val="003B5C88"/>
    <w:rsid w:val="003B5CE6"/>
    <w:rsid w:val="003C0232"/>
    <w:rsid w:val="003C12D8"/>
    <w:rsid w:val="003C17F6"/>
    <w:rsid w:val="003C4697"/>
    <w:rsid w:val="003C782E"/>
    <w:rsid w:val="003D57F1"/>
    <w:rsid w:val="003D64D8"/>
    <w:rsid w:val="003D7657"/>
    <w:rsid w:val="003E5B80"/>
    <w:rsid w:val="003E7113"/>
    <w:rsid w:val="003E71E7"/>
    <w:rsid w:val="003F1CF5"/>
    <w:rsid w:val="003F2D21"/>
    <w:rsid w:val="003F4C31"/>
    <w:rsid w:val="003F77A4"/>
    <w:rsid w:val="004002A2"/>
    <w:rsid w:val="00400482"/>
    <w:rsid w:val="004007A3"/>
    <w:rsid w:val="00400865"/>
    <w:rsid w:val="00401DB8"/>
    <w:rsid w:val="00402147"/>
    <w:rsid w:val="004032A4"/>
    <w:rsid w:val="0041092A"/>
    <w:rsid w:val="0041158B"/>
    <w:rsid w:val="004226E6"/>
    <w:rsid w:val="00422767"/>
    <w:rsid w:val="00424A28"/>
    <w:rsid w:val="00427047"/>
    <w:rsid w:val="00432294"/>
    <w:rsid w:val="00444E1C"/>
    <w:rsid w:val="00445FFD"/>
    <w:rsid w:val="00446736"/>
    <w:rsid w:val="00450130"/>
    <w:rsid w:val="0045440C"/>
    <w:rsid w:val="00455660"/>
    <w:rsid w:val="00461FC5"/>
    <w:rsid w:val="004660E8"/>
    <w:rsid w:val="00467CAE"/>
    <w:rsid w:val="00467CCE"/>
    <w:rsid w:val="0047007F"/>
    <w:rsid w:val="004722BE"/>
    <w:rsid w:val="00474EA1"/>
    <w:rsid w:val="00477FA3"/>
    <w:rsid w:val="004812CC"/>
    <w:rsid w:val="00481415"/>
    <w:rsid w:val="00496ADD"/>
    <w:rsid w:val="004A045D"/>
    <w:rsid w:val="004A4761"/>
    <w:rsid w:val="004A5093"/>
    <w:rsid w:val="004A77B2"/>
    <w:rsid w:val="004B0FDB"/>
    <w:rsid w:val="004B1224"/>
    <w:rsid w:val="004C5176"/>
    <w:rsid w:val="004D24BA"/>
    <w:rsid w:val="004D2B37"/>
    <w:rsid w:val="004D6C24"/>
    <w:rsid w:val="004E03A9"/>
    <w:rsid w:val="004E0FE8"/>
    <w:rsid w:val="004E3AD1"/>
    <w:rsid w:val="004E4E75"/>
    <w:rsid w:val="004E5BEF"/>
    <w:rsid w:val="004F0D7A"/>
    <w:rsid w:val="004F1814"/>
    <w:rsid w:val="004F2E86"/>
    <w:rsid w:val="004F32C3"/>
    <w:rsid w:val="004F32FE"/>
    <w:rsid w:val="004F5D9B"/>
    <w:rsid w:val="004F741B"/>
    <w:rsid w:val="00503069"/>
    <w:rsid w:val="00513402"/>
    <w:rsid w:val="00515079"/>
    <w:rsid w:val="0051667F"/>
    <w:rsid w:val="005228DE"/>
    <w:rsid w:val="00522A8B"/>
    <w:rsid w:val="00523C3F"/>
    <w:rsid w:val="00525979"/>
    <w:rsid w:val="00527192"/>
    <w:rsid w:val="00531182"/>
    <w:rsid w:val="0053223A"/>
    <w:rsid w:val="005322B5"/>
    <w:rsid w:val="00534F8E"/>
    <w:rsid w:val="00537373"/>
    <w:rsid w:val="00542C5F"/>
    <w:rsid w:val="005463D1"/>
    <w:rsid w:val="0054771D"/>
    <w:rsid w:val="0055122F"/>
    <w:rsid w:val="00553C58"/>
    <w:rsid w:val="00554727"/>
    <w:rsid w:val="0055494B"/>
    <w:rsid w:val="00557C3B"/>
    <w:rsid w:val="00560AFB"/>
    <w:rsid w:val="00563213"/>
    <w:rsid w:val="00563CCD"/>
    <w:rsid w:val="0056412B"/>
    <w:rsid w:val="00570675"/>
    <w:rsid w:val="00571B97"/>
    <w:rsid w:val="00573431"/>
    <w:rsid w:val="00577825"/>
    <w:rsid w:val="005800BC"/>
    <w:rsid w:val="0058210F"/>
    <w:rsid w:val="0058730D"/>
    <w:rsid w:val="00587A94"/>
    <w:rsid w:val="005A452B"/>
    <w:rsid w:val="005A660A"/>
    <w:rsid w:val="005A6EF9"/>
    <w:rsid w:val="005A6F49"/>
    <w:rsid w:val="005B3DF8"/>
    <w:rsid w:val="005B6638"/>
    <w:rsid w:val="005C07CD"/>
    <w:rsid w:val="005C2B43"/>
    <w:rsid w:val="005C4D3B"/>
    <w:rsid w:val="005C5520"/>
    <w:rsid w:val="005C652C"/>
    <w:rsid w:val="005C7B7B"/>
    <w:rsid w:val="005D0F78"/>
    <w:rsid w:val="005D5FEC"/>
    <w:rsid w:val="005E072F"/>
    <w:rsid w:val="005E1FE2"/>
    <w:rsid w:val="005E3978"/>
    <w:rsid w:val="005F21E5"/>
    <w:rsid w:val="005F3585"/>
    <w:rsid w:val="005F5147"/>
    <w:rsid w:val="005F5940"/>
    <w:rsid w:val="005F5D47"/>
    <w:rsid w:val="005F7177"/>
    <w:rsid w:val="006045D7"/>
    <w:rsid w:val="00605776"/>
    <w:rsid w:val="00606EB9"/>
    <w:rsid w:val="00607640"/>
    <w:rsid w:val="00612767"/>
    <w:rsid w:val="00617D1E"/>
    <w:rsid w:val="00627121"/>
    <w:rsid w:val="006307F2"/>
    <w:rsid w:val="00632CB9"/>
    <w:rsid w:val="00632D44"/>
    <w:rsid w:val="00635641"/>
    <w:rsid w:val="006357DB"/>
    <w:rsid w:val="00635C0D"/>
    <w:rsid w:val="00641E0D"/>
    <w:rsid w:val="00643E55"/>
    <w:rsid w:val="00650712"/>
    <w:rsid w:val="006628E7"/>
    <w:rsid w:val="00664A56"/>
    <w:rsid w:val="0066569D"/>
    <w:rsid w:val="00667515"/>
    <w:rsid w:val="00670384"/>
    <w:rsid w:val="00675EBD"/>
    <w:rsid w:val="00680A3B"/>
    <w:rsid w:val="00683E64"/>
    <w:rsid w:val="00690E2F"/>
    <w:rsid w:val="00690F44"/>
    <w:rsid w:val="00693254"/>
    <w:rsid w:val="00695522"/>
    <w:rsid w:val="0069636C"/>
    <w:rsid w:val="0069735C"/>
    <w:rsid w:val="006A29EB"/>
    <w:rsid w:val="006A3A58"/>
    <w:rsid w:val="006A3ADC"/>
    <w:rsid w:val="006A5947"/>
    <w:rsid w:val="006A645A"/>
    <w:rsid w:val="006B00B3"/>
    <w:rsid w:val="006B223B"/>
    <w:rsid w:val="006B2679"/>
    <w:rsid w:val="006B403C"/>
    <w:rsid w:val="006B4B25"/>
    <w:rsid w:val="006B4F7C"/>
    <w:rsid w:val="006B5BBB"/>
    <w:rsid w:val="006B6079"/>
    <w:rsid w:val="006C127B"/>
    <w:rsid w:val="006C54A9"/>
    <w:rsid w:val="006C5AF1"/>
    <w:rsid w:val="006D2AEF"/>
    <w:rsid w:val="006D2DC8"/>
    <w:rsid w:val="006D306E"/>
    <w:rsid w:val="006D3186"/>
    <w:rsid w:val="006D3780"/>
    <w:rsid w:val="006D4BA2"/>
    <w:rsid w:val="006D55E7"/>
    <w:rsid w:val="006E1BD6"/>
    <w:rsid w:val="006E228C"/>
    <w:rsid w:val="006E2D5B"/>
    <w:rsid w:val="006E476E"/>
    <w:rsid w:val="006E4C93"/>
    <w:rsid w:val="006E631E"/>
    <w:rsid w:val="006E6525"/>
    <w:rsid w:val="006F0E1A"/>
    <w:rsid w:val="006F344C"/>
    <w:rsid w:val="006F49F0"/>
    <w:rsid w:val="00700034"/>
    <w:rsid w:val="007008FF"/>
    <w:rsid w:val="00703462"/>
    <w:rsid w:val="00707DBF"/>
    <w:rsid w:val="00710FFE"/>
    <w:rsid w:val="00711776"/>
    <w:rsid w:val="00713279"/>
    <w:rsid w:val="00715CF3"/>
    <w:rsid w:val="007203D3"/>
    <w:rsid w:val="00722FFD"/>
    <w:rsid w:val="0072511A"/>
    <w:rsid w:val="00725136"/>
    <w:rsid w:val="00725625"/>
    <w:rsid w:val="00725A6E"/>
    <w:rsid w:val="00725BE2"/>
    <w:rsid w:val="00725F53"/>
    <w:rsid w:val="00725FDD"/>
    <w:rsid w:val="007302D3"/>
    <w:rsid w:val="007306BC"/>
    <w:rsid w:val="0073379B"/>
    <w:rsid w:val="007339C4"/>
    <w:rsid w:val="007407BE"/>
    <w:rsid w:val="00741FC3"/>
    <w:rsid w:val="00745813"/>
    <w:rsid w:val="0075276B"/>
    <w:rsid w:val="00763A8B"/>
    <w:rsid w:val="00766422"/>
    <w:rsid w:val="00770269"/>
    <w:rsid w:val="00770729"/>
    <w:rsid w:val="00771A12"/>
    <w:rsid w:val="007723FE"/>
    <w:rsid w:val="00777918"/>
    <w:rsid w:val="0077797E"/>
    <w:rsid w:val="00781B1A"/>
    <w:rsid w:val="007822B4"/>
    <w:rsid w:val="00783FD5"/>
    <w:rsid w:val="00784DE4"/>
    <w:rsid w:val="00786609"/>
    <w:rsid w:val="007913DB"/>
    <w:rsid w:val="00791BA9"/>
    <w:rsid w:val="00792AC1"/>
    <w:rsid w:val="0079338A"/>
    <w:rsid w:val="007972C3"/>
    <w:rsid w:val="007A0DC4"/>
    <w:rsid w:val="007A42E7"/>
    <w:rsid w:val="007A5112"/>
    <w:rsid w:val="007A6CB1"/>
    <w:rsid w:val="007B0572"/>
    <w:rsid w:val="007B1F5A"/>
    <w:rsid w:val="007B3C74"/>
    <w:rsid w:val="007B4203"/>
    <w:rsid w:val="007B5A37"/>
    <w:rsid w:val="007B7CFF"/>
    <w:rsid w:val="007C0BE9"/>
    <w:rsid w:val="007C454C"/>
    <w:rsid w:val="007C4E6B"/>
    <w:rsid w:val="007C709E"/>
    <w:rsid w:val="007D4877"/>
    <w:rsid w:val="007D6F81"/>
    <w:rsid w:val="007E0A25"/>
    <w:rsid w:val="007E111E"/>
    <w:rsid w:val="007E30C6"/>
    <w:rsid w:val="007E4DC3"/>
    <w:rsid w:val="007E62BD"/>
    <w:rsid w:val="007F0D8E"/>
    <w:rsid w:val="007F107E"/>
    <w:rsid w:val="007F6EF3"/>
    <w:rsid w:val="008009CA"/>
    <w:rsid w:val="00800C71"/>
    <w:rsid w:val="008023F9"/>
    <w:rsid w:val="00802578"/>
    <w:rsid w:val="00806629"/>
    <w:rsid w:val="00810811"/>
    <w:rsid w:val="00810B98"/>
    <w:rsid w:val="008124CE"/>
    <w:rsid w:val="00816347"/>
    <w:rsid w:val="00817F73"/>
    <w:rsid w:val="0082167B"/>
    <w:rsid w:val="00823789"/>
    <w:rsid w:val="00827CFE"/>
    <w:rsid w:val="00827F35"/>
    <w:rsid w:val="0083059A"/>
    <w:rsid w:val="00832685"/>
    <w:rsid w:val="00836469"/>
    <w:rsid w:val="008372DE"/>
    <w:rsid w:val="00841B96"/>
    <w:rsid w:val="00843C14"/>
    <w:rsid w:val="00845023"/>
    <w:rsid w:val="00851DAA"/>
    <w:rsid w:val="008533A6"/>
    <w:rsid w:val="00853905"/>
    <w:rsid w:val="0085404A"/>
    <w:rsid w:val="00854A6F"/>
    <w:rsid w:val="008564F8"/>
    <w:rsid w:val="00861FFE"/>
    <w:rsid w:val="00863450"/>
    <w:rsid w:val="00866912"/>
    <w:rsid w:val="0087029E"/>
    <w:rsid w:val="0087073E"/>
    <w:rsid w:val="00871866"/>
    <w:rsid w:val="00873D9B"/>
    <w:rsid w:val="00873F7B"/>
    <w:rsid w:val="008753E4"/>
    <w:rsid w:val="00877CB7"/>
    <w:rsid w:val="0088182C"/>
    <w:rsid w:val="008818FF"/>
    <w:rsid w:val="00882A2C"/>
    <w:rsid w:val="00890311"/>
    <w:rsid w:val="00891A0D"/>
    <w:rsid w:val="00891A1A"/>
    <w:rsid w:val="008924AD"/>
    <w:rsid w:val="00896CDF"/>
    <w:rsid w:val="00897C2D"/>
    <w:rsid w:val="008A2612"/>
    <w:rsid w:val="008A5007"/>
    <w:rsid w:val="008A61BE"/>
    <w:rsid w:val="008B1707"/>
    <w:rsid w:val="008B225C"/>
    <w:rsid w:val="008B6612"/>
    <w:rsid w:val="008B7B28"/>
    <w:rsid w:val="008C0F60"/>
    <w:rsid w:val="008C3743"/>
    <w:rsid w:val="008C4AFC"/>
    <w:rsid w:val="008C728E"/>
    <w:rsid w:val="008D00DE"/>
    <w:rsid w:val="008D0401"/>
    <w:rsid w:val="008D4948"/>
    <w:rsid w:val="008E300A"/>
    <w:rsid w:val="008E359F"/>
    <w:rsid w:val="008E4376"/>
    <w:rsid w:val="008E68CA"/>
    <w:rsid w:val="008F5068"/>
    <w:rsid w:val="009012A1"/>
    <w:rsid w:val="009014A7"/>
    <w:rsid w:val="00902E46"/>
    <w:rsid w:val="00907DFD"/>
    <w:rsid w:val="00912138"/>
    <w:rsid w:val="00913028"/>
    <w:rsid w:val="00913241"/>
    <w:rsid w:val="00913E1A"/>
    <w:rsid w:val="009153B0"/>
    <w:rsid w:val="0091733C"/>
    <w:rsid w:val="00924E5D"/>
    <w:rsid w:val="00926D9B"/>
    <w:rsid w:val="009302CA"/>
    <w:rsid w:val="009314C4"/>
    <w:rsid w:val="00940723"/>
    <w:rsid w:val="00941B5D"/>
    <w:rsid w:val="00944A32"/>
    <w:rsid w:val="009478C8"/>
    <w:rsid w:val="0095091A"/>
    <w:rsid w:val="00951826"/>
    <w:rsid w:val="00956852"/>
    <w:rsid w:val="009624A9"/>
    <w:rsid w:val="00962FC8"/>
    <w:rsid w:val="009647B5"/>
    <w:rsid w:val="00966DB5"/>
    <w:rsid w:val="00975284"/>
    <w:rsid w:val="00976446"/>
    <w:rsid w:val="00981C59"/>
    <w:rsid w:val="00981F89"/>
    <w:rsid w:val="00986AE1"/>
    <w:rsid w:val="0099434F"/>
    <w:rsid w:val="009949F3"/>
    <w:rsid w:val="00995337"/>
    <w:rsid w:val="00996388"/>
    <w:rsid w:val="00997B39"/>
    <w:rsid w:val="009A13DA"/>
    <w:rsid w:val="009A55E4"/>
    <w:rsid w:val="009A5F47"/>
    <w:rsid w:val="009A6E74"/>
    <w:rsid w:val="009B01FB"/>
    <w:rsid w:val="009B3E22"/>
    <w:rsid w:val="009B4A5D"/>
    <w:rsid w:val="009B58FA"/>
    <w:rsid w:val="009C0189"/>
    <w:rsid w:val="009C1E75"/>
    <w:rsid w:val="009C217E"/>
    <w:rsid w:val="009C57B6"/>
    <w:rsid w:val="009D4850"/>
    <w:rsid w:val="009D52BF"/>
    <w:rsid w:val="009D60BF"/>
    <w:rsid w:val="009D7E22"/>
    <w:rsid w:val="009E11D1"/>
    <w:rsid w:val="009E4B1E"/>
    <w:rsid w:val="009E6906"/>
    <w:rsid w:val="009E6953"/>
    <w:rsid w:val="009F2B53"/>
    <w:rsid w:val="009F58C4"/>
    <w:rsid w:val="009F73E5"/>
    <w:rsid w:val="00A0195D"/>
    <w:rsid w:val="00A06F5E"/>
    <w:rsid w:val="00A07A52"/>
    <w:rsid w:val="00A1070D"/>
    <w:rsid w:val="00A11554"/>
    <w:rsid w:val="00A12ADA"/>
    <w:rsid w:val="00A163D9"/>
    <w:rsid w:val="00A17B51"/>
    <w:rsid w:val="00A20957"/>
    <w:rsid w:val="00A236A2"/>
    <w:rsid w:val="00A2492E"/>
    <w:rsid w:val="00A252E9"/>
    <w:rsid w:val="00A25929"/>
    <w:rsid w:val="00A277A7"/>
    <w:rsid w:val="00A31347"/>
    <w:rsid w:val="00A319B0"/>
    <w:rsid w:val="00A37005"/>
    <w:rsid w:val="00A3790E"/>
    <w:rsid w:val="00A40E09"/>
    <w:rsid w:val="00A4436E"/>
    <w:rsid w:val="00A44512"/>
    <w:rsid w:val="00A460E9"/>
    <w:rsid w:val="00A50565"/>
    <w:rsid w:val="00A51A71"/>
    <w:rsid w:val="00A62594"/>
    <w:rsid w:val="00A73620"/>
    <w:rsid w:val="00A762C9"/>
    <w:rsid w:val="00A76E39"/>
    <w:rsid w:val="00A80937"/>
    <w:rsid w:val="00A80D49"/>
    <w:rsid w:val="00A81F14"/>
    <w:rsid w:val="00A8286F"/>
    <w:rsid w:val="00A85FE2"/>
    <w:rsid w:val="00A87025"/>
    <w:rsid w:val="00A87FCD"/>
    <w:rsid w:val="00A911AD"/>
    <w:rsid w:val="00A91760"/>
    <w:rsid w:val="00A92A85"/>
    <w:rsid w:val="00AA0E95"/>
    <w:rsid w:val="00AA264B"/>
    <w:rsid w:val="00AA4168"/>
    <w:rsid w:val="00AA4E32"/>
    <w:rsid w:val="00AB0DA1"/>
    <w:rsid w:val="00AB2CEA"/>
    <w:rsid w:val="00AB46C4"/>
    <w:rsid w:val="00AB65C4"/>
    <w:rsid w:val="00AB7E06"/>
    <w:rsid w:val="00AC1A93"/>
    <w:rsid w:val="00AC2C38"/>
    <w:rsid w:val="00AC486E"/>
    <w:rsid w:val="00AC67B1"/>
    <w:rsid w:val="00AC7B8B"/>
    <w:rsid w:val="00AD1D23"/>
    <w:rsid w:val="00AD53F8"/>
    <w:rsid w:val="00AD7293"/>
    <w:rsid w:val="00AE011A"/>
    <w:rsid w:val="00AE7706"/>
    <w:rsid w:val="00AF3E9A"/>
    <w:rsid w:val="00AF4B36"/>
    <w:rsid w:val="00AF5603"/>
    <w:rsid w:val="00AF7F16"/>
    <w:rsid w:val="00B030BA"/>
    <w:rsid w:val="00B07E1A"/>
    <w:rsid w:val="00B11AE8"/>
    <w:rsid w:val="00B21281"/>
    <w:rsid w:val="00B2253C"/>
    <w:rsid w:val="00B25FCA"/>
    <w:rsid w:val="00B26768"/>
    <w:rsid w:val="00B30700"/>
    <w:rsid w:val="00B316DF"/>
    <w:rsid w:val="00B34DCD"/>
    <w:rsid w:val="00B41342"/>
    <w:rsid w:val="00B4684F"/>
    <w:rsid w:val="00B477DB"/>
    <w:rsid w:val="00B52EF1"/>
    <w:rsid w:val="00B56568"/>
    <w:rsid w:val="00B56645"/>
    <w:rsid w:val="00B56B1C"/>
    <w:rsid w:val="00B56B2C"/>
    <w:rsid w:val="00B62F2A"/>
    <w:rsid w:val="00B63410"/>
    <w:rsid w:val="00B64814"/>
    <w:rsid w:val="00B74112"/>
    <w:rsid w:val="00B74D58"/>
    <w:rsid w:val="00B76A8F"/>
    <w:rsid w:val="00B81444"/>
    <w:rsid w:val="00B81F97"/>
    <w:rsid w:val="00B83BB4"/>
    <w:rsid w:val="00B858A9"/>
    <w:rsid w:val="00B87AA6"/>
    <w:rsid w:val="00B90F3C"/>
    <w:rsid w:val="00B938CA"/>
    <w:rsid w:val="00B94342"/>
    <w:rsid w:val="00B95947"/>
    <w:rsid w:val="00B96449"/>
    <w:rsid w:val="00B9670B"/>
    <w:rsid w:val="00BA1593"/>
    <w:rsid w:val="00BA2807"/>
    <w:rsid w:val="00BA2878"/>
    <w:rsid w:val="00BA3097"/>
    <w:rsid w:val="00BA3462"/>
    <w:rsid w:val="00BA3736"/>
    <w:rsid w:val="00BA665A"/>
    <w:rsid w:val="00BA6815"/>
    <w:rsid w:val="00BA7DD5"/>
    <w:rsid w:val="00BB2978"/>
    <w:rsid w:val="00BC088E"/>
    <w:rsid w:val="00BC4C81"/>
    <w:rsid w:val="00BC575F"/>
    <w:rsid w:val="00BC5E74"/>
    <w:rsid w:val="00BC6F4B"/>
    <w:rsid w:val="00BC72E6"/>
    <w:rsid w:val="00BD1E5C"/>
    <w:rsid w:val="00BD5AD6"/>
    <w:rsid w:val="00BD7A41"/>
    <w:rsid w:val="00BE20A4"/>
    <w:rsid w:val="00BE5EF8"/>
    <w:rsid w:val="00BE66EB"/>
    <w:rsid w:val="00BF04DE"/>
    <w:rsid w:val="00BF09E4"/>
    <w:rsid w:val="00BF18AB"/>
    <w:rsid w:val="00BF26AA"/>
    <w:rsid w:val="00BF2BD3"/>
    <w:rsid w:val="00C004E4"/>
    <w:rsid w:val="00C075E1"/>
    <w:rsid w:val="00C10133"/>
    <w:rsid w:val="00C13163"/>
    <w:rsid w:val="00C13C5E"/>
    <w:rsid w:val="00C13FAC"/>
    <w:rsid w:val="00C175EF"/>
    <w:rsid w:val="00C17871"/>
    <w:rsid w:val="00C17D5D"/>
    <w:rsid w:val="00C20D38"/>
    <w:rsid w:val="00C22B52"/>
    <w:rsid w:val="00C235EB"/>
    <w:rsid w:val="00C242E6"/>
    <w:rsid w:val="00C26DDB"/>
    <w:rsid w:val="00C27D6B"/>
    <w:rsid w:val="00C3441D"/>
    <w:rsid w:val="00C3495B"/>
    <w:rsid w:val="00C43622"/>
    <w:rsid w:val="00C458F0"/>
    <w:rsid w:val="00C52D9D"/>
    <w:rsid w:val="00C5381E"/>
    <w:rsid w:val="00C5397A"/>
    <w:rsid w:val="00C632F7"/>
    <w:rsid w:val="00C63345"/>
    <w:rsid w:val="00C719ED"/>
    <w:rsid w:val="00C80602"/>
    <w:rsid w:val="00C859D0"/>
    <w:rsid w:val="00C87E5E"/>
    <w:rsid w:val="00C90836"/>
    <w:rsid w:val="00C94000"/>
    <w:rsid w:val="00C9585C"/>
    <w:rsid w:val="00C974C5"/>
    <w:rsid w:val="00CA7229"/>
    <w:rsid w:val="00CB225B"/>
    <w:rsid w:val="00CB3400"/>
    <w:rsid w:val="00CB45F8"/>
    <w:rsid w:val="00CC32A8"/>
    <w:rsid w:val="00CC4D42"/>
    <w:rsid w:val="00CC4FB5"/>
    <w:rsid w:val="00CD0A19"/>
    <w:rsid w:val="00CD6FFB"/>
    <w:rsid w:val="00CE2731"/>
    <w:rsid w:val="00CE350E"/>
    <w:rsid w:val="00CE3B8F"/>
    <w:rsid w:val="00CE6767"/>
    <w:rsid w:val="00CF3E8F"/>
    <w:rsid w:val="00CF6127"/>
    <w:rsid w:val="00D033C5"/>
    <w:rsid w:val="00D03BD5"/>
    <w:rsid w:val="00D05DCB"/>
    <w:rsid w:val="00D105A2"/>
    <w:rsid w:val="00D110EE"/>
    <w:rsid w:val="00D125ED"/>
    <w:rsid w:val="00D1701B"/>
    <w:rsid w:val="00D176BF"/>
    <w:rsid w:val="00D20AF5"/>
    <w:rsid w:val="00D232A2"/>
    <w:rsid w:val="00D25C07"/>
    <w:rsid w:val="00D27C17"/>
    <w:rsid w:val="00D302D4"/>
    <w:rsid w:val="00D34BCE"/>
    <w:rsid w:val="00D34C70"/>
    <w:rsid w:val="00D4158F"/>
    <w:rsid w:val="00D42668"/>
    <w:rsid w:val="00D4640E"/>
    <w:rsid w:val="00D51025"/>
    <w:rsid w:val="00D628EC"/>
    <w:rsid w:val="00D62D1A"/>
    <w:rsid w:val="00D632A4"/>
    <w:rsid w:val="00D70645"/>
    <w:rsid w:val="00D734E7"/>
    <w:rsid w:val="00D737DB"/>
    <w:rsid w:val="00D804BF"/>
    <w:rsid w:val="00D83DD0"/>
    <w:rsid w:val="00D85983"/>
    <w:rsid w:val="00D90E53"/>
    <w:rsid w:val="00D95B9C"/>
    <w:rsid w:val="00DA0858"/>
    <w:rsid w:val="00DA5D68"/>
    <w:rsid w:val="00DB1695"/>
    <w:rsid w:val="00DB1BA5"/>
    <w:rsid w:val="00DB6508"/>
    <w:rsid w:val="00DB76A1"/>
    <w:rsid w:val="00DB7F6A"/>
    <w:rsid w:val="00DD14AC"/>
    <w:rsid w:val="00DD3520"/>
    <w:rsid w:val="00DD5967"/>
    <w:rsid w:val="00DD5FB3"/>
    <w:rsid w:val="00DD6AA6"/>
    <w:rsid w:val="00DE10A1"/>
    <w:rsid w:val="00DF28E8"/>
    <w:rsid w:val="00DF71B3"/>
    <w:rsid w:val="00E001A0"/>
    <w:rsid w:val="00E00757"/>
    <w:rsid w:val="00E03A86"/>
    <w:rsid w:val="00E10E25"/>
    <w:rsid w:val="00E11C56"/>
    <w:rsid w:val="00E12C49"/>
    <w:rsid w:val="00E159EA"/>
    <w:rsid w:val="00E2112A"/>
    <w:rsid w:val="00E24A67"/>
    <w:rsid w:val="00E300D5"/>
    <w:rsid w:val="00E3149E"/>
    <w:rsid w:val="00E3196E"/>
    <w:rsid w:val="00E31DC5"/>
    <w:rsid w:val="00E32E4E"/>
    <w:rsid w:val="00E36ADF"/>
    <w:rsid w:val="00E40C37"/>
    <w:rsid w:val="00E41AC5"/>
    <w:rsid w:val="00E42271"/>
    <w:rsid w:val="00E45D2A"/>
    <w:rsid w:val="00E5087A"/>
    <w:rsid w:val="00E52A16"/>
    <w:rsid w:val="00E531F2"/>
    <w:rsid w:val="00E57832"/>
    <w:rsid w:val="00E605B7"/>
    <w:rsid w:val="00E72316"/>
    <w:rsid w:val="00E761D0"/>
    <w:rsid w:val="00E76F21"/>
    <w:rsid w:val="00E83F20"/>
    <w:rsid w:val="00E84B05"/>
    <w:rsid w:val="00E909C0"/>
    <w:rsid w:val="00E914D1"/>
    <w:rsid w:val="00E93ED2"/>
    <w:rsid w:val="00E94877"/>
    <w:rsid w:val="00E9516D"/>
    <w:rsid w:val="00E96F55"/>
    <w:rsid w:val="00E978ED"/>
    <w:rsid w:val="00EA38CF"/>
    <w:rsid w:val="00EA4E4F"/>
    <w:rsid w:val="00EA6385"/>
    <w:rsid w:val="00EB12F9"/>
    <w:rsid w:val="00EB1C9A"/>
    <w:rsid w:val="00EB21FF"/>
    <w:rsid w:val="00EC0E2D"/>
    <w:rsid w:val="00EC14D8"/>
    <w:rsid w:val="00EC30DD"/>
    <w:rsid w:val="00EC41DC"/>
    <w:rsid w:val="00EC4482"/>
    <w:rsid w:val="00ED0A74"/>
    <w:rsid w:val="00ED395C"/>
    <w:rsid w:val="00ED4494"/>
    <w:rsid w:val="00ED69C1"/>
    <w:rsid w:val="00ED71AC"/>
    <w:rsid w:val="00EE613F"/>
    <w:rsid w:val="00EE68AA"/>
    <w:rsid w:val="00EE75E7"/>
    <w:rsid w:val="00EF0CC7"/>
    <w:rsid w:val="00EF2AAF"/>
    <w:rsid w:val="00EF6FCD"/>
    <w:rsid w:val="00EF7405"/>
    <w:rsid w:val="00F00876"/>
    <w:rsid w:val="00F02F57"/>
    <w:rsid w:val="00F041AD"/>
    <w:rsid w:val="00F05F62"/>
    <w:rsid w:val="00F077A0"/>
    <w:rsid w:val="00F132F9"/>
    <w:rsid w:val="00F14F82"/>
    <w:rsid w:val="00F158B7"/>
    <w:rsid w:val="00F225E6"/>
    <w:rsid w:val="00F26630"/>
    <w:rsid w:val="00F31F32"/>
    <w:rsid w:val="00F321A2"/>
    <w:rsid w:val="00F37880"/>
    <w:rsid w:val="00F41DA5"/>
    <w:rsid w:val="00F421CF"/>
    <w:rsid w:val="00F46BA5"/>
    <w:rsid w:val="00F515C8"/>
    <w:rsid w:val="00F52438"/>
    <w:rsid w:val="00F54F9B"/>
    <w:rsid w:val="00F552BB"/>
    <w:rsid w:val="00F57A24"/>
    <w:rsid w:val="00F60FE8"/>
    <w:rsid w:val="00F6222F"/>
    <w:rsid w:val="00F62E3D"/>
    <w:rsid w:val="00F63CAF"/>
    <w:rsid w:val="00F70B5D"/>
    <w:rsid w:val="00F730A3"/>
    <w:rsid w:val="00F75341"/>
    <w:rsid w:val="00F77DC4"/>
    <w:rsid w:val="00F800E4"/>
    <w:rsid w:val="00F82DA3"/>
    <w:rsid w:val="00F84D5E"/>
    <w:rsid w:val="00F85F33"/>
    <w:rsid w:val="00F9060E"/>
    <w:rsid w:val="00F9148D"/>
    <w:rsid w:val="00F97AC0"/>
    <w:rsid w:val="00F97D79"/>
    <w:rsid w:val="00FA5691"/>
    <w:rsid w:val="00FA5AD7"/>
    <w:rsid w:val="00FB3F95"/>
    <w:rsid w:val="00FB581B"/>
    <w:rsid w:val="00FB73A2"/>
    <w:rsid w:val="00FC22B4"/>
    <w:rsid w:val="00FC2690"/>
    <w:rsid w:val="00FD0F09"/>
    <w:rsid w:val="00FD2BAE"/>
    <w:rsid w:val="00FD3845"/>
    <w:rsid w:val="00FD79FA"/>
    <w:rsid w:val="00FE0161"/>
    <w:rsid w:val="00FE7313"/>
    <w:rsid w:val="00FE7A50"/>
    <w:rsid w:val="00FF0CDA"/>
    <w:rsid w:val="00FF29B3"/>
    <w:rsid w:val="00FF3773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54F475"/>
  <w15:chartTrackingRefBased/>
  <w15:docId w15:val="{8206740B-8457-4D8D-AD77-3481CA9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77A7"/>
    <w:pPr>
      <w:keepNext/>
      <w:spacing w:before="240" w:after="60"/>
      <w:outlineLvl w:val="2"/>
    </w:pPr>
    <w:rPr>
      <w:rFonts w:ascii="Calibri Light" w:hAnsi="Calibri Light"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uiPriority w:val="99"/>
    <w:rsid w:val="005F21E5"/>
    <w:pPr>
      <w:tabs>
        <w:tab w:val="left" w:pos="426"/>
      </w:tabs>
      <w:ind w:left="284" w:hanging="284"/>
      <w:jc w:val="both"/>
    </w:pPr>
    <w:rPr>
      <w:lang w:val="x-none" w:eastAsia="x-none"/>
    </w:rPr>
  </w:style>
  <w:style w:type="paragraph" w:styleId="a3">
    <w:name w:val="Body Text"/>
    <w:basedOn w:val="a"/>
    <w:rsid w:val="00E76F21"/>
    <w:pPr>
      <w:spacing w:after="120"/>
    </w:pPr>
  </w:style>
  <w:style w:type="paragraph" w:styleId="a4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9B01FB"/>
    <w:pPr>
      <w:tabs>
        <w:tab w:val="center" w:pos="4153"/>
        <w:tab w:val="right" w:pos="8306"/>
      </w:tabs>
      <w:suppressAutoHyphens/>
    </w:pPr>
    <w:rPr>
      <w:lang w:val="x-none"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paragraph" w:customStyle="1" w:styleId="ListParagraph">
    <w:name w:val="List Paragraph"/>
    <w:basedOn w:val="a"/>
    <w:rsid w:val="00C52D9D"/>
    <w:pPr>
      <w:ind w:left="708"/>
    </w:pPr>
    <w:rPr>
      <w:b w:val="0"/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7822B4"/>
    <w:rPr>
      <w:b/>
      <w:color w:val="000000"/>
      <w:sz w:val="24"/>
      <w:lang w:eastAsia="ar-SA"/>
    </w:rPr>
  </w:style>
  <w:style w:type="paragraph" w:styleId="ae">
    <w:name w:val="List Paragraph"/>
    <w:basedOn w:val="a"/>
    <w:link w:val="af"/>
    <w:uiPriority w:val="99"/>
    <w:qFormat/>
    <w:rsid w:val="002D4EFC"/>
    <w:pPr>
      <w:ind w:left="708"/>
    </w:pPr>
    <w:rPr>
      <w:b w:val="0"/>
      <w:color w:val="auto"/>
      <w:szCs w:val="24"/>
      <w:lang w:val="x-none" w:eastAsia="x-none"/>
    </w:rPr>
  </w:style>
  <w:style w:type="character" w:customStyle="1" w:styleId="af">
    <w:name w:val="Абзац списка Знак"/>
    <w:link w:val="ae"/>
    <w:uiPriority w:val="99"/>
    <w:locked/>
    <w:rsid w:val="002D4EFC"/>
    <w:rPr>
      <w:sz w:val="24"/>
      <w:szCs w:val="24"/>
    </w:rPr>
  </w:style>
  <w:style w:type="character" w:styleId="af0">
    <w:name w:val="Strong"/>
    <w:uiPriority w:val="22"/>
    <w:qFormat/>
    <w:rsid w:val="00A12ADA"/>
    <w:rPr>
      <w:rFonts w:cs="Times New Roman"/>
      <w:b/>
      <w:bCs/>
    </w:rPr>
  </w:style>
  <w:style w:type="character" w:customStyle="1" w:styleId="blk">
    <w:name w:val="blk"/>
    <w:uiPriority w:val="99"/>
    <w:rsid w:val="004660E8"/>
    <w:rPr>
      <w:rFonts w:cs="Times New Roman"/>
    </w:rPr>
  </w:style>
  <w:style w:type="character" w:customStyle="1" w:styleId="nobr">
    <w:name w:val="nobr"/>
    <w:uiPriority w:val="99"/>
    <w:rsid w:val="004660E8"/>
    <w:rPr>
      <w:rFonts w:cs="Times New Roman"/>
    </w:rPr>
  </w:style>
  <w:style w:type="character" w:customStyle="1" w:styleId="5">
    <w:name w:val="Основной текст (5)"/>
    <w:rsid w:val="004660E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4"/>
    <w:rsid w:val="004660E8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7">
    <w:name w:val="Основной текст17"/>
    <w:uiPriority w:val="99"/>
    <w:rsid w:val="00466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1">
    <w:name w:val="Emphasis"/>
    <w:uiPriority w:val="20"/>
    <w:qFormat/>
    <w:rsid w:val="005C4D3B"/>
    <w:rPr>
      <w:i/>
      <w:iCs/>
    </w:rPr>
  </w:style>
  <w:style w:type="paragraph" w:customStyle="1" w:styleId="19">
    <w:name w:val="Основной текст19"/>
    <w:basedOn w:val="a"/>
    <w:rsid w:val="00C859D0"/>
    <w:pPr>
      <w:widowControl w:val="0"/>
      <w:shd w:val="clear" w:color="auto" w:fill="FFFFFF"/>
      <w:spacing w:line="254" w:lineRule="exact"/>
      <w:ind w:hanging="140"/>
    </w:pPr>
    <w:rPr>
      <w:b w:val="0"/>
      <w:sz w:val="20"/>
      <w:lang w:bidi="ru-RU"/>
    </w:rPr>
  </w:style>
  <w:style w:type="character" w:customStyle="1" w:styleId="30">
    <w:name w:val="Заголовок 3 Знак"/>
    <w:link w:val="3"/>
    <w:semiHidden/>
    <w:rsid w:val="00A277A7"/>
    <w:rPr>
      <w:rFonts w:ascii="Calibri Light" w:hAnsi="Calibri Light"/>
      <w:b/>
      <w:bCs/>
      <w:color w:val="000000"/>
      <w:sz w:val="26"/>
      <w:szCs w:val="26"/>
    </w:rPr>
  </w:style>
  <w:style w:type="paragraph" w:customStyle="1" w:styleId="text3cl">
    <w:name w:val="text3cl"/>
    <w:basedOn w:val="a"/>
    <w:uiPriority w:val="99"/>
    <w:rsid w:val="008D0401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a7">
    <w:name w:val="Верхний колонтитул Знак"/>
    <w:link w:val="a6"/>
    <w:uiPriority w:val="99"/>
    <w:rsid w:val="00EC0E2D"/>
    <w:rPr>
      <w:b/>
      <w:color w:val="000000"/>
      <w:sz w:val="24"/>
    </w:rPr>
  </w:style>
  <w:style w:type="character" w:customStyle="1" w:styleId="21">
    <w:name w:val="Основной текст с отступом 2 Знак"/>
    <w:link w:val="20"/>
    <w:uiPriority w:val="99"/>
    <w:rsid w:val="00292F39"/>
    <w:rPr>
      <w:b/>
      <w:color w:val="000000"/>
      <w:sz w:val="24"/>
    </w:rPr>
  </w:style>
  <w:style w:type="character" w:customStyle="1" w:styleId="18">
    <w:name w:val="Основной текст18"/>
    <w:uiPriority w:val="99"/>
    <w:rsid w:val="006C54A9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7203D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D05E-5D96-4692-B4C6-EFC2B76A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2022-04-28T03:56:00Z</cp:lastPrinted>
  <dcterms:created xsi:type="dcterms:W3CDTF">2022-04-28T08:07:00Z</dcterms:created>
  <dcterms:modified xsi:type="dcterms:W3CDTF">2022-04-28T08:07:00Z</dcterms:modified>
</cp:coreProperties>
</file>