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78" w:rsidRDefault="0043085C" w:rsidP="00952D78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693CD5">
        <w:rPr>
          <w:rFonts w:ascii="PT Astra Serif" w:hAnsi="PT Astra Serif" w:cs="Times New Roman"/>
          <w:sz w:val="28"/>
          <w:szCs w:val="28"/>
        </w:rPr>
        <w:t>Проект</w:t>
      </w:r>
    </w:p>
    <w:p w:rsidR="00F469F8" w:rsidRDefault="00F469F8" w:rsidP="00952D78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внесён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Контрольно-счётной палатой</w:t>
      </w:r>
    </w:p>
    <w:p w:rsidR="00952D78" w:rsidRPr="00693CD5" w:rsidRDefault="00952D78" w:rsidP="00A670F6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DA205A" w:rsidRPr="00693CD5" w:rsidRDefault="00DA205A" w:rsidP="00DA205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93CD5">
        <w:rPr>
          <w:rFonts w:ascii="PT Astra Serif" w:hAnsi="PT Astra Serif" w:cs="Times New Roman"/>
          <w:b/>
          <w:sz w:val="28"/>
          <w:szCs w:val="28"/>
        </w:rPr>
        <w:t>УЛЬЯНОВСКАЯ ГОРОДСКАЯ ДУМА</w:t>
      </w:r>
    </w:p>
    <w:p w:rsidR="00DA205A" w:rsidRPr="00693CD5" w:rsidRDefault="00DA205A" w:rsidP="00A670F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52D78" w:rsidRDefault="0043085C" w:rsidP="00F469F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93CD5">
        <w:rPr>
          <w:rFonts w:ascii="PT Astra Serif" w:hAnsi="PT Astra Serif" w:cs="Times New Roman"/>
          <w:b/>
          <w:sz w:val="28"/>
          <w:szCs w:val="28"/>
        </w:rPr>
        <w:t>РЕШЕНИЕ</w:t>
      </w:r>
    </w:p>
    <w:p w:rsidR="00F469F8" w:rsidRDefault="00F469F8" w:rsidP="00F469F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469F8" w:rsidRPr="00F469F8" w:rsidRDefault="00F469F8" w:rsidP="00F469F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bookmarkEnd w:id="0"/>
    </w:p>
    <w:p w:rsidR="0043085C" w:rsidRPr="00693CD5" w:rsidRDefault="0043085C" w:rsidP="00A670F6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693CD5">
        <w:rPr>
          <w:rFonts w:ascii="PT Astra Serif" w:hAnsi="PT Astra Serif" w:cs="Times New Roman"/>
          <w:sz w:val="28"/>
          <w:szCs w:val="28"/>
        </w:rPr>
        <w:t>от ________________</w:t>
      </w:r>
      <w:r w:rsidR="00E03BC1" w:rsidRPr="00693CD5">
        <w:rPr>
          <w:rFonts w:ascii="PT Astra Serif" w:hAnsi="PT Astra Serif" w:cs="Times New Roman"/>
          <w:sz w:val="28"/>
          <w:szCs w:val="28"/>
        </w:rPr>
        <w:tab/>
      </w:r>
      <w:r w:rsidR="00E03BC1" w:rsidRPr="00693CD5">
        <w:rPr>
          <w:rFonts w:ascii="PT Astra Serif" w:hAnsi="PT Astra Serif" w:cs="Times New Roman"/>
          <w:sz w:val="28"/>
          <w:szCs w:val="28"/>
        </w:rPr>
        <w:tab/>
      </w:r>
      <w:r w:rsidR="00E03BC1" w:rsidRPr="00693CD5">
        <w:rPr>
          <w:rFonts w:ascii="PT Astra Serif" w:hAnsi="PT Astra Serif" w:cs="Times New Roman"/>
          <w:sz w:val="28"/>
          <w:szCs w:val="28"/>
        </w:rPr>
        <w:tab/>
      </w:r>
      <w:r w:rsidR="00E03BC1" w:rsidRPr="00693CD5">
        <w:rPr>
          <w:rFonts w:ascii="PT Astra Serif" w:hAnsi="PT Astra Serif" w:cs="Times New Roman"/>
          <w:sz w:val="28"/>
          <w:szCs w:val="28"/>
        </w:rPr>
        <w:tab/>
      </w:r>
      <w:r w:rsidR="00E03BC1" w:rsidRPr="00693CD5">
        <w:rPr>
          <w:rFonts w:ascii="PT Astra Serif" w:hAnsi="PT Astra Serif" w:cs="Times New Roman"/>
          <w:sz w:val="28"/>
          <w:szCs w:val="28"/>
        </w:rPr>
        <w:tab/>
      </w:r>
      <w:r w:rsidR="00E03BC1" w:rsidRPr="00693CD5">
        <w:rPr>
          <w:rFonts w:ascii="PT Astra Serif" w:hAnsi="PT Astra Serif" w:cs="Times New Roman"/>
          <w:sz w:val="28"/>
          <w:szCs w:val="28"/>
        </w:rPr>
        <w:tab/>
      </w:r>
      <w:r w:rsidR="00E03BC1" w:rsidRPr="00693CD5">
        <w:rPr>
          <w:rFonts w:ascii="PT Astra Serif" w:hAnsi="PT Astra Serif" w:cs="Times New Roman"/>
          <w:sz w:val="28"/>
          <w:szCs w:val="28"/>
        </w:rPr>
        <w:tab/>
      </w:r>
      <w:r w:rsidR="00E03BC1" w:rsidRPr="00693CD5">
        <w:rPr>
          <w:rFonts w:ascii="PT Astra Serif" w:hAnsi="PT Astra Serif" w:cs="Times New Roman"/>
          <w:sz w:val="28"/>
          <w:szCs w:val="28"/>
        </w:rPr>
        <w:tab/>
        <w:t xml:space="preserve">         № ____</w:t>
      </w:r>
    </w:p>
    <w:p w:rsidR="00952D78" w:rsidRPr="00693CD5" w:rsidRDefault="00952D78" w:rsidP="00A670F6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52D78" w:rsidRPr="00952D78" w:rsidRDefault="0043085C" w:rsidP="00952D7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52D78">
        <w:rPr>
          <w:rFonts w:ascii="PT Astra Serif" w:hAnsi="PT Astra Serif" w:cs="Times New Roman"/>
          <w:b/>
          <w:sz w:val="28"/>
          <w:szCs w:val="28"/>
        </w:rPr>
        <w:t xml:space="preserve">О внесении изменений </w:t>
      </w:r>
      <w:r w:rsidR="00952D78" w:rsidRPr="00952D78">
        <w:rPr>
          <w:rFonts w:ascii="PT Astra Serif" w:hAnsi="PT Astra Serif" w:cs="Times New Roman"/>
          <w:b/>
          <w:sz w:val="28"/>
          <w:szCs w:val="28"/>
        </w:rPr>
        <w:t>в Положение о Контрольно-счётной палате муниципального образования «город Ульяновск», утверждённое решением Ульяновской Городской Думы от 18.01.2012 № 2</w:t>
      </w:r>
    </w:p>
    <w:p w:rsidR="0043085C" w:rsidRPr="00693CD5" w:rsidRDefault="0043085C" w:rsidP="00A670F6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43085C" w:rsidRPr="00693CD5" w:rsidRDefault="0043085C" w:rsidP="00A670F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93CD5">
        <w:rPr>
          <w:rFonts w:ascii="PT Astra Serif" w:hAnsi="PT Astra Serif" w:cs="Times New Roman"/>
          <w:sz w:val="28"/>
          <w:szCs w:val="28"/>
        </w:rPr>
        <w:t>В соответствии с Федеральным законом от 01.07.2021 № 255-ФЗ «О внесении изменений в Федеральный закон «Об общих принципах организации и деятельности контрольно-счётных органов субъектов Российской Федерации и муниципальных образований» и отдельные законодательные акты Российской Федерации», Ульяновская Городская Дума решила:</w:t>
      </w:r>
    </w:p>
    <w:p w:rsidR="00E07C82" w:rsidRPr="00693CD5" w:rsidRDefault="0043085C" w:rsidP="00952D7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93CD5">
        <w:rPr>
          <w:rFonts w:ascii="PT Astra Serif" w:hAnsi="PT Astra Serif" w:cs="Times New Roman"/>
          <w:sz w:val="28"/>
          <w:szCs w:val="28"/>
        </w:rPr>
        <w:t xml:space="preserve">1. Внести </w:t>
      </w:r>
      <w:r w:rsidR="00E07C82" w:rsidRPr="00693CD5">
        <w:rPr>
          <w:rFonts w:ascii="PT Astra Serif" w:hAnsi="PT Astra Serif" w:cs="Times New Roman"/>
          <w:sz w:val="28"/>
          <w:szCs w:val="28"/>
        </w:rPr>
        <w:t>в Положение</w:t>
      </w:r>
      <w:r w:rsidR="00A670F6" w:rsidRPr="00693CD5">
        <w:rPr>
          <w:rFonts w:ascii="PT Astra Serif" w:hAnsi="PT Astra Serif" w:cs="Times New Roman"/>
          <w:sz w:val="28"/>
          <w:szCs w:val="28"/>
        </w:rPr>
        <w:t xml:space="preserve"> о Контрольно-счётной палате муниципального </w:t>
      </w:r>
      <w:r w:rsidR="00E03BC1" w:rsidRPr="00693CD5">
        <w:rPr>
          <w:rFonts w:ascii="PT Astra Serif" w:hAnsi="PT Astra Serif" w:cs="Times New Roman"/>
          <w:sz w:val="28"/>
          <w:szCs w:val="28"/>
        </w:rPr>
        <w:t>образования</w:t>
      </w:r>
      <w:r w:rsidR="00A670F6" w:rsidRPr="00693CD5">
        <w:rPr>
          <w:rFonts w:ascii="PT Astra Serif" w:hAnsi="PT Astra Serif" w:cs="Times New Roman"/>
          <w:sz w:val="28"/>
          <w:szCs w:val="28"/>
        </w:rPr>
        <w:t xml:space="preserve"> </w:t>
      </w:r>
      <w:r w:rsidR="00B36C15" w:rsidRPr="00693CD5">
        <w:rPr>
          <w:rFonts w:ascii="PT Astra Serif" w:hAnsi="PT Astra Serif" w:cs="Times New Roman"/>
          <w:sz w:val="28"/>
          <w:szCs w:val="28"/>
        </w:rPr>
        <w:t>«город Ульяновск», утверждённое</w:t>
      </w:r>
      <w:r w:rsidR="00A670F6" w:rsidRPr="00693CD5">
        <w:rPr>
          <w:rFonts w:ascii="PT Astra Serif" w:hAnsi="PT Astra Serif" w:cs="Times New Roman"/>
          <w:sz w:val="28"/>
          <w:szCs w:val="28"/>
        </w:rPr>
        <w:t xml:space="preserve"> решением Ульяновской Г</w:t>
      </w:r>
      <w:r w:rsidR="00D970D5">
        <w:rPr>
          <w:rFonts w:ascii="PT Astra Serif" w:hAnsi="PT Astra Serif" w:cs="Times New Roman"/>
          <w:sz w:val="28"/>
          <w:szCs w:val="28"/>
        </w:rPr>
        <w:t xml:space="preserve">ородской Думы от 18.01.2012 № 2, </w:t>
      </w:r>
      <w:r w:rsidR="006448EB" w:rsidRPr="00693CD5">
        <w:rPr>
          <w:rFonts w:ascii="PT Astra Serif" w:hAnsi="PT Astra Serif" w:cs="Times New Roman"/>
          <w:sz w:val="28"/>
          <w:szCs w:val="28"/>
        </w:rPr>
        <w:t xml:space="preserve">следующие </w:t>
      </w:r>
      <w:r w:rsidR="00C71BB0" w:rsidRPr="00693CD5">
        <w:rPr>
          <w:rFonts w:ascii="PT Astra Serif" w:hAnsi="PT Astra Serif" w:cs="Times New Roman"/>
          <w:sz w:val="28"/>
          <w:szCs w:val="28"/>
        </w:rPr>
        <w:t>изменения:</w:t>
      </w:r>
    </w:p>
    <w:p w:rsidR="00E03BC1" w:rsidRPr="00693CD5" w:rsidRDefault="00C71BB0" w:rsidP="00E03BC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93CD5">
        <w:rPr>
          <w:rFonts w:ascii="PT Astra Serif" w:hAnsi="PT Astra Serif" w:cs="Times New Roman"/>
          <w:sz w:val="28"/>
          <w:szCs w:val="28"/>
        </w:rPr>
        <w:t>1</w:t>
      </w:r>
      <w:r w:rsidR="00E03BC1" w:rsidRPr="00693CD5">
        <w:rPr>
          <w:rFonts w:ascii="PT Astra Serif" w:hAnsi="PT Astra Serif" w:cs="Times New Roman"/>
          <w:sz w:val="28"/>
          <w:szCs w:val="28"/>
        </w:rPr>
        <w:t>) статью 3 изложить в следующей редакции:</w:t>
      </w:r>
    </w:p>
    <w:p w:rsidR="0024261B" w:rsidRPr="00693CD5" w:rsidRDefault="00E03BC1" w:rsidP="007908F1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PT Astra Serif" w:hAnsi="PT Astra Serif" w:cs="Arial"/>
          <w:sz w:val="28"/>
          <w:szCs w:val="28"/>
        </w:rPr>
      </w:pPr>
      <w:r w:rsidRPr="00693CD5">
        <w:rPr>
          <w:rFonts w:ascii="PT Astra Serif" w:hAnsi="PT Astra Serif" w:cs="Arial"/>
          <w:b/>
          <w:bCs/>
          <w:color w:val="26282F"/>
          <w:sz w:val="28"/>
          <w:szCs w:val="28"/>
        </w:rPr>
        <w:t>«Статья 3.</w:t>
      </w:r>
      <w:r w:rsidRPr="00693CD5">
        <w:rPr>
          <w:rFonts w:ascii="PT Astra Serif" w:hAnsi="PT Astra Serif" w:cs="Arial"/>
          <w:sz w:val="28"/>
          <w:szCs w:val="28"/>
        </w:rPr>
        <w:t> Принципы деятельности Контрольно-счетной палаты</w:t>
      </w:r>
    </w:p>
    <w:p w:rsidR="00B36C15" w:rsidRPr="00693CD5" w:rsidRDefault="00E03BC1" w:rsidP="00952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693CD5">
        <w:rPr>
          <w:rFonts w:ascii="PT Astra Serif" w:hAnsi="PT Astra Serif" w:cs="Arial"/>
          <w:sz w:val="28"/>
          <w:szCs w:val="28"/>
        </w:rPr>
        <w:t>Деятельность Контрольно-счетной палаты основывается на принципах законности, объективности, эффективности, независимости, открытости и гласности</w:t>
      </w:r>
      <w:proofErr w:type="gramStart"/>
      <w:r w:rsidRPr="00693CD5">
        <w:rPr>
          <w:rFonts w:ascii="PT Astra Serif" w:hAnsi="PT Astra Serif" w:cs="Arial"/>
          <w:sz w:val="28"/>
          <w:szCs w:val="28"/>
        </w:rPr>
        <w:t>.»;</w:t>
      </w:r>
      <w:r w:rsidR="00D04176" w:rsidRPr="00693CD5">
        <w:rPr>
          <w:rFonts w:ascii="PT Astra Serif" w:hAnsi="PT Astra Serif" w:cs="Arial"/>
          <w:sz w:val="28"/>
          <w:szCs w:val="28"/>
        </w:rPr>
        <w:t xml:space="preserve"> </w:t>
      </w:r>
      <w:proofErr w:type="gramEnd"/>
    </w:p>
    <w:p w:rsidR="00B36C15" w:rsidRPr="00693CD5" w:rsidRDefault="00B36C15" w:rsidP="00DA20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693CD5">
        <w:rPr>
          <w:rFonts w:ascii="PT Astra Serif" w:hAnsi="PT Astra Serif" w:cs="Arial"/>
          <w:sz w:val="28"/>
          <w:szCs w:val="28"/>
        </w:rPr>
        <w:t xml:space="preserve">2) в статье 4: </w:t>
      </w:r>
    </w:p>
    <w:p w:rsidR="00B36C15" w:rsidRPr="00693CD5" w:rsidRDefault="006448EB" w:rsidP="00B36C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693CD5">
        <w:rPr>
          <w:rFonts w:ascii="PT Astra Serif" w:hAnsi="PT Astra Serif" w:cs="Arial"/>
          <w:sz w:val="28"/>
          <w:szCs w:val="28"/>
        </w:rPr>
        <w:t>ч</w:t>
      </w:r>
      <w:r w:rsidR="00B36C15" w:rsidRPr="00693CD5">
        <w:rPr>
          <w:rFonts w:ascii="PT Astra Serif" w:hAnsi="PT Astra Serif" w:cs="Arial"/>
          <w:sz w:val="28"/>
          <w:szCs w:val="28"/>
        </w:rPr>
        <w:t>асть 3 изложить в следующей редакции:</w:t>
      </w:r>
    </w:p>
    <w:p w:rsidR="00E07C82" w:rsidRPr="00693CD5" w:rsidRDefault="00E07C82" w:rsidP="00B36C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693CD5">
        <w:rPr>
          <w:rFonts w:ascii="PT Astra Serif" w:hAnsi="PT Astra Serif"/>
          <w:sz w:val="28"/>
          <w:szCs w:val="28"/>
        </w:rPr>
        <w:t>«3. В состав аппарата Контрольно-счётной палаты входят инспекторы и иные штатные работники. В целях настоящего Положения под инспекторами Контрольно-счётной палаты понимаются лица, замещающие в аппарате Контрольно-счётной палаты должности муниципальной службы инспектора, начальника отдела. На инспекторов Контрольно-счётной палаты возлагаются обязанности по организации и непосредственному проведению внешнего муници</w:t>
      </w:r>
      <w:r w:rsidR="00B36C15" w:rsidRPr="00693CD5">
        <w:rPr>
          <w:rFonts w:ascii="PT Astra Serif" w:hAnsi="PT Astra Serif"/>
          <w:sz w:val="28"/>
          <w:szCs w:val="28"/>
        </w:rPr>
        <w:t>пального финансового контроля</w:t>
      </w:r>
      <w:proofErr w:type="gramStart"/>
      <w:r w:rsidR="00B36C15" w:rsidRPr="00693CD5">
        <w:rPr>
          <w:rFonts w:ascii="PT Astra Serif" w:hAnsi="PT Astra Serif"/>
          <w:sz w:val="28"/>
          <w:szCs w:val="28"/>
        </w:rPr>
        <w:t>.»;</w:t>
      </w:r>
      <w:proofErr w:type="gramEnd"/>
    </w:p>
    <w:p w:rsidR="00E07C82" w:rsidRPr="00693CD5" w:rsidRDefault="00B36C15" w:rsidP="00B36C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693CD5">
        <w:rPr>
          <w:rFonts w:ascii="PT Astra Serif" w:hAnsi="PT Astra Serif"/>
          <w:sz w:val="28"/>
          <w:szCs w:val="28"/>
        </w:rPr>
        <w:t xml:space="preserve">в </w:t>
      </w:r>
      <w:r w:rsidR="00336E64" w:rsidRPr="00693CD5">
        <w:rPr>
          <w:rFonts w:ascii="PT Astra Serif" w:hAnsi="PT Astra Serif"/>
          <w:sz w:val="28"/>
          <w:szCs w:val="28"/>
        </w:rPr>
        <w:t xml:space="preserve">части 4 </w:t>
      </w:r>
      <w:r w:rsidRPr="00693CD5">
        <w:rPr>
          <w:rFonts w:ascii="PT Astra Serif" w:hAnsi="PT Astra Serif"/>
          <w:sz w:val="28"/>
          <w:szCs w:val="28"/>
        </w:rPr>
        <w:t>исключить слово «аппарата»;</w:t>
      </w:r>
    </w:p>
    <w:p w:rsidR="00E07C82" w:rsidRPr="00952D78" w:rsidRDefault="00B36C15" w:rsidP="00952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693CD5">
        <w:rPr>
          <w:rFonts w:ascii="PT Astra Serif" w:hAnsi="PT Astra Serif"/>
          <w:sz w:val="28"/>
          <w:szCs w:val="28"/>
        </w:rPr>
        <w:t xml:space="preserve">в части 5 </w:t>
      </w:r>
      <w:r w:rsidR="00336E64" w:rsidRPr="00693CD5">
        <w:rPr>
          <w:rFonts w:ascii="PT Astra Serif" w:hAnsi="PT Astra Serif"/>
          <w:sz w:val="28"/>
          <w:szCs w:val="28"/>
        </w:rPr>
        <w:t>исключить слово «нормативным»;</w:t>
      </w:r>
    </w:p>
    <w:p w:rsidR="00B36C15" w:rsidRPr="00693CD5" w:rsidRDefault="00B36C15" w:rsidP="00B36C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693CD5">
        <w:rPr>
          <w:rFonts w:ascii="PT Astra Serif" w:hAnsi="PT Astra Serif" w:cs="Arial"/>
          <w:sz w:val="28"/>
          <w:szCs w:val="28"/>
        </w:rPr>
        <w:t>3) ч</w:t>
      </w:r>
      <w:r w:rsidR="00C71BB0" w:rsidRPr="00693CD5">
        <w:rPr>
          <w:rFonts w:ascii="PT Astra Serif" w:hAnsi="PT Astra Serif"/>
          <w:sz w:val="28"/>
          <w:szCs w:val="28"/>
        </w:rPr>
        <w:t xml:space="preserve">асть 4 статьи 5 изложить в следующей редакции: </w:t>
      </w:r>
    </w:p>
    <w:p w:rsidR="00B36C15" w:rsidRDefault="00C71BB0" w:rsidP="00952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693CD5">
        <w:rPr>
          <w:rFonts w:ascii="PT Astra Serif" w:hAnsi="PT Astra Serif"/>
          <w:sz w:val="28"/>
          <w:szCs w:val="28"/>
        </w:rPr>
        <w:t>«4. Ульяновская Городская Дума</w:t>
      </w:r>
      <w:r w:rsidRPr="00693CD5">
        <w:rPr>
          <w:rFonts w:ascii="PT Astra Serif" w:hAnsi="PT Astra Serif" w:cs="Arial"/>
          <w:sz w:val="28"/>
          <w:szCs w:val="28"/>
        </w:rPr>
        <w:t xml:space="preserve"> вправе обратиться в Счётную палату Ульяновской области за заключением о соответствии кандидатур на должность председателя </w:t>
      </w:r>
      <w:r w:rsidRPr="00693CD5">
        <w:rPr>
          <w:rFonts w:ascii="PT Astra Serif" w:hAnsi="PT Astra Serif"/>
          <w:sz w:val="28"/>
          <w:szCs w:val="28"/>
        </w:rPr>
        <w:t>Контрольно-счётной палаты</w:t>
      </w:r>
      <w:r w:rsidRPr="00693CD5">
        <w:rPr>
          <w:rFonts w:ascii="PT Astra Serif" w:hAnsi="PT Astra Serif" w:cs="Arial"/>
          <w:sz w:val="28"/>
          <w:szCs w:val="28"/>
        </w:rPr>
        <w:t xml:space="preserve"> квалификационным требованиям, установленным федеральным законодат</w:t>
      </w:r>
      <w:r w:rsidR="00336E64" w:rsidRPr="00693CD5">
        <w:rPr>
          <w:rFonts w:ascii="PT Astra Serif" w:hAnsi="PT Astra Serif" w:cs="Arial"/>
          <w:sz w:val="28"/>
          <w:szCs w:val="28"/>
        </w:rPr>
        <w:t>ельством Российской Федерации</w:t>
      </w:r>
      <w:proofErr w:type="gramStart"/>
      <w:r w:rsidR="00336E64" w:rsidRPr="00693CD5">
        <w:rPr>
          <w:rFonts w:ascii="PT Astra Serif" w:hAnsi="PT Astra Serif" w:cs="Arial"/>
          <w:sz w:val="28"/>
          <w:szCs w:val="28"/>
        </w:rPr>
        <w:t>.»;</w:t>
      </w:r>
      <w:proofErr w:type="gramEnd"/>
    </w:p>
    <w:p w:rsidR="00952D78" w:rsidRPr="00693CD5" w:rsidRDefault="00952D78" w:rsidP="00952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</w:p>
    <w:p w:rsidR="00B36C15" w:rsidRPr="00693CD5" w:rsidRDefault="00B36C15" w:rsidP="00B36C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693CD5">
        <w:rPr>
          <w:rFonts w:ascii="PT Astra Serif" w:hAnsi="PT Astra Serif" w:cs="Arial"/>
          <w:sz w:val="28"/>
          <w:szCs w:val="28"/>
        </w:rPr>
        <w:t xml:space="preserve">4) в статье 6: </w:t>
      </w:r>
    </w:p>
    <w:p w:rsidR="00B36C15" w:rsidRPr="00693CD5" w:rsidRDefault="00B36C15" w:rsidP="00B36C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693CD5">
        <w:rPr>
          <w:rFonts w:ascii="PT Astra Serif" w:hAnsi="PT Astra Serif"/>
          <w:sz w:val="28"/>
          <w:szCs w:val="28"/>
        </w:rPr>
        <w:t>ч</w:t>
      </w:r>
      <w:r w:rsidR="00D970D5">
        <w:rPr>
          <w:rFonts w:ascii="PT Astra Serif" w:hAnsi="PT Astra Serif" w:cs="Arial"/>
          <w:sz w:val="28"/>
          <w:szCs w:val="28"/>
        </w:rPr>
        <w:t xml:space="preserve">асть 1 </w:t>
      </w:r>
      <w:r w:rsidR="00C71BB0" w:rsidRPr="00693CD5">
        <w:rPr>
          <w:rFonts w:ascii="PT Astra Serif" w:hAnsi="PT Astra Serif" w:cs="Arial"/>
          <w:sz w:val="28"/>
          <w:szCs w:val="28"/>
        </w:rPr>
        <w:t xml:space="preserve">изложить в следующей редакции: </w:t>
      </w:r>
    </w:p>
    <w:p w:rsidR="00C71BB0" w:rsidRPr="00693CD5" w:rsidRDefault="00C71BB0" w:rsidP="00B36C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693CD5">
        <w:rPr>
          <w:rFonts w:ascii="PT Astra Serif" w:hAnsi="PT Astra Serif" w:cs="Arial"/>
          <w:sz w:val="28"/>
          <w:szCs w:val="28"/>
        </w:rPr>
        <w:t xml:space="preserve">«1. </w:t>
      </w:r>
      <w:r w:rsidRPr="00693CD5">
        <w:rPr>
          <w:rFonts w:ascii="PT Astra Serif" w:hAnsi="PT Astra Serif"/>
          <w:sz w:val="28"/>
          <w:szCs w:val="28"/>
        </w:rPr>
        <w:t>На должность председателя и заместителя председателя Контрольно-счётной палаты назначаются граждане Российской Федерации, соответствующие следующим квалификационным требованиям:</w:t>
      </w:r>
    </w:p>
    <w:p w:rsidR="00C71BB0" w:rsidRPr="00693CD5" w:rsidRDefault="00C71BB0" w:rsidP="00B36C1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1" w:name="sub_7201"/>
      <w:r w:rsidRPr="00693CD5">
        <w:rPr>
          <w:rFonts w:ascii="PT Astra Serif" w:hAnsi="PT Astra Serif"/>
          <w:sz w:val="28"/>
          <w:szCs w:val="28"/>
        </w:rPr>
        <w:t>1) наличие высшего образования;</w:t>
      </w:r>
    </w:p>
    <w:p w:rsidR="00C71BB0" w:rsidRPr="00693CD5" w:rsidRDefault="00C71BB0" w:rsidP="00B36C1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2" w:name="sub_7202"/>
      <w:bookmarkEnd w:id="1"/>
      <w:r w:rsidRPr="00693CD5">
        <w:rPr>
          <w:rFonts w:ascii="PT Astra Serif" w:hAnsi="PT Astra Serif"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bookmarkEnd w:id="2"/>
    <w:p w:rsidR="00B36C15" w:rsidRPr="00693CD5" w:rsidRDefault="00C71BB0" w:rsidP="00B36C1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693CD5">
        <w:rPr>
          <w:rFonts w:ascii="PT Astra Serif" w:hAnsi="PT Astra Serif"/>
          <w:sz w:val="28"/>
          <w:szCs w:val="28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законов Ульяновской области, устава Ульяновской области и иных нормативных правовых актов Ульяновской области, Устава муниципального образования «город Ульяновск» и иных муниципальных правовых актов применительно к исполнению должностных обязанностей, а также общих требований</w:t>
      </w:r>
      <w:proofErr w:type="gramEnd"/>
      <w:r w:rsidRPr="00693CD5">
        <w:rPr>
          <w:rFonts w:ascii="PT Astra Serif" w:hAnsi="PT Astra Serif"/>
          <w:sz w:val="28"/>
          <w:szCs w:val="28"/>
        </w:rPr>
        <w:t xml:space="preserve">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</w:t>
      </w:r>
      <w:r w:rsidR="00B36C15" w:rsidRPr="00693CD5">
        <w:rPr>
          <w:rFonts w:ascii="PT Astra Serif" w:hAnsi="PT Astra Serif"/>
          <w:sz w:val="28"/>
          <w:szCs w:val="28"/>
        </w:rPr>
        <w:t xml:space="preserve"> палатой Российской Федерации</w:t>
      </w:r>
      <w:proofErr w:type="gramStart"/>
      <w:r w:rsidR="00B36C15" w:rsidRPr="00693CD5">
        <w:rPr>
          <w:rFonts w:ascii="PT Astra Serif" w:hAnsi="PT Astra Serif"/>
          <w:sz w:val="28"/>
          <w:szCs w:val="28"/>
        </w:rPr>
        <w:t>.»;</w:t>
      </w:r>
      <w:proofErr w:type="gramEnd"/>
    </w:p>
    <w:p w:rsidR="00336E64" w:rsidRPr="00693CD5" w:rsidRDefault="00B36C15" w:rsidP="00B36C1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3CD5">
        <w:rPr>
          <w:rFonts w:ascii="PT Astra Serif" w:hAnsi="PT Astra Serif"/>
          <w:sz w:val="28"/>
          <w:szCs w:val="28"/>
        </w:rPr>
        <w:t>п</w:t>
      </w:r>
      <w:r w:rsidR="00D970D5">
        <w:rPr>
          <w:rFonts w:ascii="PT Astra Serif" w:hAnsi="PT Astra Serif"/>
          <w:sz w:val="28"/>
          <w:szCs w:val="28"/>
        </w:rPr>
        <w:t xml:space="preserve">ункт 4) части 2 </w:t>
      </w:r>
      <w:r w:rsidR="00C71BB0" w:rsidRPr="00693CD5">
        <w:rPr>
          <w:rFonts w:ascii="PT Astra Serif" w:hAnsi="PT Astra Serif"/>
          <w:sz w:val="28"/>
          <w:szCs w:val="28"/>
        </w:rPr>
        <w:t xml:space="preserve">изложить в следующей редакции: </w:t>
      </w:r>
    </w:p>
    <w:p w:rsidR="00B36C15" w:rsidRPr="00693CD5" w:rsidRDefault="00C71BB0" w:rsidP="00952D7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3CD5">
        <w:rPr>
          <w:rFonts w:ascii="PT Astra Serif" w:hAnsi="PT Astra Serif"/>
          <w:sz w:val="28"/>
          <w:szCs w:val="28"/>
        </w:rPr>
        <w:t>«4)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proofErr w:type="gramStart"/>
      <w:r w:rsidRPr="00693CD5">
        <w:rPr>
          <w:rFonts w:ascii="PT Astra Serif" w:hAnsi="PT Astra Serif"/>
          <w:sz w:val="28"/>
          <w:szCs w:val="28"/>
        </w:rPr>
        <w:t>.</w:t>
      </w:r>
      <w:r w:rsidR="00336E64" w:rsidRPr="00693CD5">
        <w:rPr>
          <w:rFonts w:ascii="PT Astra Serif" w:hAnsi="PT Astra Serif"/>
          <w:sz w:val="28"/>
          <w:szCs w:val="28"/>
        </w:rPr>
        <w:t>»;</w:t>
      </w:r>
      <w:proofErr w:type="gramEnd"/>
    </w:p>
    <w:p w:rsidR="00B36C15" w:rsidRPr="00693CD5" w:rsidRDefault="00B36C15" w:rsidP="00B36C1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3CD5">
        <w:rPr>
          <w:rFonts w:ascii="PT Astra Serif" w:hAnsi="PT Astra Serif"/>
          <w:sz w:val="28"/>
          <w:szCs w:val="28"/>
        </w:rPr>
        <w:t xml:space="preserve">5) </w:t>
      </w:r>
      <w:r w:rsidRPr="00693CD5">
        <w:rPr>
          <w:rFonts w:ascii="PT Astra Serif" w:hAnsi="PT Astra Serif" w:cs="Arial"/>
          <w:sz w:val="28"/>
          <w:szCs w:val="28"/>
        </w:rPr>
        <w:t>п</w:t>
      </w:r>
      <w:r w:rsidR="00C71BB0" w:rsidRPr="00693CD5">
        <w:rPr>
          <w:rFonts w:ascii="PT Astra Serif" w:hAnsi="PT Astra Serif" w:cs="Arial"/>
          <w:sz w:val="28"/>
          <w:szCs w:val="28"/>
        </w:rPr>
        <w:t xml:space="preserve">ункт 3) </w:t>
      </w:r>
      <w:r w:rsidR="00C71BB0" w:rsidRPr="00693CD5">
        <w:rPr>
          <w:rFonts w:ascii="PT Astra Serif" w:hAnsi="PT Astra Serif"/>
          <w:sz w:val="28"/>
          <w:szCs w:val="28"/>
        </w:rPr>
        <w:t xml:space="preserve">части 5 статьи 7 изложить в следующей редакции: </w:t>
      </w:r>
    </w:p>
    <w:p w:rsidR="00B36C15" w:rsidRPr="00952D78" w:rsidRDefault="00C71BB0" w:rsidP="00952D7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3CD5">
        <w:rPr>
          <w:rFonts w:ascii="PT Astra Serif" w:hAnsi="PT Astra Serif"/>
          <w:sz w:val="28"/>
          <w:szCs w:val="28"/>
        </w:rPr>
        <w:t>«3)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</w:t>
      </w:r>
      <w:r w:rsidR="00336E64" w:rsidRPr="00693CD5">
        <w:rPr>
          <w:rFonts w:ascii="PT Astra Serif" w:hAnsi="PT Astra Serif"/>
          <w:sz w:val="28"/>
          <w:szCs w:val="28"/>
        </w:rPr>
        <w:t>ории иностранного государства</w:t>
      </w:r>
      <w:proofErr w:type="gramStart"/>
      <w:r w:rsidR="00336E64" w:rsidRPr="00693CD5">
        <w:rPr>
          <w:rFonts w:ascii="PT Astra Serif" w:hAnsi="PT Astra Serif"/>
          <w:sz w:val="28"/>
          <w:szCs w:val="28"/>
        </w:rPr>
        <w:t>.»;</w:t>
      </w:r>
      <w:proofErr w:type="gramEnd"/>
    </w:p>
    <w:p w:rsidR="00E03BC1" w:rsidRPr="00693CD5" w:rsidRDefault="00B36C15" w:rsidP="00E03B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693CD5">
        <w:rPr>
          <w:rFonts w:ascii="PT Astra Serif" w:hAnsi="PT Astra Serif" w:cs="Arial"/>
          <w:sz w:val="28"/>
          <w:szCs w:val="28"/>
        </w:rPr>
        <w:t>6</w:t>
      </w:r>
      <w:r w:rsidR="00E03BC1" w:rsidRPr="00693CD5">
        <w:rPr>
          <w:rFonts w:ascii="PT Astra Serif" w:hAnsi="PT Astra Serif" w:cs="Arial"/>
          <w:sz w:val="28"/>
          <w:szCs w:val="28"/>
        </w:rPr>
        <w:t>)</w:t>
      </w:r>
      <w:r w:rsidR="00D04176" w:rsidRPr="00693CD5">
        <w:rPr>
          <w:rFonts w:ascii="PT Astra Serif" w:hAnsi="PT Astra Serif" w:cs="Arial"/>
          <w:sz w:val="28"/>
          <w:szCs w:val="28"/>
        </w:rPr>
        <w:t xml:space="preserve"> статью 8 изложить в следующей редакции:</w:t>
      </w:r>
    </w:p>
    <w:p w:rsidR="00427776" w:rsidRPr="00693CD5" w:rsidRDefault="00427776" w:rsidP="00E03B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693CD5">
        <w:rPr>
          <w:rFonts w:ascii="PT Astra Serif" w:hAnsi="PT Astra Serif" w:cs="Arial"/>
          <w:sz w:val="28"/>
          <w:szCs w:val="28"/>
        </w:rPr>
        <w:t>«</w:t>
      </w:r>
      <w:r w:rsidRPr="00693CD5">
        <w:rPr>
          <w:rFonts w:ascii="PT Astra Serif" w:hAnsi="PT Astra Serif" w:cs="Arial"/>
          <w:b/>
          <w:sz w:val="28"/>
          <w:szCs w:val="28"/>
        </w:rPr>
        <w:t>Статья 8.</w:t>
      </w:r>
      <w:r w:rsidRPr="00693CD5">
        <w:rPr>
          <w:rFonts w:ascii="PT Astra Serif" w:hAnsi="PT Astra Serif" w:cs="Arial"/>
          <w:sz w:val="28"/>
          <w:szCs w:val="28"/>
        </w:rPr>
        <w:t xml:space="preserve"> Основные полномочия Контрольно-счётной палаты</w:t>
      </w:r>
    </w:p>
    <w:p w:rsidR="0024261B" w:rsidRPr="00693CD5" w:rsidRDefault="0024261B" w:rsidP="0047461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3" w:name="sub_92"/>
      <w:r w:rsidRPr="00693CD5">
        <w:rPr>
          <w:rFonts w:ascii="PT Astra Serif" w:hAnsi="PT Astra Serif"/>
          <w:sz w:val="28"/>
          <w:szCs w:val="28"/>
        </w:rPr>
        <w:t>1. Контрольно-счетная палата осуществляет следующие основные полномочия:</w:t>
      </w:r>
    </w:p>
    <w:p w:rsidR="00474613" w:rsidRPr="00693CD5" w:rsidRDefault="0024261B" w:rsidP="0047461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4" w:name="sub_921"/>
      <w:bookmarkEnd w:id="3"/>
      <w:r w:rsidRPr="00693CD5">
        <w:rPr>
          <w:rFonts w:ascii="PT Astra Serif" w:hAnsi="PT Astra Serif"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693CD5">
        <w:rPr>
          <w:rFonts w:ascii="PT Astra Serif" w:hAnsi="PT Astra Serif"/>
          <w:sz w:val="28"/>
          <w:szCs w:val="28"/>
        </w:rPr>
        <w:t>дств в сл</w:t>
      </w:r>
      <w:proofErr w:type="gramEnd"/>
      <w:r w:rsidRPr="00693CD5">
        <w:rPr>
          <w:rFonts w:ascii="PT Astra Serif" w:hAnsi="PT Astra Serif"/>
          <w:sz w:val="28"/>
          <w:szCs w:val="28"/>
        </w:rPr>
        <w:t>учаях, предусмотренных законодательством Российской Федерации;</w:t>
      </w:r>
      <w:bookmarkStart w:id="5" w:name="sub_922"/>
      <w:bookmarkEnd w:id="4"/>
    </w:p>
    <w:p w:rsidR="00474613" w:rsidRPr="00693CD5" w:rsidRDefault="0024261B" w:rsidP="0047461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3CD5">
        <w:rPr>
          <w:rFonts w:ascii="PT Astra Serif" w:hAnsi="PT Astra Serif"/>
          <w:sz w:val="28"/>
          <w:szCs w:val="28"/>
        </w:rPr>
        <w:lastRenderedPageBreak/>
        <w:t>2) экспертиза проектов местного бюджета, проверка и анализ обоснованности его показателей;</w:t>
      </w:r>
      <w:bookmarkStart w:id="6" w:name="sub_923"/>
      <w:bookmarkEnd w:id="5"/>
    </w:p>
    <w:p w:rsidR="00474613" w:rsidRPr="00693CD5" w:rsidRDefault="0024261B" w:rsidP="0047461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3CD5">
        <w:rPr>
          <w:rFonts w:ascii="PT Astra Serif" w:hAnsi="PT Astra Serif"/>
          <w:sz w:val="28"/>
          <w:szCs w:val="28"/>
        </w:rPr>
        <w:t>3) внешняя проверка годового отчета об исполнении местного бюджета;</w:t>
      </w:r>
      <w:bookmarkStart w:id="7" w:name="sub_924"/>
      <w:bookmarkEnd w:id="6"/>
    </w:p>
    <w:p w:rsidR="00474613" w:rsidRPr="00693CD5" w:rsidRDefault="0024261B" w:rsidP="0047461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3CD5">
        <w:rPr>
          <w:rFonts w:ascii="PT Astra Serif" w:hAnsi="PT Astra Serif"/>
          <w:sz w:val="28"/>
          <w:szCs w:val="28"/>
        </w:rPr>
        <w:t xml:space="preserve">4) проведение аудита в сфере закупок товаров, работ и услуг в соответствии с </w:t>
      </w:r>
      <w:hyperlink r:id="rId8" w:history="1">
        <w:r w:rsidRPr="00693CD5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Федеральным законом</w:t>
        </w:r>
      </w:hyperlink>
      <w:r w:rsidR="00F469F8">
        <w:rPr>
          <w:rFonts w:ascii="PT Astra Serif" w:hAnsi="PT Astra Serif"/>
          <w:sz w:val="28"/>
          <w:szCs w:val="28"/>
        </w:rPr>
        <w:t xml:space="preserve"> от 5 апреля 2013 года N 44-ФЗ «</w:t>
      </w:r>
      <w:r w:rsidRPr="00693CD5">
        <w:rPr>
          <w:rFonts w:ascii="PT Astra Serif" w:hAnsi="PT Astra Serif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F469F8">
        <w:rPr>
          <w:rFonts w:ascii="PT Astra Serif" w:hAnsi="PT Astra Serif"/>
          <w:sz w:val="28"/>
          <w:szCs w:val="28"/>
        </w:rPr>
        <w:t>арственных и муниципальных нужд»</w:t>
      </w:r>
      <w:r w:rsidRPr="00693CD5">
        <w:rPr>
          <w:rFonts w:ascii="PT Astra Serif" w:hAnsi="PT Astra Serif"/>
          <w:sz w:val="28"/>
          <w:szCs w:val="28"/>
        </w:rPr>
        <w:t>;</w:t>
      </w:r>
      <w:bookmarkStart w:id="8" w:name="sub_925"/>
      <w:bookmarkEnd w:id="7"/>
    </w:p>
    <w:p w:rsidR="00474613" w:rsidRPr="00693CD5" w:rsidRDefault="0024261B" w:rsidP="0047461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3CD5">
        <w:rPr>
          <w:rFonts w:ascii="PT Astra Serif" w:hAnsi="PT Astra Serif"/>
          <w:sz w:val="28"/>
          <w:szCs w:val="28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693CD5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693CD5">
        <w:rPr>
          <w:rFonts w:ascii="PT Astra Serif" w:hAnsi="PT Astra Serif"/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  <w:bookmarkStart w:id="9" w:name="sub_926"/>
      <w:bookmarkEnd w:id="8"/>
    </w:p>
    <w:p w:rsidR="00474613" w:rsidRPr="00693CD5" w:rsidRDefault="0024261B" w:rsidP="0047461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693CD5">
        <w:rPr>
          <w:rFonts w:ascii="PT Astra Serif" w:hAnsi="PT Astra Serif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bookmarkStart w:id="10" w:name="sub_927"/>
      <w:bookmarkEnd w:id="9"/>
      <w:proofErr w:type="gramEnd"/>
    </w:p>
    <w:p w:rsidR="00474613" w:rsidRPr="00693CD5" w:rsidRDefault="0024261B" w:rsidP="0047461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3CD5">
        <w:rPr>
          <w:rFonts w:ascii="PT Astra Serif" w:hAnsi="PT Astra Serif"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  <w:bookmarkStart w:id="11" w:name="sub_928"/>
      <w:bookmarkEnd w:id="10"/>
    </w:p>
    <w:p w:rsidR="00474613" w:rsidRPr="00693CD5" w:rsidRDefault="0024261B" w:rsidP="0047461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3CD5">
        <w:rPr>
          <w:rFonts w:ascii="PT Astra Serif" w:hAnsi="PT Astra Serif"/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  <w:bookmarkStart w:id="12" w:name="sub_929"/>
      <w:bookmarkEnd w:id="11"/>
    </w:p>
    <w:p w:rsidR="00474613" w:rsidRPr="00693CD5" w:rsidRDefault="0024261B" w:rsidP="0047461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3CD5">
        <w:rPr>
          <w:rFonts w:ascii="PT Astra Serif" w:hAnsi="PT Astra Serif"/>
          <w:sz w:val="28"/>
          <w:szCs w:val="28"/>
        </w:rPr>
        <w:t xml:space="preserve">9) проведение оперативного анализа исполнения и </w:t>
      </w:r>
      <w:proofErr w:type="gramStart"/>
      <w:r w:rsidRPr="00693CD5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693CD5">
        <w:rPr>
          <w:rFonts w:ascii="PT Astra Serif" w:hAnsi="PT Astra Serif"/>
          <w:sz w:val="28"/>
          <w:szCs w:val="28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Ульяновскую Городскую Думу и Главе города Ульяновка; </w:t>
      </w:r>
      <w:bookmarkStart w:id="13" w:name="sub_9210"/>
      <w:bookmarkEnd w:id="12"/>
    </w:p>
    <w:p w:rsidR="00474613" w:rsidRPr="00693CD5" w:rsidRDefault="0024261B" w:rsidP="0047461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3CD5">
        <w:rPr>
          <w:rFonts w:ascii="PT Astra Serif" w:hAnsi="PT Astra Serif"/>
          <w:sz w:val="28"/>
          <w:szCs w:val="28"/>
        </w:rPr>
        <w:t xml:space="preserve">10) осуществление </w:t>
      </w:r>
      <w:proofErr w:type="gramStart"/>
      <w:r w:rsidRPr="00693CD5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693CD5">
        <w:rPr>
          <w:rFonts w:ascii="PT Astra Serif" w:hAnsi="PT Astra Serif"/>
          <w:sz w:val="28"/>
          <w:szCs w:val="28"/>
        </w:rPr>
        <w:t xml:space="preserve"> состоянием муниципального внутреннего и внешнего долга;</w:t>
      </w:r>
      <w:bookmarkStart w:id="14" w:name="sub_9211"/>
      <w:bookmarkEnd w:id="13"/>
    </w:p>
    <w:p w:rsidR="00474613" w:rsidRPr="00693CD5" w:rsidRDefault="0024261B" w:rsidP="0047461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3CD5">
        <w:rPr>
          <w:rFonts w:ascii="PT Astra Serif" w:hAnsi="PT Astra Serif"/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Контрольно-счётной палаты;</w:t>
      </w:r>
      <w:bookmarkStart w:id="15" w:name="sub_9212"/>
      <w:bookmarkEnd w:id="14"/>
    </w:p>
    <w:p w:rsidR="00474613" w:rsidRPr="00693CD5" w:rsidRDefault="0024261B" w:rsidP="0047461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3CD5">
        <w:rPr>
          <w:rFonts w:ascii="PT Astra Serif" w:hAnsi="PT Astra Serif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  <w:bookmarkStart w:id="16" w:name="sub_9213"/>
      <w:bookmarkEnd w:id="15"/>
    </w:p>
    <w:p w:rsidR="0024261B" w:rsidRPr="00693CD5" w:rsidRDefault="0024261B" w:rsidP="00727F3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3CD5">
        <w:rPr>
          <w:rFonts w:ascii="PT Astra Serif" w:hAnsi="PT Astra Serif"/>
          <w:sz w:val="28"/>
          <w:szCs w:val="28"/>
        </w:rPr>
        <w:lastRenderedPageBreak/>
        <w:t xml:space="preserve">13) иные полномочия в сфере внешнего муниципального финансового контроля, установленные федеральными законами, законами </w:t>
      </w:r>
      <w:r w:rsidR="00727F3C" w:rsidRPr="00693CD5">
        <w:rPr>
          <w:rFonts w:ascii="PT Astra Serif" w:hAnsi="PT Astra Serif"/>
          <w:sz w:val="28"/>
          <w:szCs w:val="28"/>
        </w:rPr>
        <w:t xml:space="preserve">Ульяновской области, Уставом  </w:t>
      </w:r>
      <w:r w:rsidRPr="00693CD5">
        <w:rPr>
          <w:rFonts w:ascii="PT Astra Serif" w:hAnsi="PT Astra Serif"/>
          <w:sz w:val="28"/>
          <w:szCs w:val="28"/>
        </w:rPr>
        <w:t>муниципального образования и нормативными правовыми актами Ульяновской Городской Думы.</w:t>
      </w:r>
    </w:p>
    <w:p w:rsidR="0024261B" w:rsidRPr="00693CD5" w:rsidRDefault="0024261B" w:rsidP="0047461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17" w:name="sub_94"/>
      <w:bookmarkEnd w:id="16"/>
      <w:r w:rsidRPr="00693CD5">
        <w:rPr>
          <w:rFonts w:ascii="PT Astra Serif" w:hAnsi="PT Astra Serif"/>
          <w:sz w:val="28"/>
          <w:szCs w:val="28"/>
        </w:rPr>
        <w:t>2. Внешний государственный и муниципальный финансовый контроль осуществляе</w:t>
      </w:r>
      <w:r w:rsidR="00715C0B" w:rsidRPr="00693CD5">
        <w:rPr>
          <w:rFonts w:ascii="PT Astra Serif" w:hAnsi="PT Astra Serif"/>
          <w:sz w:val="28"/>
          <w:szCs w:val="28"/>
        </w:rPr>
        <w:t>тся Контрольно-счётной палатой</w:t>
      </w:r>
      <w:r w:rsidRPr="00693CD5">
        <w:rPr>
          <w:rFonts w:ascii="PT Astra Serif" w:hAnsi="PT Astra Serif"/>
          <w:sz w:val="28"/>
          <w:szCs w:val="28"/>
        </w:rPr>
        <w:t>:</w:t>
      </w:r>
    </w:p>
    <w:p w:rsidR="0024261B" w:rsidRPr="00693CD5" w:rsidRDefault="0024261B" w:rsidP="0047461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18" w:name="sub_941"/>
      <w:bookmarkEnd w:id="17"/>
      <w:r w:rsidRPr="00693CD5">
        <w:rPr>
          <w:rFonts w:ascii="PT Astra Serif" w:hAnsi="PT Astra Serif"/>
          <w:sz w:val="28"/>
          <w:szCs w:val="28"/>
        </w:rPr>
        <w:t>1) в отношении органов местного самоуправления и муниципальных органов, муниципальных учреждений и унитарных предприятий муниципального образования, а также иных организаций, если они используют имущество, находящееся в муниципальной собственности муниципального образования;</w:t>
      </w:r>
    </w:p>
    <w:p w:rsidR="00727F3C" w:rsidRPr="00693CD5" w:rsidRDefault="0024261B" w:rsidP="00952D7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19" w:name="sub_942"/>
      <w:bookmarkEnd w:id="18"/>
      <w:r w:rsidRPr="00693CD5">
        <w:rPr>
          <w:rFonts w:ascii="PT Astra Serif" w:hAnsi="PT Astra Serif"/>
          <w:sz w:val="28"/>
          <w:szCs w:val="28"/>
        </w:rPr>
        <w:t xml:space="preserve">2) в отношении иных лиц в случаях, предусмотренных </w:t>
      </w:r>
      <w:hyperlink r:id="rId9" w:history="1">
        <w:r w:rsidRPr="00693CD5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Бюджетным кодексом</w:t>
        </w:r>
      </w:hyperlink>
      <w:r w:rsidRPr="00693CD5">
        <w:rPr>
          <w:rFonts w:ascii="PT Astra Serif" w:hAnsi="PT Astra Serif"/>
          <w:sz w:val="28"/>
          <w:szCs w:val="28"/>
        </w:rPr>
        <w:t xml:space="preserve"> Российской Федерации и другими федеральными законами</w:t>
      </w:r>
      <w:proofErr w:type="gramStart"/>
      <w:r w:rsidRPr="00693CD5">
        <w:rPr>
          <w:rFonts w:ascii="PT Astra Serif" w:hAnsi="PT Astra Serif"/>
          <w:sz w:val="28"/>
          <w:szCs w:val="28"/>
        </w:rPr>
        <w:t>.</w:t>
      </w:r>
      <w:r w:rsidR="00E57687" w:rsidRPr="00693CD5">
        <w:rPr>
          <w:rFonts w:ascii="PT Astra Serif" w:hAnsi="PT Astra Serif"/>
          <w:sz w:val="28"/>
          <w:szCs w:val="28"/>
        </w:rPr>
        <w:t>»</w:t>
      </w:r>
      <w:bookmarkEnd w:id="19"/>
      <w:r w:rsidR="00DA205A" w:rsidRPr="00693CD5">
        <w:rPr>
          <w:rFonts w:ascii="PT Astra Serif" w:hAnsi="PT Astra Serif"/>
          <w:sz w:val="28"/>
          <w:szCs w:val="28"/>
        </w:rPr>
        <w:t>;</w:t>
      </w:r>
      <w:proofErr w:type="gramEnd"/>
    </w:p>
    <w:p w:rsidR="00427776" w:rsidRPr="00693CD5" w:rsidRDefault="00B36C15" w:rsidP="004277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693CD5">
        <w:rPr>
          <w:rFonts w:ascii="PT Astra Serif" w:hAnsi="PT Astra Serif" w:cs="Arial"/>
          <w:sz w:val="28"/>
          <w:szCs w:val="28"/>
        </w:rPr>
        <w:t>7</w:t>
      </w:r>
      <w:r w:rsidR="00474613" w:rsidRPr="00693CD5">
        <w:rPr>
          <w:rFonts w:ascii="PT Astra Serif" w:hAnsi="PT Astra Serif" w:cs="Arial"/>
          <w:sz w:val="28"/>
          <w:szCs w:val="28"/>
        </w:rPr>
        <w:t xml:space="preserve">) </w:t>
      </w:r>
      <w:r w:rsidR="00E57687" w:rsidRPr="00693CD5">
        <w:rPr>
          <w:rFonts w:ascii="PT Astra Serif" w:hAnsi="PT Astra Serif" w:cs="Arial"/>
          <w:sz w:val="28"/>
          <w:szCs w:val="28"/>
        </w:rPr>
        <w:t>часть 2 статьи 10 изложить в следующей редакции:</w:t>
      </w:r>
    </w:p>
    <w:p w:rsidR="0070575D" w:rsidRPr="00693CD5" w:rsidRDefault="00E57687" w:rsidP="00952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693CD5">
        <w:rPr>
          <w:rFonts w:ascii="PT Astra Serif" w:hAnsi="PT Astra Serif" w:cs="Arial"/>
          <w:sz w:val="28"/>
          <w:szCs w:val="28"/>
        </w:rPr>
        <w:t xml:space="preserve">«2.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Контрольно-счётной палатой в соответствии с </w:t>
      </w:r>
      <w:hyperlink r:id="rId10" w:history="1">
        <w:r w:rsidRPr="00693CD5">
          <w:rPr>
            <w:rFonts w:ascii="PT Astra Serif" w:hAnsi="PT Astra Serif" w:cs="Arial"/>
            <w:sz w:val="28"/>
            <w:szCs w:val="28"/>
          </w:rPr>
          <w:t>общими требованиями</w:t>
        </w:r>
      </w:hyperlink>
      <w:r w:rsidRPr="00693CD5">
        <w:rPr>
          <w:rFonts w:ascii="PT Astra Serif" w:hAnsi="PT Astra Serif" w:cs="Arial"/>
          <w:sz w:val="28"/>
          <w:szCs w:val="28"/>
        </w:rPr>
        <w:t>, утверждёнными Счетной палатой Российской Федерации</w:t>
      </w:r>
      <w:proofErr w:type="gramStart"/>
      <w:r w:rsidRPr="00693CD5">
        <w:rPr>
          <w:rFonts w:ascii="PT Astra Serif" w:hAnsi="PT Astra Serif" w:cs="Arial"/>
          <w:sz w:val="28"/>
          <w:szCs w:val="28"/>
        </w:rPr>
        <w:t>.»;</w:t>
      </w:r>
      <w:proofErr w:type="gramEnd"/>
    </w:p>
    <w:p w:rsidR="00283DA4" w:rsidRPr="00693CD5" w:rsidRDefault="00B36C15" w:rsidP="00E57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693CD5">
        <w:rPr>
          <w:rFonts w:ascii="PT Astra Serif" w:hAnsi="PT Astra Serif" w:cs="Arial"/>
          <w:sz w:val="28"/>
          <w:szCs w:val="28"/>
        </w:rPr>
        <w:t>8</w:t>
      </w:r>
      <w:r w:rsidR="00283DA4" w:rsidRPr="00693CD5">
        <w:rPr>
          <w:rFonts w:ascii="PT Astra Serif" w:hAnsi="PT Astra Serif" w:cs="Arial"/>
          <w:sz w:val="28"/>
          <w:szCs w:val="28"/>
        </w:rPr>
        <w:t>)</w:t>
      </w:r>
      <w:r w:rsidR="00B46C92" w:rsidRPr="00693CD5">
        <w:rPr>
          <w:rFonts w:ascii="PT Astra Serif" w:hAnsi="PT Astra Serif" w:cs="Arial"/>
          <w:sz w:val="28"/>
          <w:szCs w:val="28"/>
        </w:rPr>
        <w:t xml:space="preserve"> в статье 11:</w:t>
      </w:r>
    </w:p>
    <w:p w:rsidR="00B46C92" w:rsidRPr="00693CD5" w:rsidRDefault="00B46C92" w:rsidP="00E576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693CD5">
        <w:rPr>
          <w:rFonts w:ascii="PT Astra Serif" w:hAnsi="PT Astra Serif" w:cs="Arial"/>
          <w:sz w:val="28"/>
          <w:szCs w:val="28"/>
        </w:rPr>
        <w:t>в частях 3 и 4 слова «и запросы» исключить;</w:t>
      </w:r>
    </w:p>
    <w:p w:rsidR="0070575D" w:rsidRPr="00952D78" w:rsidRDefault="00B46C92" w:rsidP="00952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693CD5">
        <w:rPr>
          <w:rFonts w:ascii="PT Astra Serif" w:hAnsi="PT Astra Serif" w:cs="Arial"/>
          <w:sz w:val="28"/>
          <w:szCs w:val="28"/>
        </w:rPr>
        <w:t>в части 5 слова «и запросам»</w:t>
      </w:r>
      <w:r w:rsidR="00DA205A" w:rsidRPr="00693CD5">
        <w:rPr>
          <w:rFonts w:ascii="PT Astra Serif" w:hAnsi="PT Astra Serif" w:cs="Arial"/>
          <w:sz w:val="28"/>
          <w:szCs w:val="28"/>
        </w:rPr>
        <w:t xml:space="preserve"> исключить;</w:t>
      </w:r>
    </w:p>
    <w:p w:rsidR="00952D78" w:rsidRDefault="00B36C15" w:rsidP="00952D78">
      <w:pPr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proofErr w:type="gramStart"/>
      <w:r w:rsidRPr="00693CD5">
        <w:rPr>
          <w:rFonts w:ascii="PT Astra Serif" w:hAnsi="PT Astra Serif"/>
          <w:sz w:val="28"/>
          <w:szCs w:val="28"/>
        </w:rPr>
        <w:t>9) в</w:t>
      </w:r>
      <w:r w:rsidR="0070575D" w:rsidRPr="00693CD5">
        <w:rPr>
          <w:rFonts w:ascii="PT Astra Serif" w:hAnsi="PT Astra Serif"/>
          <w:sz w:val="28"/>
          <w:szCs w:val="28"/>
        </w:rPr>
        <w:t xml:space="preserve"> пункте </w:t>
      </w:r>
      <w:r w:rsidRPr="00693CD5">
        <w:rPr>
          <w:rFonts w:ascii="PT Astra Serif" w:hAnsi="PT Astra Serif"/>
          <w:sz w:val="28"/>
          <w:szCs w:val="28"/>
        </w:rPr>
        <w:t xml:space="preserve">11) части 1 статьи 14 </w:t>
      </w:r>
      <w:r w:rsidR="00336E64" w:rsidRPr="00693CD5">
        <w:rPr>
          <w:rFonts w:ascii="PT Astra Serif" w:hAnsi="PT Astra Serif"/>
          <w:sz w:val="28"/>
          <w:szCs w:val="28"/>
        </w:rPr>
        <w:t>исключить слово «приказы,»;</w:t>
      </w:r>
      <w:proofErr w:type="gramEnd"/>
    </w:p>
    <w:p w:rsidR="00B46C92" w:rsidRPr="00693CD5" w:rsidRDefault="0070575D" w:rsidP="00952D78">
      <w:pPr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693CD5">
        <w:rPr>
          <w:rFonts w:ascii="PT Astra Serif" w:hAnsi="PT Astra Serif"/>
          <w:sz w:val="28"/>
          <w:szCs w:val="28"/>
        </w:rPr>
        <w:t>1</w:t>
      </w:r>
      <w:r w:rsidR="00B36C15" w:rsidRPr="00693CD5">
        <w:rPr>
          <w:rFonts w:ascii="PT Astra Serif" w:hAnsi="PT Astra Serif"/>
          <w:sz w:val="28"/>
          <w:szCs w:val="28"/>
        </w:rPr>
        <w:t>0</w:t>
      </w:r>
      <w:r w:rsidR="00B46C92" w:rsidRPr="00693CD5">
        <w:rPr>
          <w:rFonts w:ascii="PT Astra Serif" w:hAnsi="PT Astra Serif"/>
          <w:sz w:val="28"/>
          <w:szCs w:val="28"/>
        </w:rPr>
        <w:t xml:space="preserve">) </w:t>
      </w:r>
      <w:r w:rsidR="005D7B9C" w:rsidRPr="00693CD5">
        <w:rPr>
          <w:rFonts w:ascii="PT Astra Serif" w:hAnsi="PT Astra Serif"/>
          <w:sz w:val="28"/>
          <w:szCs w:val="28"/>
        </w:rPr>
        <w:t>в статье 16:</w:t>
      </w:r>
    </w:p>
    <w:p w:rsidR="005D7B9C" w:rsidRPr="00693CD5" w:rsidRDefault="005D7B9C" w:rsidP="00952D7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3CD5">
        <w:rPr>
          <w:rFonts w:ascii="PT Astra Serif" w:hAnsi="PT Astra Serif"/>
          <w:sz w:val="28"/>
          <w:szCs w:val="28"/>
        </w:rPr>
        <w:t>часть 1 изложить в следующей редакции:</w:t>
      </w:r>
    </w:p>
    <w:p w:rsidR="005D7B9C" w:rsidRPr="00693CD5" w:rsidRDefault="005D7B9C" w:rsidP="005D7B9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3CD5">
        <w:rPr>
          <w:rFonts w:ascii="PT Astra Serif" w:hAnsi="PT Astra Serif"/>
          <w:sz w:val="28"/>
          <w:szCs w:val="28"/>
        </w:rPr>
        <w:t xml:space="preserve">«1. </w:t>
      </w:r>
      <w:proofErr w:type="gramStart"/>
      <w:r w:rsidRPr="00693CD5">
        <w:rPr>
          <w:rFonts w:ascii="PT Astra Serif" w:hAnsi="PT Astra Serif"/>
          <w:sz w:val="28"/>
          <w:szCs w:val="28"/>
        </w:rPr>
        <w:t>Органы местного самоуправления и муниципальные органы, организации, в отношении которых Контрольно-счётная палата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в установленные законами Ульяновской области сроки обязаны представлять в Контрольно-счётную палату по запросам информацию, документы и материалы, необходимые для проведения контрольных и экспертно-аналитических мероприятий.»;</w:t>
      </w:r>
      <w:proofErr w:type="gramEnd"/>
    </w:p>
    <w:p w:rsidR="009B0553" w:rsidRPr="00693CD5" w:rsidRDefault="009B0553" w:rsidP="009B055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3CD5">
        <w:rPr>
          <w:rFonts w:ascii="PT Astra Serif" w:hAnsi="PT Astra Serif"/>
          <w:sz w:val="28"/>
          <w:szCs w:val="28"/>
        </w:rPr>
        <w:t xml:space="preserve">часть 4 изложить в следующей редакции: </w:t>
      </w:r>
    </w:p>
    <w:p w:rsidR="00C71BB0" w:rsidRPr="00693CD5" w:rsidRDefault="009B0553" w:rsidP="00952D7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3CD5">
        <w:rPr>
          <w:rFonts w:ascii="PT Astra Serif" w:hAnsi="PT Astra Serif"/>
          <w:sz w:val="28"/>
          <w:szCs w:val="28"/>
        </w:rPr>
        <w:t xml:space="preserve">«4. При осуществлении внешнего муниципального финансового контроля контрольно-счетным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</w:t>
      </w:r>
      <w:hyperlink r:id="rId11" w:history="1">
        <w:r w:rsidRPr="00693CD5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законодательством</w:t>
        </w:r>
      </w:hyperlink>
      <w:r w:rsidRPr="00693CD5">
        <w:rPr>
          <w:rFonts w:ascii="PT Astra Serif" w:hAnsi="PT Astra Serif"/>
          <w:sz w:val="28"/>
          <w:szCs w:val="28"/>
        </w:rPr>
        <w:t xml:space="preserve"> Российской Федерации об информации, информационных технологиях и о защите информации, </w:t>
      </w:r>
      <w:hyperlink r:id="rId12" w:history="1">
        <w:r w:rsidRPr="00693CD5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законодательством</w:t>
        </w:r>
      </w:hyperlink>
      <w:r w:rsidRPr="00693CD5">
        <w:rPr>
          <w:rFonts w:ascii="PT Astra Serif" w:hAnsi="PT Astra Serif"/>
          <w:sz w:val="28"/>
          <w:szCs w:val="28"/>
        </w:rPr>
        <w:t xml:space="preserve"> Российской Федерации о государственной и </w:t>
      </w:r>
      <w:r w:rsidR="008D5688" w:rsidRPr="00693CD5">
        <w:rPr>
          <w:rFonts w:ascii="PT Astra Serif" w:hAnsi="PT Astra Serif"/>
          <w:sz w:val="28"/>
          <w:szCs w:val="28"/>
        </w:rPr>
        <w:t>иной охраняемой законом тайне</w:t>
      </w:r>
      <w:proofErr w:type="gramStart"/>
      <w:r w:rsidR="008D5688" w:rsidRPr="00693CD5">
        <w:rPr>
          <w:rFonts w:ascii="PT Astra Serif" w:hAnsi="PT Astra Serif"/>
          <w:sz w:val="28"/>
          <w:szCs w:val="28"/>
        </w:rPr>
        <w:t>.»;</w:t>
      </w:r>
      <w:proofErr w:type="gramEnd"/>
    </w:p>
    <w:p w:rsidR="007908F1" w:rsidRPr="00693CD5" w:rsidRDefault="00B36C15" w:rsidP="007908F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3CD5">
        <w:rPr>
          <w:rFonts w:ascii="PT Astra Serif" w:hAnsi="PT Astra Serif"/>
          <w:sz w:val="28"/>
          <w:szCs w:val="28"/>
        </w:rPr>
        <w:t>11</w:t>
      </w:r>
      <w:r w:rsidR="007908F1" w:rsidRPr="00693CD5">
        <w:rPr>
          <w:rFonts w:ascii="PT Astra Serif" w:hAnsi="PT Astra Serif"/>
          <w:sz w:val="28"/>
          <w:szCs w:val="28"/>
        </w:rPr>
        <w:t>) статью 17 изложить в следующей редакции:</w:t>
      </w:r>
    </w:p>
    <w:p w:rsidR="007908F1" w:rsidRPr="00693CD5" w:rsidRDefault="007908F1" w:rsidP="007908F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3CD5">
        <w:rPr>
          <w:rFonts w:ascii="PT Astra Serif" w:hAnsi="PT Astra Serif"/>
          <w:sz w:val="28"/>
          <w:szCs w:val="28"/>
        </w:rPr>
        <w:t>«</w:t>
      </w:r>
      <w:r w:rsidRPr="00693CD5">
        <w:rPr>
          <w:rFonts w:ascii="PT Astra Serif" w:hAnsi="PT Astra Serif"/>
          <w:b/>
          <w:sz w:val="28"/>
          <w:szCs w:val="28"/>
        </w:rPr>
        <w:t xml:space="preserve">Статья 17. </w:t>
      </w:r>
      <w:r w:rsidRPr="00693CD5">
        <w:rPr>
          <w:rFonts w:ascii="PT Astra Serif" w:hAnsi="PT Astra Serif"/>
          <w:sz w:val="28"/>
          <w:szCs w:val="28"/>
        </w:rPr>
        <w:t>Представления и предписания Контрольно-счётной палаты</w:t>
      </w:r>
      <w:bookmarkStart w:id="20" w:name="sub_161"/>
    </w:p>
    <w:p w:rsidR="007908F1" w:rsidRPr="00693CD5" w:rsidRDefault="007908F1" w:rsidP="007908F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3CD5">
        <w:rPr>
          <w:rFonts w:ascii="PT Astra Serif" w:hAnsi="PT Astra Serif"/>
          <w:sz w:val="28"/>
          <w:szCs w:val="28"/>
        </w:rPr>
        <w:lastRenderedPageBreak/>
        <w:t xml:space="preserve">1. </w:t>
      </w:r>
      <w:proofErr w:type="gramStart"/>
      <w:r w:rsidRPr="00693CD5">
        <w:rPr>
          <w:rFonts w:ascii="PT Astra Serif" w:hAnsi="PT Astra Serif"/>
          <w:sz w:val="28"/>
          <w:szCs w:val="28"/>
        </w:rPr>
        <w:t>Контрольно-счетная 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Pr="00693CD5">
        <w:rPr>
          <w:rFonts w:ascii="PT Astra Serif" w:hAnsi="PT Astra Serif"/>
          <w:sz w:val="28"/>
          <w:szCs w:val="28"/>
        </w:rPr>
        <w:t xml:space="preserve"> по пресечению, устранению и предупреждению нарушений.</w:t>
      </w:r>
    </w:p>
    <w:p w:rsidR="007908F1" w:rsidRPr="00693CD5" w:rsidRDefault="007908F1" w:rsidP="007908F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21" w:name="sub_162"/>
      <w:bookmarkEnd w:id="20"/>
      <w:r w:rsidRPr="00693CD5">
        <w:rPr>
          <w:rFonts w:ascii="PT Astra Serif" w:hAnsi="PT Astra Serif"/>
          <w:sz w:val="28"/>
          <w:szCs w:val="28"/>
        </w:rPr>
        <w:t xml:space="preserve">2. Представление подписывается председателем Контрольно-счётной палаты либо его заместителем. </w:t>
      </w:r>
      <w:bookmarkStart w:id="22" w:name="sub_163"/>
      <w:bookmarkEnd w:id="21"/>
    </w:p>
    <w:p w:rsidR="007908F1" w:rsidRPr="00693CD5" w:rsidRDefault="007908F1" w:rsidP="007908F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3CD5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693CD5">
        <w:rPr>
          <w:rFonts w:ascii="PT Astra Serif" w:hAnsi="PT Astra Serif"/>
          <w:sz w:val="28"/>
          <w:szCs w:val="28"/>
        </w:rPr>
        <w:t>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Контрольно-счётную палату о принятых по результатам выполнения представления решениях и мерах.</w:t>
      </w:r>
      <w:proofErr w:type="gramEnd"/>
    </w:p>
    <w:p w:rsidR="007908F1" w:rsidRPr="00693CD5" w:rsidRDefault="007908F1" w:rsidP="007908F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23" w:name="sub_1631"/>
      <w:bookmarkEnd w:id="22"/>
      <w:r w:rsidRPr="00693CD5">
        <w:rPr>
          <w:rFonts w:ascii="PT Astra Serif" w:hAnsi="PT Astra Serif"/>
          <w:sz w:val="28"/>
          <w:szCs w:val="28"/>
        </w:rPr>
        <w:t>4. Срок выполнения представления может быть продлен по решению Контрольно-счётной палаты, но не более одного раза.</w:t>
      </w:r>
    </w:p>
    <w:p w:rsidR="007908F1" w:rsidRPr="00693CD5" w:rsidRDefault="007908F1" w:rsidP="007908F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24" w:name="sub_164"/>
      <w:bookmarkEnd w:id="23"/>
      <w:r w:rsidRPr="00693CD5">
        <w:rPr>
          <w:rFonts w:ascii="PT Astra Serif" w:hAnsi="PT Astra Serif"/>
          <w:sz w:val="28"/>
          <w:szCs w:val="28"/>
        </w:rPr>
        <w:t>5. В случае выявления нарушений, требующих безотлагательных мер по их пресечению и предупреждению, невыполнения представления Контрольно-счетной палаты,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7908F1" w:rsidRPr="00693CD5" w:rsidRDefault="007908F1" w:rsidP="007908F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25" w:name="sub_165"/>
      <w:bookmarkEnd w:id="24"/>
      <w:r w:rsidRPr="00693CD5">
        <w:rPr>
          <w:rFonts w:ascii="PT Astra Serif" w:hAnsi="PT Astra Serif"/>
          <w:sz w:val="28"/>
          <w:szCs w:val="28"/>
        </w:rPr>
        <w:t>6. Предписание должно содержать указание на конкретные допущенные нарушения и конкретные основания вынесения предписания. Предписание подписывается председателем Контрольно-счётной палаты либо его заместителем.</w:t>
      </w:r>
    </w:p>
    <w:p w:rsidR="007908F1" w:rsidRPr="00693CD5" w:rsidRDefault="007908F1" w:rsidP="007908F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26" w:name="sub_166"/>
      <w:bookmarkEnd w:id="25"/>
      <w:r w:rsidRPr="00693CD5">
        <w:rPr>
          <w:rFonts w:ascii="PT Astra Serif" w:hAnsi="PT Astra Serif"/>
          <w:sz w:val="28"/>
          <w:szCs w:val="28"/>
        </w:rPr>
        <w:t>7. Предписание должно быть исполнено в установленные в нем сроки. Срок выполнения предписания может быть продлен по решению Контрольно-счётной палаты, но не более одного раза.</w:t>
      </w:r>
    </w:p>
    <w:p w:rsidR="007908F1" w:rsidRPr="00693CD5" w:rsidRDefault="007908F1" w:rsidP="007908F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27" w:name="sub_167"/>
      <w:bookmarkEnd w:id="26"/>
      <w:r w:rsidRPr="00693CD5">
        <w:rPr>
          <w:rFonts w:ascii="PT Astra Serif" w:hAnsi="PT Astra Serif"/>
          <w:sz w:val="28"/>
          <w:szCs w:val="28"/>
        </w:rPr>
        <w:t>8. Невыполнение представления или предписания влечет за собой ответственность, установленную законодательством Российской Федерации.</w:t>
      </w:r>
    </w:p>
    <w:p w:rsidR="001E16D3" w:rsidRPr="00693CD5" w:rsidRDefault="007908F1" w:rsidP="00952D7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28" w:name="sub_168"/>
      <w:bookmarkEnd w:id="27"/>
      <w:r w:rsidRPr="00693CD5">
        <w:rPr>
          <w:rFonts w:ascii="PT Astra Serif" w:hAnsi="PT Astra Serif"/>
          <w:sz w:val="28"/>
          <w:szCs w:val="28"/>
        </w:rPr>
        <w:t>9. В случае</w:t>
      </w:r>
      <w:proofErr w:type="gramStart"/>
      <w:r w:rsidRPr="00693CD5">
        <w:rPr>
          <w:rFonts w:ascii="PT Astra Serif" w:hAnsi="PT Astra Serif"/>
          <w:sz w:val="28"/>
          <w:szCs w:val="28"/>
        </w:rPr>
        <w:t>,</w:t>
      </w:r>
      <w:proofErr w:type="gramEnd"/>
      <w:r w:rsidRPr="00693CD5">
        <w:rPr>
          <w:rFonts w:ascii="PT Astra Serif" w:hAnsi="PT Astra Serif"/>
          <w:sz w:val="28"/>
          <w:szCs w:val="28"/>
        </w:rPr>
        <w:t xml:space="preserve">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Контрольно-счётная палата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предоставлять Контрольно-счётной палате информацию о ходе рассмотрения и принятых решениях по переданным материалам</w:t>
      </w:r>
      <w:proofErr w:type="gramStart"/>
      <w:r w:rsidRPr="00693CD5">
        <w:rPr>
          <w:rFonts w:ascii="PT Astra Serif" w:hAnsi="PT Astra Serif"/>
          <w:sz w:val="28"/>
          <w:szCs w:val="28"/>
        </w:rPr>
        <w:t>.»;</w:t>
      </w:r>
      <w:proofErr w:type="gramEnd"/>
    </w:p>
    <w:p w:rsidR="001E16D3" w:rsidRPr="00693CD5" w:rsidRDefault="001E16D3" w:rsidP="00DA205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3CD5">
        <w:rPr>
          <w:rFonts w:ascii="PT Astra Serif" w:hAnsi="PT Astra Serif"/>
          <w:sz w:val="28"/>
          <w:szCs w:val="28"/>
        </w:rPr>
        <w:t>1</w:t>
      </w:r>
      <w:r w:rsidR="00B36C15" w:rsidRPr="00693CD5">
        <w:rPr>
          <w:rFonts w:ascii="PT Astra Serif" w:hAnsi="PT Astra Serif"/>
          <w:sz w:val="28"/>
          <w:szCs w:val="28"/>
        </w:rPr>
        <w:t>2</w:t>
      </w:r>
      <w:r w:rsidR="00874F18">
        <w:rPr>
          <w:rFonts w:ascii="PT Astra Serif" w:hAnsi="PT Astra Serif"/>
          <w:sz w:val="28"/>
          <w:szCs w:val="28"/>
        </w:rPr>
        <w:t>) часть 2 статьи 18</w:t>
      </w:r>
      <w:r w:rsidRPr="00693CD5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C71BB0" w:rsidRPr="00952D78" w:rsidRDefault="001E16D3" w:rsidP="00952D78">
      <w:pPr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693CD5">
        <w:rPr>
          <w:rFonts w:ascii="PT Astra Serif" w:hAnsi="PT Astra Serif"/>
          <w:sz w:val="28"/>
          <w:szCs w:val="28"/>
        </w:rPr>
        <w:lastRenderedPageBreak/>
        <w:t xml:space="preserve">«2. </w:t>
      </w:r>
      <w:bookmarkStart w:id="29" w:name="sub_172"/>
      <w:r w:rsidRPr="001E16D3">
        <w:rPr>
          <w:rFonts w:ascii="PT Astra Serif" w:hAnsi="PT Astra Serif" w:cs="Arial"/>
          <w:sz w:val="28"/>
          <w:szCs w:val="28"/>
        </w:rPr>
        <w:t xml:space="preserve">Проверяемые органы и организации и их должностные лица вправе обратиться с жалобой на действия (бездействие) </w:t>
      </w:r>
      <w:r w:rsidRPr="00693CD5">
        <w:rPr>
          <w:rFonts w:ascii="PT Astra Serif" w:hAnsi="PT Astra Serif" w:cs="Arial"/>
          <w:sz w:val="28"/>
          <w:szCs w:val="28"/>
        </w:rPr>
        <w:t xml:space="preserve">Контрольно-счётной </w:t>
      </w:r>
      <w:r w:rsidR="00952D78">
        <w:rPr>
          <w:rFonts w:ascii="PT Astra Serif" w:hAnsi="PT Astra Serif" w:cs="Arial"/>
          <w:sz w:val="28"/>
          <w:szCs w:val="28"/>
        </w:rPr>
        <w:t xml:space="preserve">палаты в Ульяновскую Городскую </w:t>
      </w:r>
      <w:r w:rsidRPr="00693CD5">
        <w:rPr>
          <w:rFonts w:ascii="PT Astra Serif" w:hAnsi="PT Astra Serif" w:cs="Arial"/>
          <w:sz w:val="28"/>
          <w:szCs w:val="28"/>
        </w:rPr>
        <w:t>Думу</w:t>
      </w:r>
      <w:proofErr w:type="gramStart"/>
      <w:r w:rsidRPr="00693CD5">
        <w:rPr>
          <w:rFonts w:ascii="PT Astra Serif" w:hAnsi="PT Astra Serif" w:cs="Arial"/>
          <w:sz w:val="28"/>
          <w:szCs w:val="28"/>
        </w:rPr>
        <w:t>.»;</w:t>
      </w:r>
      <w:bookmarkEnd w:id="29"/>
      <w:proofErr w:type="gramEnd"/>
    </w:p>
    <w:p w:rsidR="00DA205A" w:rsidRPr="00693CD5" w:rsidRDefault="00F34157" w:rsidP="00F3415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3CD5">
        <w:rPr>
          <w:rFonts w:ascii="PT Astra Serif" w:hAnsi="PT Astra Serif"/>
          <w:sz w:val="28"/>
          <w:szCs w:val="28"/>
        </w:rPr>
        <w:t>1</w:t>
      </w:r>
      <w:r w:rsidR="00B36C15" w:rsidRPr="00693CD5">
        <w:rPr>
          <w:rFonts w:ascii="PT Astra Serif" w:hAnsi="PT Astra Serif"/>
          <w:sz w:val="28"/>
          <w:szCs w:val="28"/>
        </w:rPr>
        <w:t>3</w:t>
      </w:r>
      <w:r w:rsidRPr="00693CD5">
        <w:rPr>
          <w:rFonts w:ascii="PT Astra Serif" w:hAnsi="PT Astra Serif"/>
          <w:sz w:val="28"/>
          <w:szCs w:val="28"/>
        </w:rPr>
        <w:t>) в статье</w:t>
      </w:r>
      <w:r w:rsidR="00DA205A" w:rsidRPr="00693CD5">
        <w:rPr>
          <w:rFonts w:ascii="PT Astra Serif" w:hAnsi="PT Astra Serif"/>
          <w:sz w:val="28"/>
          <w:szCs w:val="28"/>
        </w:rPr>
        <w:t xml:space="preserve"> 19:</w:t>
      </w:r>
    </w:p>
    <w:p w:rsidR="00F34157" w:rsidRPr="00693CD5" w:rsidRDefault="00F34157" w:rsidP="00DA205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3CD5">
        <w:rPr>
          <w:rFonts w:ascii="PT Astra Serif" w:hAnsi="PT Astra Serif"/>
          <w:sz w:val="28"/>
          <w:szCs w:val="28"/>
        </w:rPr>
        <w:t>часть 1 изложить в следующей редакции:</w:t>
      </w:r>
    </w:p>
    <w:p w:rsidR="00F34157" w:rsidRPr="00693CD5" w:rsidRDefault="00F34157" w:rsidP="00F34157">
      <w:pPr>
        <w:spacing w:after="0" w:line="240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693CD5">
        <w:rPr>
          <w:rFonts w:ascii="PT Astra Serif" w:hAnsi="PT Astra Serif"/>
          <w:sz w:val="28"/>
          <w:szCs w:val="28"/>
        </w:rPr>
        <w:t xml:space="preserve">«1. </w:t>
      </w:r>
      <w:bookmarkStart w:id="30" w:name="sub_181"/>
      <w:proofErr w:type="gramStart"/>
      <w:r w:rsidRPr="00693CD5">
        <w:rPr>
          <w:rFonts w:ascii="PT Astra Serif" w:hAnsi="PT Astra Serif"/>
          <w:sz w:val="28"/>
          <w:szCs w:val="28"/>
        </w:rPr>
        <w:t xml:space="preserve">Контрольно-счётная палата </w:t>
      </w:r>
      <w:r w:rsidRPr="00693CD5">
        <w:rPr>
          <w:rFonts w:ascii="PT Astra Serif" w:hAnsi="PT Astra Serif" w:cs="Arial"/>
          <w:sz w:val="28"/>
          <w:szCs w:val="28"/>
        </w:rPr>
        <w:t>при осуществлении своей деятельности вправе взаимодействовать со Счётной палатой Ульяновской области,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</w:t>
      </w:r>
      <w:proofErr w:type="gramEnd"/>
      <w:r w:rsidRPr="00693CD5">
        <w:rPr>
          <w:rFonts w:ascii="PT Astra Serif" w:hAnsi="PT Astra Serif" w:cs="Arial"/>
          <w:sz w:val="28"/>
          <w:szCs w:val="28"/>
        </w:rPr>
        <w:t xml:space="preserve"> Контрольно-счётная палата вправе заключать с ними соглашения о сотрудничестве и взаимодействии</w:t>
      </w:r>
      <w:proofErr w:type="gramStart"/>
      <w:r w:rsidRPr="00693CD5">
        <w:rPr>
          <w:rFonts w:ascii="PT Astra Serif" w:hAnsi="PT Astra Serif" w:cs="Arial"/>
          <w:sz w:val="28"/>
          <w:szCs w:val="28"/>
        </w:rPr>
        <w:t>.»;</w:t>
      </w:r>
      <w:bookmarkEnd w:id="30"/>
      <w:proofErr w:type="gramEnd"/>
    </w:p>
    <w:p w:rsidR="00F34157" w:rsidRPr="00693CD5" w:rsidRDefault="00F34157" w:rsidP="00DA205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3CD5">
        <w:rPr>
          <w:rFonts w:ascii="PT Astra Serif" w:hAnsi="PT Astra Serif"/>
          <w:sz w:val="28"/>
          <w:szCs w:val="28"/>
        </w:rPr>
        <w:t>часть 5 изложить в следующей редакции:</w:t>
      </w:r>
    </w:p>
    <w:p w:rsidR="00E14993" w:rsidRPr="00693CD5" w:rsidRDefault="00DA205A" w:rsidP="00952D7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3CD5">
        <w:rPr>
          <w:rFonts w:ascii="PT Astra Serif" w:hAnsi="PT Astra Serif"/>
          <w:sz w:val="28"/>
          <w:szCs w:val="28"/>
        </w:rPr>
        <w:t>«5.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</w:t>
      </w:r>
      <w:proofErr w:type="gramStart"/>
      <w:r w:rsidRPr="00693CD5">
        <w:rPr>
          <w:rFonts w:ascii="PT Astra Serif" w:hAnsi="PT Astra Serif"/>
          <w:sz w:val="28"/>
          <w:szCs w:val="28"/>
        </w:rPr>
        <w:t>.»</w:t>
      </w:r>
      <w:bookmarkEnd w:id="28"/>
      <w:r w:rsidR="00336E64" w:rsidRPr="00693CD5">
        <w:rPr>
          <w:rFonts w:ascii="PT Astra Serif" w:hAnsi="PT Astra Serif"/>
          <w:sz w:val="28"/>
          <w:szCs w:val="28"/>
        </w:rPr>
        <w:t>;</w:t>
      </w:r>
      <w:proofErr w:type="gramEnd"/>
    </w:p>
    <w:p w:rsidR="00F469F8" w:rsidRPr="00952D78" w:rsidRDefault="00E14993" w:rsidP="00F469F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93CD5">
        <w:rPr>
          <w:rFonts w:ascii="PT Astra Serif" w:hAnsi="PT Astra Serif"/>
          <w:sz w:val="28"/>
          <w:szCs w:val="28"/>
        </w:rPr>
        <w:t>1</w:t>
      </w:r>
      <w:r w:rsidR="00B36C15" w:rsidRPr="00693CD5">
        <w:rPr>
          <w:rFonts w:ascii="PT Astra Serif" w:hAnsi="PT Astra Serif"/>
          <w:sz w:val="28"/>
          <w:szCs w:val="28"/>
        </w:rPr>
        <w:t>4</w:t>
      </w:r>
      <w:r w:rsidRPr="00693CD5">
        <w:rPr>
          <w:rFonts w:ascii="PT Astra Serif" w:hAnsi="PT Astra Serif"/>
          <w:sz w:val="28"/>
          <w:szCs w:val="28"/>
        </w:rPr>
        <w:t>) в части 2.1 статьи 20 слово «и</w:t>
      </w:r>
      <w:r w:rsidR="00F469F8">
        <w:rPr>
          <w:rFonts w:ascii="PT Astra Serif" w:hAnsi="PT Astra Serif"/>
          <w:sz w:val="28"/>
          <w:szCs w:val="28"/>
        </w:rPr>
        <w:t>»</w:t>
      </w:r>
      <w:r w:rsidRPr="00693CD5">
        <w:rPr>
          <w:rFonts w:ascii="PT Astra Serif" w:hAnsi="PT Astra Serif"/>
          <w:sz w:val="28"/>
          <w:szCs w:val="28"/>
        </w:rPr>
        <w:t xml:space="preserve"> заменить словом «или»; </w:t>
      </w:r>
    </w:p>
    <w:p w:rsidR="00F469F8" w:rsidRDefault="00E14993" w:rsidP="00F469F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93CD5">
        <w:rPr>
          <w:rFonts w:ascii="PT Astra Serif" w:hAnsi="PT Astra Serif" w:cs="Times New Roman"/>
          <w:sz w:val="28"/>
          <w:szCs w:val="28"/>
        </w:rPr>
        <w:t>1</w:t>
      </w:r>
      <w:r w:rsidR="00B36C15" w:rsidRPr="00693CD5">
        <w:rPr>
          <w:rFonts w:ascii="PT Astra Serif" w:hAnsi="PT Astra Serif" w:cs="Times New Roman"/>
          <w:sz w:val="28"/>
          <w:szCs w:val="28"/>
        </w:rPr>
        <w:t>5</w:t>
      </w:r>
      <w:r w:rsidRPr="00693CD5">
        <w:rPr>
          <w:rFonts w:ascii="PT Astra Serif" w:hAnsi="PT Astra Serif" w:cs="Times New Roman"/>
          <w:sz w:val="28"/>
          <w:szCs w:val="28"/>
        </w:rPr>
        <w:t xml:space="preserve">) </w:t>
      </w:r>
      <w:r w:rsidR="00F469F8">
        <w:rPr>
          <w:rFonts w:ascii="PT Astra Serif" w:hAnsi="PT Astra Serif" w:cs="Times New Roman"/>
          <w:sz w:val="28"/>
          <w:szCs w:val="28"/>
        </w:rPr>
        <w:t>в статье 22:</w:t>
      </w:r>
    </w:p>
    <w:p w:rsidR="00F469F8" w:rsidRDefault="00F469F8" w:rsidP="00F469F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часть 1 дополнить предложением следующего содержания: «Председателю Контрольно-счётной палаты предоставляется оплачиваемый отпуск продолжительностью 45 календарных дней</w:t>
      </w:r>
      <w:proofErr w:type="gramStart"/>
      <w:r>
        <w:rPr>
          <w:rFonts w:ascii="PT Astra Serif" w:hAnsi="PT Astra Serif" w:cs="Times New Roman"/>
          <w:sz w:val="28"/>
          <w:szCs w:val="28"/>
        </w:rPr>
        <w:t>.»;</w:t>
      </w:r>
      <w:proofErr w:type="gramEnd"/>
    </w:p>
    <w:p w:rsidR="00F469F8" w:rsidRDefault="00F469F8" w:rsidP="00F469F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часть 2 дополнить предложением следующего содержания: «Заместителю председателя Контрольно-счётной палаты предоставляется ежегодный оплачиваемый отпуск продолжительностью 45 календарных дней</w:t>
      </w:r>
      <w:proofErr w:type="gramStart"/>
      <w:r>
        <w:rPr>
          <w:rFonts w:ascii="PT Astra Serif" w:hAnsi="PT Astra Serif" w:cs="Times New Roman"/>
          <w:sz w:val="28"/>
          <w:szCs w:val="28"/>
        </w:rPr>
        <w:t>.»;</w:t>
      </w:r>
      <w:proofErr w:type="gramEnd"/>
    </w:p>
    <w:p w:rsidR="008D5688" w:rsidRPr="00952D78" w:rsidRDefault="00E14993" w:rsidP="00952D7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93CD5">
        <w:rPr>
          <w:rFonts w:ascii="PT Astra Serif" w:hAnsi="PT Astra Serif" w:cs="Times New Roman"/>
          <w:sz w:val="28"/>
          <w:szCs w:val="28"/>
        </w:rPr>
        <w:t xml:space="preserve">в части 4 </w:t>
      </w:r>
      <w:r w:rsidR="00C71BB0" w:rsidRPr="00693CD5">
        <w:rPr>
          <w:rFonts w:ascii="PT Astra Serif" w:hAnsi="PT Astra Serif" w:cs="Times New Roman"/>
          <w:sz w:val="28"/>
          <w:szCs w:val="28"/>
        </w:rPr>
        <w:t>слова «лиц, занимающих должности, не отнесенные к должностям муниципальной службы» заменить словами «работников, не являющихся муниципальными служащими».</w:t>
      </w:r>
    </w:p>
    <w:p w:rsidR="00D970D5" w:rsidRDefault="0043085C" w:rsidP="00A670F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93CD5">
        <w:rPr>
          <w:rFonts w:ascii="PT Astra Serif" w:hAnsi="PT Astra Serif" w:cs="Times New Roman"/>
          <w:sz w:val="28"/>
          <w:szCs w:val="28"/>
        </w:rPr>
        <w:t xml:space="preserve">2. </w:t>
      </w:r>
      <w:r w:rsidR="00A670F6" w:rsidRPr="00693CD5">
        <w:rPr>
          <w:rFonts w:ascii="PT Astra Serif" w:hAnsi="PT Astra Serif" w:cs="Times New Roman"/>
          <w:sz w:val="28"/>
          <w:szCs w:val="28"/>
        </w:rPr>
        <w:t>Настоящее р</w:t>
      </w:r>
      <w:r w:rsidRPr="00693CD5">
        <w:rPr>
          <w:rFonts w:ascii="PT Astra Serif" w:hAnsi="PT Astra Serif" w:cs="Times New Roman"/>
          <w:sz w:val="28"/>
          <w:szCs w:val="28"/>
        </w:rPr>
        <w:t xml:space="preserve">ешение </w:t>
      </w:r>
      <w:r w:rsidR="00DA205A" w:rsidRPr="00693CD5">
        <w:rPr>
          <w:rFonts w:ascii="PT Astra Serif" w:hAnsi="PT Astra Serif" w:cs="Times New Roman"/>
          <w:sz w:val="28"/>
          <w:szCs w:val="28"/>
        </w:rPr>
        <w:t>подле</w:t>
      </w:r>
      <w:r w:rsidR="00E07C82" w:rsidRPr="00693CD5">
        <w:rPr>
          <w:rFonts w:ascii="PT Astra Serif" w:hAnsi="PT Astra Serif" w:cs="Times New Roman"/>
          <w:sz w:val="28"/>
          <w:szCs w:val="28"/>
        </w:rPr>
        <w:t xml:space="preserve">жит официальному опубликованию и </w:t>
      </w:r>
      <w:r w:rsidR="00D970D5">
        <w:rPr>
          <w:rFonts w:ascii="PT Astra Serif" w:hAnsi="PT Astra Serif" w:cs="Times New Roman"/>
          <w:sz w:val="28"/>
          <w:szCs w:val="28"/>
        </w:rPr>
        <w:t>вступает в силу на следующий день после его официального опубликования.</w:t>
      </w:r>
    </w:p>
    <w:p w:rsidR="00DA205A" w:rsidRPr="00693CD5" w:rsidRDefault="00DA205A" w:rsidP="00A670F6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36E64" w:rsidRPr="00693CD5" w:rsidRDefault="00336E64" w:rsidP="00A670F6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670F6" w:rsidRPr="00693CD5" w:rsidRDefault="00A670F6" w:rsidP="00A670F6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693CD5">
        <w:rPr>
          <w:rFonts w:ascii="PT Astra Serif" w:hAnsi="PT Astra Serif" w:cs="Times New Roman"/>
          <w:b/>
          <w:sz w:val="28"/>
          <w:szCs w:val="28"/>
        </w:rPr>
        <w:t xml:space="preserve">Глава города Ульяновска </w:t>
      </w:r>
      <w:r w:rsidR="00FC7480" w:rsidRPr="00693CD5">
        <w:rPr>
          <w:rFonts w:ascii="PT Astra Serif" w:hAnsi="PT Astra Serif" w:cs="Times New Roman"/>
          <w:b/>
          <w:sz w:val="28"/>
          <w:szCs w:val="28"/>
        </w:rPr>
        <w:tab/>
      </w:r>
      <w:r w:rsidR="00FC7480" w:rsidRPr="00693CD5">
        <w:rPr>
          <w:rFonts w:ascii="PT Astra Serif" w:hAnsi="PT Astra Serif" w:cs="Times New Roman"/>
          <w:b/>
          <w:sz w:val="28"/>
          <w:szCs w:val="28"/>
        </w:rPr>
        <w:tab/>
      </w:r>
      <w:r w:rsidR="00FC7480" w:rsidRPr="00693CD5">
        <w:rPr>
          <w:rFonts w:ascii="PT Astra Serif" w:hAnsi="PT Astra Serif" w:cs="Times New Roman"/>
          <w:b/>
          <w:sz w:val="28"/>
          <w:szCs w:val="28"/>
        </w:rPr>
        <w:tab/>
      </w:r>
      <w:r w:rsidR="00FC7480" w:rsidRPr="00693CD5">
        <w:rPr>
          <w:rFonts w:ascii="PT Astra Serif" w:hAnsi="PT Astra Serif" w:cs="Times New Roman"/>
          <w:b/>
          <w:sz w:val="28"/>
          <w:szCs w:val="28"/>
        </w:rPr>
        <w:tab/>
      </w:r>
      <w:r w:rsidR="00EE48F3" w:rsidRPr="00693CD5">
        <w:rPr>
          <w:rFonts w:ascii="PT Astra Serif" w:hAnsi="PT Astra Serif" w:cs="Times New Roman"/>
          <w:b/>
          <w:sz w:val="28"/>
          <w:szCs w:val="28"/>
        </w:rPr>
        <w:tab/>
        <w:t xml:space="preserve">         </w:t>
      </w:r>
      <w:r w:rsidR="00FC7480" w:rsidRPr="00693CD5">
        <w:rPr>
          <w:rFonts w:ascii="PT Astra Serif" w:hAnsi="PT Astra Serif" w:cs="Times New Roman"/>
          <w:b/>
          <w:sz w:val="28"/>
          <w:szCs w:val="28"/>
        </w:rPr>
        <w:t xml:space="preserve">         </w:t>
      </w:r>
      <w:proofErr w:type="spellStart"/>
      <w:r w:rsidR="00FC7480" w:rsidRPr="00693CD5">
        <w:rPr>
          <w:rFonts w:ascii="PT Astra Serif" w:hAnsi="PT Astra Serif" w:cs="Times New Roman"/>
          <w:b/>
          <w:sz w:val="28"/>
          <w:szCs w:val="28"/>
        </w:rPr>
        <w:t>Д.А.Вави</w:t>
      </w:r>
      <w:r w:rsidRPr="00693CD5">
        <w:rPr>
          <w:rFonts w:ascii="PT Astra Serif" w:hAnsi="PT Astra Serif" w:cs="Times New Roman"/>
          <w:b/>
          <w:sz w:val="28"/>
          <w:szCs w:val="28"/>
        </w:rPr>
        <w:t>лин</w:t>
      </w:r>
      <w:proofErr w:type="spellEnd"/>
    </w:p>
    <w:p w:rsidR="00EE48F3" w:rsidRPr="00693CD5" w:rsidRDefault="00EE48F3" w:rsidP="00A670F6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A670F6" w:rsidRPr="00693CD5" w:rsidRDefault="00A670F6" w:rsidP="00A670F6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693CD5">
        <w:rPr>
          <w:rFonts w:ascii="PT Astra Serif" w:hAnsi="PT Astra Serif" w:cs="Times New Roman"/>
          <w:b/>
          <w:sz w:val="28"/>
          <w:szCs w:val="28"/>
        </w:rPr>
        <w:t xml:space="preserve">Председатель Ульяновской Городской Думы </w:t>
      </w:r>
      <w:r w:rsidR="00EE48F3" w:rsidRPr="00693CD5">
        <w:rPr>
          <w:rFonts w:ascii="PT Astra Serif" w:hAnsi="PT Astra Serif" w:cs="Times New Roman"/>
          <w:b/>
          <w:sz w:val="28"/>
          <w:szCs w:val="28"/>
        </w:rPr>
        <w:tab/>
      </w:r>
      <w:r w:rsidR="00EE48F3" w:rsidRPr="00693CD5">
        <w:rPr>
          <w:rFonts w:ascii="PT Astra Serif" w:hAnsi="PT Astra Serif" w:cs="Times New Roman"/>
          <w:b/>
          <w:sz w:val="28"/>
          <w:szCs w:val="28"/>
        </w:rPr>
        <w:tab/>
        <w:t xml:space="preserve">     </w:t>
      </w:r>
      <w:proofErr w:type="spellStart"/>
      <w:r w:rsidRPr="00693CD5">
        <w:rPr>
          <w:rFonts w:ascii="PT Astra Serif" w:hAnsi="PT Astra Serif" w:cs="Times New Roman"/>
          <w:b/>
          <w:sz w:val="28"/>
          <w:szCs w:val="28"/>
        </w:rPr>
        <w:t>И.В.Ножечкин</w:t>
      </w:r>
      <w:proofErr w:type="spellEnd"/>
    </w:p>
    <w:sectPr w:rsidR="00A670F6" w:rsidRPr="00693CD5" w:rsidSect="00952D78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49A" w:rsidRDefault="00C2149A" w:rsidP="009B0553">
      <w:pPr>
        <w:spacing w:after="0" w:line="240" w:lineRule="auto"/>
      </w:pPr>
      <w:r>
        <w:separator/>
      </w:r>
    </w:p>
  </w:endnote>
  <w:endnote w:type="continuationSeparator" w:id="0">
    <w:p w:rsidR="00C2149A" w:rsidRDefault="00C2149A" w:rsidP="009B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49A" w:rsidRDefault="00C2149A" w:rsidP="009B0553">
      <w:pPr>
        <w:spacing w:after="0" w:line="240" w:lineRule="auto"/>
      </w:pPr>
      <w:r>
        <w:separator/>
      </w:r>
    </w:p>
  </w:footnote>
  <w:footnote w:type="continuationSeparator" w:id="0">
    <w:p w:rsidR="00C2149A" w:rsidRDefault="00C2149A" w:rsidP="009B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4628311"/>
      <w:docPartObj>
        <w:docPartGallery w:val="Page Numbers (Top of Page)"/>
        <w:docPartUnique/>
      </w:docPartObj>
    </w:sdtPr>
    <w:sdtEndPr/>
    <w:sdtContent>
      <w:p w:rsidR="009B0553" w:rsidRDefault="009B055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B93">
          <w:rPr>
            <w:noProof/>
          </w:rPr>
          <w:t>6</w:t>
        </w:r>
        <w:r>
          <w:fldChar w:fldCharType="end"/>
        </w:r>
      </w:p>
    </w:sdtContent>
  </w:sdt>
  <w:p w:rsidR="009B0553" w:rsidRDefault="009B05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FA2"/>
    <w:multiLevelType w:val="hybridMultilevel"/>
    <w:tmpl w:val="F6C0A83A"/>
    <w:lvl w:ilvl="0" w:tplc="A4B081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19"/>
    <w:rsid w:val="000549EF"/>
    <w:rsid w:val="001E16D3"/>
    <w:rsid w:val="001E4C9C"/>
    <w:rsid w:val="00206B93"/>
    <w:rsid w:val="0024261B"/>
    <w:rsid w:val="00283DA4"/>
    <w:rsid w:val="00336E64"/>
    <w:rsid w:val="00414765"/>
    <w:rsid w:val="00427776"/>
    <w:rsid w:val="0043085C"/>
    <w:rsid w:val="00474613"/>
    <w:rsid w:val="00481826"/>
    <w:rsid w:val="004A225E"/>
    <w:rsid w:val="005D360E"/>
    <w:rsid w:val="005D7B9C"/>
    <w:rsid w:val="005F3415"/>
    <w:rsid w:val="005F3C66"/>
    <w:rsid w:val="005F6819"/>
    <w:rsid w:val="006448EB"/>
    <w:rsid w:val="00693CD5"/>
    <w:rsid w:val="0070575D"/>
    <w:rsid w:val="00707EB4"/>
    <w:rsid w:val="00715C0B"/>
    <w:rsid w:val="00717D6C"/>
    <w:rsid w:val="00727F3C"/>
    <w:rsid w:val="007908F1"/>
    <w:rsid w:val="007F7D5C"/>
    <w:rsid w:val="00874F18"/>
    <w:rsid w:val="008D5688"/>
    <w:rsid w:val="008E0A48"/>
    <w:rsid w:val="00952D78"/>
    <w:rsid w:val="009B0553"/>
    <w:rsid w:val="00A17787"/>
    <w:rsid w:val="00A670F6"/>
    <w:rsid w:val="00B36C15"/>
    <w:rsid w:val="00B46C92"/>
    <w:rsid w:val="00B72BFC"/>
    <w:rsid w:val="00C06900"/>
    <w:rsid w:val="00C2149A"/>
    <w:rsid w:val="00C71BB0"/>
    <w:rsid w:val="00D04176"/>
    <w:rsid w:val="00D47770"/>
    <w:rsid w:val="00D94FB6"/>
    <w:rsid w:val="00D970D5"/>
    <w:rsid w:val="00DA205A"/>
    <w:rsid w:val="00E03BC1"/>
    <w:rsid w:val="00E07C82"/>
    <w:rsid w:val="00E14993"/>
    <w:rsid w:val="00E57687"/>
    <w:rsid w:val="00EE48F3"/>
    <w:rsid w:val="00F34157"/>
    <w:rsid w:val="00F469F8"/>
    <w:rsid w:val="00FC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61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B0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0553"/>
  </w:style>
  <w:style w:type="paragraph" w:styleId="a6">
    <w:name w:val="footer"/>
    <w:basedOn w:val="a"/>
    <w:link w:val="a7"/>
    <w:uiPriority w:val="99"/>
    <w:unhideWhenUsed/>
    <w:rsid w:val="009B0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0553"/>
  </w:style>
  <w:style w:type="paragraph" w:styleId="a8">
    <w:name w:val="List Paragraph"/>
    <w:basedOn w:val="a"/>
    <w:uiPriority w:val="34"/>
    <w:qFormat/>
    <w:rsid w:val="00E07C82"/>
    <w:pPr>
      <w:spacing w:after="0" w:line="240" w:lineRule="auto"/>
      <w:ind w:left="720" w:firstLine="720"/>
      <w:contextualSpacing/>
      <w:jc w:val="both"/>
    </w:pPr>
    <w:rPr>
      <w:rFonts w:ascii="PT Astra Serif" w:eastAsiaTheme="minorEastAsia" w:hAnsi="PT Astra Serif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1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61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B0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0553"/>
  </w:style>
  <w:style w:type="paragraph" w:styleId="a6">
    <w:name w:val="footer"/>
    <w:basedOn w:val="a"/>
    <w:link w:val="a7"/>
    <w:uiPriority w:val="99"/>
    <w:unhideWhenUsed/>
    <w:rsid w:val="009B0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0553"/>
  </w:style>
  <w:style w:type="paragraph" w:styleId="a8">
    <w:name w:val="List Paragraph"/>
    <w:basedOn w:val="a"/>
    <w:uiPriority w:val="34"/>
    <w:qFormat/>
    <w:rsid w:val="00E07C82"/>
    <w:pPr>
      <w:spacing w:after="0" w:line="240" w:lineRule="auto"/>
      <w:ind w:left="720" w:firstLine="720"/>
      <w:contextualSpacing/>
      <w:jc w:val="both"/>
    </w:pPr>
    <w:rPr>
      <w:rFonts w:ascii="PT Astra Serif" w:eastAsiaTheme="minorEastAsia" w:hAnsi="PT Astra Serif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1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98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0002673.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48555.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070197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KSP12</dc:creator>
  <cp:keywords/>
  <dc:description/>
  <cp:lastModifiedBy>Довольный пользователь Microsoft Office</cp:lastModifiedBy>
  <cp:revision>34</cp:revision>
  <cp:lastPrinted>2022-02-07T10:05:00Z</cp:lastPrinted>
  <dcterms:created xsi:type="dcterms:W3CDTF">2021-09-09T05:21:00Z</dcterms:created>
  <dcterms:modified xsi:type="dcterms:W3CDTF">2022-02-07T10:06:00Z</dcterms:modified>
</cp:coreProperties>
</file>