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AF" w:rsidRPr="005559B1" w:rsidRDefault="000106AF" w:rsidP="00E74AFC">
      <w:pPr>
        <w:spacing w:after="0" w:line="240" w:lineRule="auto"/>
        <w:jc w:val="right"/>
        <w:rPr>
          <w:rFonts w:ascii="PT Astra Serif" w:hAnsi="PT Astra Serif" w:cs="Times New Roman"/>
          <w:sz w:val="28"/>
          <w:szCs w:val="28"/>
        </w:rPr>
      </w:pPr>
      <w:bookmarkStart w:id="0" w:name="_Hlk99663799"/>
      <w:bookmarkEnd w:id="0"/>
      <w:r w:rsidRPr="005559B1">
        <w:rPr>
          <w:rFonts w:ascii="PT Astra Serif" w:hAnsi="PT Astra Serif" w:cs="Times New Roman"/>
          <w:sz w:val="28"/>
          <w:szCs w:val="28"/>
        </w:rPr>
        <w:t>Проект</w:t>
      </w:r>
    </w:p>
    <w:p w:rsidR="000106AF" w:rsidRPr="005559B1" w:rsidRDefault="000106AF" w:rsidP="00E74AFC">
      <w:pPr>
        <w:spacing w:after="0" w:line="240" w:lineRule="auto"/>
        <w:jc w:val="right"/>
        <w:rPr>
          <w:rFonts w:ascii="PT Astra Serif" w:hAnsi="PT Astra Serif" w:cs="Times New Roman"/>
          <w:sz w:val="28"/>
          <w:szCs w:val="28"/>
        </w:rPr>
      </w:pPr>
    </w:p>
    <w:p w:rsidR="000106AF" w:rsidRPr="005559B1" w:rsidRDefault="000106AF" w:rsidP="00E74AFC">
      <w:pPr>
        <w:pStyle w:val="5"/>
        <w:keepNext w:val="0"/>
        <w:widowControl w:val="0"/>
        <w:suppressAutoHyphens w:val="0"/>
        <w:rPr>
          <w:rFonts w:ascii="PT Astra Serif" w:hAnsi="PT Astra Serif"/>
          <w:sz w:val="28"/>
          <w:szCs w:val="28"/>
        </w:rPr>
      </w:pPr>
      <w:r w:rsidRPr="005559B1">
        <w:rPr>
          <w:rFonts w:ascii="PT Astra Serif" w:hAnsi="PT Astra Serif"/>
          <w:sz w:val="28"/>
          <w:szCs w:val="28"/>
        </w:rPr>
        <w:t>УЛЬЯНОВСКАЯ ГОРОДСКАЯ ДУМА</w:t>
      </w:r>
    </w:p>
    <w:p w:rsidR="000106AF" w:rsidRPr="005559B1" w:rsidRDefault="000106AF" w:rsidP="00E74AFC">
      <w:pPr>
        <w:widowControl w:val="0"/>
        <w:spacing w:after="0" w:line="240" w:lineRule="auto"/>
        <w:jc w:val="center"/>
        <w:rPr>
          <w:rFonts w:ascii="PT Astra Serif" w:hAnsi="PT Astra Serif" w:cs="Times New Roman"/>
          <w:b/>
          <w:sz w:val="28"/>
          <w:szCs w:val="28"/>
        </w:rPr>
      </w:pPr>
    </w:p>
    <w:p w:rsidR="000106AF" w:rsidRPr="005559B1" w:rsidRDefault="000106AF" w:rsidP="00E74AFC">
      <w:pPr>
        <w:widowControl w:val="0"/>
        <w:spacing w:after="0" w:line="240" w:lineRule="auto"/>
        <w:jc w:val="center"/>
        <w:rPr>
          <w:rFonts w:ascii="PT Astra Serif" w:hAnsi="PT Astra Serif" w:cs="Times New Roman"/>
          <w:b/>
          <w:bCs/>
          <w:sz w:val="28"/>
          <w:szCs w:val="28"/>
        </w:rPr>
      </w:pPr>
      <w:r w:rsidRPr="005559B1">
        <w:rPr>
          <w:rFonts w:ascii="PT Astra Serif" w:hAnsi="PT Astra Serif" w:cs="Times New Roman"/>
          <w:b/>
          <w:bCs/>
          <w:sz w:val="28"/>
          <w:szCs w:val="28"/>
        </w:rPr>
        <w:t>РЕШЕНИЕ</w:t>
      </w:r>
    </w:p>
    <w:p w:rsidR="000106AF" w:rsidRPr="005559B1" w:rsidRDefault="00CA2FA1" w:rsidP="00E74AFC">
      <w:pPr>
        <w:widowControl w:val="0"/>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от</w:t>
      </w:r>
      <w:r w:rsidR="000106AF" w:rsidRPr="005559B1">
        <w:rPr>
          <w:rFonts w:ascii="PT Astra Serif" w:hAnsi="PT Astra Serif" w:cs="Times New Roman"/>
          <w:sz w:val="28"/>
          <w:szCs w:val="28"/>
        </w:rPr>
        <w:t xml:space="preserve"> __________________                                    </w:t>
      </w:r>
      <w:r w:rsidRPr="005559B1">
        <w:rPr>
          <w:rFonts w:ascii="PT Astra Serif" w:hAnsi="PT Astra Serif" w:cs="Times New Roman"/>
          <w:sz w:val="28"/>
          <w:szCs w:val="28"/>
        </w:rPr>
        <w:t xml:space="preserve">          </w:t>
      </w:r>
      <w:r w:rsidR="002C12D4" w:rsidRPr="005559B1">
        <w:rPr>
          <w:rFonts w:ascii="PT Astra Serif" w:hAnsi="PT Astra Serif" w:cs="Times New Roman"/>
          <w:sz w:val="28"/>
          <w:szCs w:val="28"/>
        </w:rPr>
        <w:t xml:space="preserve">                       </w:t>
      </w:r>
      <w:r w:rsidR="000106AF" w:rsidRPr="005559B1">
        <w:rPr>
          <w:rFonts w:ascii="PT Astra Serif" w:hAnsi="PT Astra Serif" w:cs="Times New Roman"/>
          <w:sz w:val="28"/>
          <w:szCs w:val="28"/>
        </w:rPr>
        <w:t xml:space="preserve">  № __________</w:t>
      </w:r>
    </w:p>
    <w:p w:rsidR="000106AF" w:rsidRPr="005559B1" w:rsidRDefault="000106AF" w:rsidP="00944622">
      <w:pPr>
        <w:widowControl w:val="0"/>
        <w:tabs>
          <w:tab w:val="left" w:pos="4678"/>
        </w:tabs>
        <w:spacing w:after="0" w:line="240" w:lineRule="auto"/>
        <w:jc w:val="center"/>
        <w:rPr>
          <w:rFonts w:ascii="PT Astra Serif" w:hAnsi="PT Astra Serif" w:cs="Times New Roman"/>
          <w:b/>
          <w:sz w:val="28"/>
          <w:szCs w:val="28"/>
        </w:rPr>
      </w:pPr>
    </w:p>
    <w:p w:rsidR="00E74AFC" w:rsidRPr="005559B1" w:rsidRDefault="00E74AFC" w:rsidP="00944622">
      <w:pPr>
        <w:tabs>
          <w:tab w:val="left" w:pos="4678"/>
        </w:tabs>
        <w:spacing w:after="0" w:line="240" w:lineRule="auto"/>
        <w:jc w:val="center"/>
        <w:rPr>
          <w:rFonts w:ascii="PT Astra Serif" w:hAnsi="PT Astra Serif" w:cs="Times New Roman"/>
          <w:b/>
          <w:sz w:val="28"/>
          <w:szCs w:val="28"/>
        </w:rPr>
      </w:pPr>
    </w:p>
    <w:p w:rsidR="000106AF" w:rsidRPr="005559B1" w:rsidRDefault="006557AC" w:rsidP="00E74AFC">
      <w:pPr>
        <w:tabs>
          <w:tab w:val="left" w:pos="4678"/>
        </w:tabs>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 xml:space="preserve">Об утверждении Программы комплексного развития систем коммунальной инфраструктуры муниципального </w:t>
      </w:r>
      <w:r w:rsidR="008F6BC3" w:rsidRPr="005559B1">
        <w:rPr>
          <w:rFonts w:ascii="PT Astra Serif" w:hAnsi="PT Astra Serif" w:cs="Times New Roman"/>
          <w:b/>
          <w:sz w:val="28"/>
          <w:szCs w:val="28"/>
        </w:rPr>
        <w:t>образования «город Ульяновск»</w:t>
      </w:r>
    </w:p>
    <w:p w:rsidR="000106AF" w:rsidRPr="005559B1" w:rsidRDefault="000106AF" w:rsidP="00E74AFC">
      <w:pPr>
        <w:autoSpaceDE w:val="0"/>
        <w:autoSpaceDN w:val="0"/>
        <w:adjustRightInd w:val="0"/>
        <w:spacing w:after="0" w:line="240" w:lineRule="auto"/>
        <w:jc w:val="both"/>
        <w:rPr>
          <w:rFonts w:ascii="PT Astra Serif" w:hAnsi="PT Astra Serif" w:cs="Times New Roman"/>
          <w:sz w:val="28"/>
          <w:szCs w:val="28"/>
        </w:rPr>
      </w:pPr>
    </w:p>
    <w:p w:rsidR="000106AF" w:rsidRPr="005559B1" w:rsidRDefault="000106AF" w:rsidP="00E74AFC">
      <w:pPr>
        <w:autoSpaceDE w:val="0"/>
        <w:autoSpaceDN w:val="0"/>
        <w:adjustRightInd w:val="0"/>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соответствии с Федеральным законом от 06.10.2003 </w:t>
      </w:r>
      <w:hyperlink r:id="rId8" w:history="1">
        <w:r w:rsidRPr="005559B1">
          <w:rPr>
            <w:rFonts w:ascii="PT Astra Serif" w:hAnsi="PT Astra Serif" w:cs="Times New Roman"/>
            <w:sz w:val="28"/>
            <w:szCs w:val="28"/>
          </w:rPr>
          <w:t>№ 131-ФЗ</w:t>
        </w:r>
      </w:hyperlink>
      <w:r w:rsidR="007133B8" w:rsidRPr="005559B1">
        <w:rPr>
          <w:rFonts w:ascii="PT Astra Serif" w:hAnsi="PT Astra Serif" w:cs="Times New Roman"/>
          <w:sz w:val="28"/>
          <w:szCs w:val="28"/>
        </w:rPr>
        <w:br/>
      </w:r>
      <w:r w:rsidRPr="005559B1">
        <w:rPr>
          <w:rFonts w:ascii="PT Astra Serif" w:hAnsi="PT Astra Serif" w:cs="Times New Roman"/>
          <w:sz w:val="28"/>
          <w:szCs w:val="28"/>
        </w:rPr>
        <w:t>«Об общих принципах организации местного самоуправления в Российской Федерации», руководствуясь Уставом муниципального образования «город Ульяновск», Ульяновская Городская Дума</w:t>
      </w:r>
      <w:r w:rsidR="003131CE" w:rsidRPr="005559B1">
        <w:rPr>
          <w:rFonts w:ascii="PT Astra Serif" w:hAnsi="PT Astra Serif" w:cs="Times New Roman"/>
          <w:sz w:val="28"/>
          <w:szCs w:val="28"/>
        </w:rPr>
        <w:t xml:space="preserve"> </w:t>
      </w:r>
      <w:r w:rsidRPr="005559B1">
        <w:rPr>
          <w:rFonts w:ascii="PT Astra Serif" w:hAnsi="PT Astra Serif" w:cs="Times New Roman"/>
          <w:sz w:val="28"/>
          <w:szCs w:val="28"/>
        </w:rPr>
        <w:t>РЕШИЛА:</w:t>
      </w:r>
    </w:p>
    <w:p w:rsidR="000106AF" w:rsidRPr="005559B1" w:rsidRDefault="003131CE" w:rsidP="00E74AFC">
      <w:pPr>
        <w:pStyle w:val="a5"/>
        <w:numPr>
          <w:ilvl w:val="0"/>
          <w:numId w:val="1"/>
        </w:numPr>
        <w:tabs>
          <w:tab w:val="left" w:pos="4678"/>
        </w:tabs>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 xml:space="preserve">Утвердить прилагаемую Программу </w:t>
      </w:r>
      <w:bookmarkStart w:id="1" w:name="_Hlk98709375"/>
      <w:r w:rsidRPr="005559B1">
        <w:rPr>
          <w:rFonts w:ascii="PT Astra Serif" w:hAnsi="PT Astra Serif" w:cs="Times New Roman"/>
          <w:sz w:val="28"/>
          <w:szCs w:val="28"/>
        </w:rPr>
        <w:t>комплексного развития систем коммунальной инфраструктуры муниципального образования «</w:t>
      </w:r>
      <w:r w:rsidR="003D1BB0" w:rsidRPr="005559B1">
        <w:rPr>
          <w:rFonts w:ascii="PT Astra Serif" w:hAnsi="PT Astra Serif" w:cs="Times New Roman"/>
          <w:sz w:val="28"/>
          <w:szCs w:val="28"/>
        </w:rPr>
        <w:t>г</w:t>
      </w:r>
      <w:r w:rsidRPr="005559B1">
        <w:rPr>
          <w:rFonts w:ascii="PT Astra Serif" w:hAnsi="PT Astra Serif" w:cs="Times New Roman"/>
          <w:sz w:val="28"/>
          <w:szCs w:val="28"/>
        </w:rPr>
        <w:t>ород Ульяновск»</w:t>
      </w:r>
      <w:bookmarkEnd w:id="1"/>
      <w:r w:rsidRPr="005559B1">
        <w:rPr>
          <w:rFonts w:ascii="PT Astra Serif" w:hAnsi="PT Astra Serif" w:cs="Times New Roman"/>
          <w:sz w:val="28"/>
          <w:szCs w:val="28"/>
        </w:rPr>
        <w:t>.</w:t>
      </w:r>
    </w:p>
    <w:p w:rsidR="002C12D4" w:rsidRPr="005559B1" w:rsidRDefault="002C12D4" w:rsidP="00E74AFC">
      <w:pPr>
        <w:pStyle w:val="a5"/>
        <w:numPr>
          <w:ilvl w:val="0"/>
          <w:numId w:val="1"/>
        </w:numPr>
        <w:tabs>
          <w:tab w:val="left" w:pos="4678"/>
        </w:tabs>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Признать утратившим силу:</w:t>
      </w:r>
    </w:p>
    <w:p w:rsidR="002C12D4" w:rsidRPr="005559B1" w:rsidRDefault="002C12D4" w:rsidP="00A265E2">
      <w:pPr>
        <w:pStyle w:val="a5"/>
        <w:numPr>
          <w:ilvl w:val="0"/>
          <w:numId w:val="21"/>
        </w:numPr>
        <w:tabs>
          <w:tab w:val="left" w:pos="0"/>
        </w:tabs>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р</w:t>
      </w:r>
      <w:r w:rsidR="00A22552" w:rsidRPr="005559B1">
        <w:rPr>
          <w:rFonts w:ascii="PT Astra Serif" w:hAnsi="PT Astra Serif" w:cs="Times New Roman"/>
          <w:sz w:val="28"/>
          <w:szCs w:val="28"/>
        </w:rPr>
        <w:t>ешение Ульяновской Городской Думы от 29.10.2008 № 177</w:t>
      </w:r>
      <w:r w:rsidR="007E4786" w:rsidRPr="005559B1">
        <w:rPr>
          <w:rFonts w:ascii="PT Astra Serif" w:hAnsi="PT Astra Serif" w:cs="Times New Roman"/>
          <w:sz w:val="28"/>
          <w:szCs w:val="28"/>
        </w:rPr>
        <w:br/>
      </w:r>
      <w:r w:rsidR="003D1BB0" w:rsidRPr="005559B1">
        <w:rPr>
          <w:rFonts w:ascii="PT Astra Serif" w:hAnsi="PT Astra Serif" w:cs="Times New Roman"/>
          <w:sz w:val="28"/>
          <w:szCs w:val="28"/>
        </w:rPr>
        <w:t>«Об утверждении программы комплексного развития систем коммунальной инфраструктуры муниципального образования «город Ульяновск»</w:t>
      </w:r>
      <w:r w:rsidRPr="005559B1">
        <w:rPr>
          <w:rFonts w:ascii="PT Astra Serif" w:hAnsi="PT Astra Serif" w:cs="Times New Roman"/>
          <w:sz w:val="28"/>
          <w:szCs w:val="28"/>
        </w:rPr>
        <w:t xml:space="preserve"> </w:t>
      </w:r>
      <w:r w:rsidR="003D1BB0" w:rsidRPr="005559B1">
        <w:rPr>
          <w:rFonts w:ascii="PT Astra Serif" w:hAnsi="PT Astra Serif" w:cs="Times New Roman"/>
          <w:sz w:val="28"/>
          <w:szCs w:val="28"/>
        </w:rPr>
        <w:t>на 2008-2030 годы»</w:t>
      </w:r>
      <w:r w:rsidR="00A265E2" w:rsidRPr="005559B1">
        <w:rPr>
          <w:rFonts w:ascii="PT Astra Serif" w:hAnsi="PT Astra Serif" w:cs="Times New Roman"/>
          <w:sz w:val="28"/>
          <w:szCs w:val="28"/>
        </w:rPr>
        <w:t>;</w:t>
      </w:r>
    </w:p>
    <w:p w:rsidR="00A22552" w:rsidRPr="005559B1" w:rsidRDefault="005A0D11" w:rsidP="00A265E2">
      <w:pPr>
        <w:pStyle w:val="a5"/>
        <w:numPr>
          <w:ilvl w:val="0"/>
          <w:numId w:val="21"/>
        </w:numPr>
        <w:tabs>
          <w:tab w:val="left" w:pos="0"/>
        </w:tabs>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пункт 2 </w:t>
      </w:r>
      <w:r w:rsidR="002C12D4" w:rsidRPr="005559B1">
        <w:rPr>
          <w:rFonts w:ascii="PT Astra Serif" w:hAnsi="PT Astra Serif" w:cs="Times New Roman"/>
          <w:sz w:val="28"/>
          <w:szCs w:val="28"/>
        </w:rPr>
        <w:t>р</w:t>
      </w:r>
      <w:r>
        <w:rPr>
          <w:rFonts w:ascii="PT Astra Serif" w:hAnsi="PT Astra Serif" w:cs="Times New Roman"/>
          <w:sz w:val="28"/>
          <w:szCs w:val="28"/>
        </w:rPr>
        <w:t>ешения</w:t>
      </w:r>
      <w:r w:rsidR="00A22552" w:rsidRPr="005559B1">
        <w:rPr>
          <w:rFonts w:ascii="PT Astra Serif" w:hAnsi="PT Astra Serif" w:cs="Times New Roman"/>
          <w:sz w:val="28"/>
          <w:szCs w:val="28"/>
        </w:rPr>
        <w:t xml:space="preserve"> </w:t>
      </w:r>
      <w:r w:rsidR="00CC5AEC" w:rsidRPr="005559B1">
        <w:rPr>
          <w:rFonts w:ascii="PT Astra Serif" w:hAnsi="PT Astra Serif" w:cs="Times New Roman"/>
          <w:sz w:val="28"/>
          <w:szCs w:val="28"/>
        </w:rPr>
        <w:t>Ульяновской Городской Думы от 25.02.2009 № 18</w:t>
      </w:r>
      <w:r w:rsidR="007E4786" w:rsidRPr="005559B1">
        <w:rPr>
          <w:rFonts w:ascii="PT Astra Serif" w:hAnsi="PT Astra Serif" w:cs="Times New Roman"/>
          <w:sz w:val="28"/>
          <w:szCs w:val="28"/>
        </w:rPr>
        <w:br/>
      </w:r>
      <w:r w:rsidR="00025F5D" w:rsidRPr="005559B1">
        <w:rPr>
          <w:rFonts w:ascii="PT Astra Serif" w:hAnsi="PT Astra Serif" w:cs="Times New Roman"/>
          <w:sz w:val="28"/>
          <w:szCs w:val="28"/>
        </w:rPr>
        <w:t>«О приведении нормативных правовых актов Ульяновской Городской Думы в соответствие с законодательством Российской Федерации»</w:t>
      </w:r>
      <w:r w:rsidR="00CC5AEC" w:rsidRPr="005559B1">
        <w:rPr>
          <w:rFonts w:ascii="PT Astra Serif" w:hAnsi="PT Astra Serif" w:cs="Times New Roman"/>
          <w:sz w:val="28"/>
          <w:szCs w:val="28"/>
        </w:rPr>
        <w:t>;</w:t>
      </w:r>
    </w:p>
    <w:p w:rsidR="00CC5AEC" w:rsidRPr="005559B1" w:rsidRDefault="00CC5AEC" w:rsidP="00A265E2">
      <w:pPr>
        <w:pStyle w:val="a5"/>
        <w:numPr>
          <w:ilvl w:val="0"/>
          <w:numId w:val="21"/>
        </w:numPr>
        <w:tabs>
          <w:tab w:val="left" w:pos="0"/>
        </w:tabs>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пункт 6 решения Ульяновской Городской Думы от 18.01.2012 № 7</w:t>
      </w:r>
      <w:r w:rsidR="007E4786" w:rsidRPr="005559B1">
        <w:rPr>
          <w:rFonts w:ascii="PT Astra Serif" w:hAnsi="PT Astra Serif" w:cs="Times New Roman"/>
          <w:sz w:val="28"/>
          <w:szCs w:val="28"/>
        </w:rPr>
        <w:br/>
      </w:r>
      <w:r w:rsidR="00025F5D" w:rsidRPr="005559B1">
        <w:rPr>
          <w:rFonts w:ascii="PT Astra Serif" w:hAnsi="PT Astra Serif" w:cs="Times New Roman"/>
          <w:sz w:val="28"/>
          <w:szCs w:val="28"/>
        </w:rPr>
        <w:t>«О внесении изменений в некоторые нормативные правовые акты Ульяновской Городской Думы»</w:t>
      </w:r>
      <w:r w:rsidRPr="005559B1">
        <w:rPr>
          <w:rFonts w:ascii="PT Astra Serif" w:hAnsi="PT Astra Serif" w:cs="Times New Roman"/>
          <w:sz w:val="28"/>
          <w:szCs w:val="28"/>
        </w:rPr>
        <w:t>.</w:t>
      </w:r>
    </w:p>
    <w:p w:rsidR="000106AF" w:rsidRPr="005559B1" w:rsidRDefault="000106AF" w:rsidP="00E74AFC">
      <w:pPr>
        <w:pStyle w:val="a5"/>
        <w:numPr>
          <w:ilvl w:val="0"/>
          <w:numId w:val="1"/>
        </w:numPr>
        <w:tabs>
          <w:tab w:val="left" w:pos="4678"/>
        </w:tabs>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Настоящее решение вступает в си</w:t>
      </w:r>
      <w:r w:rsidR="00E74AFC" w:rsidRPr="005559B1">
        <w:rPr>
          <w:rFonts w:ascii="PT Astra Serif" w:hAnsi="PT Astra Serif" w:cs="Times New Roman"/>
          <w:sz w:val="28"/>
          <w:szCs w:val="28"/>
        </w:rPr>
        <w:t>лу на следующий день после дня</w:t>
      </w:r>
      <w:r w:rsidR="00E74AFC" w:rsidRPr="005559B1">
        <w:rPr>
          <w:rFonts w:ascii="PT Astra Serif" w:hAnsi="PT Astra Serif" w:cs="Times New Roman"/>
          <w:sz w:val="28"/>
          <w:szCs w:val="28"/>
        </w:rPr>
        <w:br/>
      </w:r>
      <w:r w:rsidR="00840E3F" w:rsidRPr="005559B1">
        <w:rPr>
          <w:rFonts w:ascii="PT Astra Serif" w:hAnsi="PT Astra Serif" w:cs="Times New Roman"/>
          <w:sz w:val="28"/>
          <w:szCs w:val="28"/>
        </w:rPr>
        <w:t>его официального опубликования.</w:t>
      </w:r>
    </w:p>
    <w:p w:rsidR="000106AF" w:rsidRPr="005559B1" w:rsidRDefault="000106AF" w:rsidP="00E74AFC">
      <w:pPr>
        <w:tabs>
          <w:tab w:val="left" w:pos="1335"/>
        </w:tabs>
        <w:spacing w:after="0" w:line="240" w:lineRule="auto"/>
        <w:rPr>
          <w:rFonts w:ascii="PT Astra Serif" w:eastAsia="Times New Roman" w:hAnsi="PT Astra Serif" w:cs="Times New Roman"/>
          <w:b/>
          <w:bCs/>
          <w:sz w:val="28"/>
          <w:szCs w:val="28"/>
          <w:lang w:eastAsia="ar-SA"/>
        </w:rPr>
      </w:pPr>
    </w:p>
    <w:p w:rsidR="003131CE" w:rsidRPr="005559B1" w:rsidRDefault="003131CE" w:rsidP="00E74AFC">
      <w:pPr>
        <w:tabs>
          <w:tab w:val="left" w:pos="1335"/>
        </w:tabs>
        <w:spacing w:after="0" w:line="240" w:lineRule="auto"/>
        <w:rPr>
          <w:rFonts w:ascii="PT Astra Serif" w:eastAsia="Times New Roman" w:hAnsi="PT Astra Serif" w:cs="Times New Roman"/>
          <w:b/>
          <w:bCs/>
          <w:sz w:val="28"/>
          <w:szCs w:val="28"/>
          <w:lang w:eastAsia="ar-SA"/>
        </w:rPr>
      </w:pPr>
    </w:p>
    <w:p w:rsidR="000106AF" w:rsidRPr="005559B1" w:rsidRDefault="000106AF" w:rsidP="00E74AFC">
      <w:pPr>
        <w:tabs>
          <w:tab w:val="left" w:pos="1335"/>
        </w:tabs>
        <w:spacing w:after="0" w:line="240" w:lineRule="auto"/>
        <w:rPr>
          <w:rFonts w:ascii="PT Astra Serif" w:eastAsia="Times New Roman" w:hAnsi="PT Astra Serif" w:cs="Times New Roman"/>
          <w:b/>
          <w:bCs/>
          <w:sz w:val="28"/>
          <w:szCs w:val="28"/>
          <w:lang w:eastAsia="ar-SA"/>
        </w:rPr>
      </w:pPr>
    </w:p>
    <w:p w:rsidR="000106AF" w:rsidRPr="005559B1" w:rsidRDefault="000106AF" w:rsidP="00E74AFC">
      <w:pPr>
        <w:pStyle w:val="6"/>
        <w:keepNext w:val="0"/>
        <w:widowControl w:val="0"/>
        <w:suppressAutoHyphens w:val="0"/>
        <w:rPr>
          <w:rFonts w:ascii="PT Astra Serif" w:hAnsi="PT Astra Serif"/>
        </w:rPr>
      </w:pPr>
      <w:r w:rsidRPr="005559B1">
        <w:rPr>
          <w:rFonts w:ascii="PT Astra Serif" w:hAnsi="PT Astra Serif"/>
        </w:rPr>
        <w:t xml:space="preserve">Глава города Ульяновска </w:t>
      </w:r>
      <w:r w:rsidRPr="005559B1">
        <w:rPr>
          <w:rFonts w:ascii="PT Astra Serif" w:hAnsi="PT Astra Serif"/>
        </w:rPr>
        <w:tab/>
        <w:t xml:space="preserve">          </w:t>
      </w:r>
      <w:r w:rsidRPr="005559B1">
        <w:rPr>
          <w:rFonts w:ascii="PT Astra Serif" w:hAnsi="PT Astra Serif"/>
        </w:rPr>
        <w:tab/>
      </w:r>
      <w:r w:rsidRPr="005559B1">
        <w:rPr>
          <w:rFonts w:ascii="PT Astra Serif" w:hAnsi="PT Astra Serif"/>
        </w:rPr>
        <w:tab/>
      </w:r>
      <w:r w:rsidRPr="005559B1">
        <w:rPr>
          <w:rFonts w:ascii="PT Astra Serif" w:hAnsi="PT Astra Serif"/>
        </w:rPr>
        <w:tab/>
      </w:r>
      <w:r w:rsidRPr="005559B1">
        <w:rPr>
          <w:rFonts w:ascii="PT Astra Serif" w:hAnsi="PT Astra Serif"/>
        </w:rPr>
        <w:tab/>
        <w:t xml:space="preserve">        </w:t>
      </w:r>
      <w:r w:rsidR="00A10313" w:rsidRPr="005559B1">
        <w:rPr>
          <w:rFonts w:ascii="PT Astra Serif" w:hAnsi="PT Astra Serif"/>
        </w:rPr>
        <w:t xml:space="preserve">         </w:t>
      </w:r>
      <w:r w:rsidRPr="005559B1">
        <w:rPr>
          <w:rFonts w:ascii="PT Astra Serif" w:hAnsi="PT Astra Serif"/>
        </w:rPr>
        <w:t xml:space="preserve">      Д.А.Вавилин</w:t>
      </w:r>
    </w:p>
    <w:p w:rsidR="000106AF" w:rsidRPr="005559B1" w:rsidRDefault="000106AF" w:rsidP="00E74AFC">
      <w:pPr>
        <w:widowControl w:val="0"/>
        <w:spacing w:after="0" w:line="240" w:lineRule="auto"/>
        <w:rPr>
          <w:rFonts w:ascii="PT Astra Serif" w:hAnsi="PT Astra Serif" w:cs="Times New Roman"/>
          <w:sz w:val="28"/>
          <w:szCs w:val="28"/>
        </w:rPr>
      </w:pPr>
    </w:p>
    <w:p w:rsidR="000106AF" w:rsidRPr="005559B1" w:rsidRDefault="000106AF" w:rsidP="00E74AFC">
      <w:pPr>
        <w:widowControl w:val="0"/>
        <w:spacing w:after="0" w:line="240" w:lineRule="auto"/>
        <w:rPr>
          <w:rFonts w:ascii="PT Astra Serif" w:hAnsi="PT Astra Serif" w:cs="Times New Roman"/>
          <w:b/>
          <w:sz w:val="28"/>
          <w:szCs w:val="28"/>
        </w:rPr>
      </w:pPr>
      <w:r w:rsidRPr="005559B1">
        <w:rPr>
          <w:rFonts w:ascii="PT Astra Serif" w:hAnsi="PT Astra Serif" w:cs="Times New Roman"/>
          <w:b/>
          <w:sz w:val="28"/>
          <w:szCs w:val="28"/>
        </w:rPr>
        <w:t xml:space="preserve">Председатель </w:t>
      </w:r>
      <w:proofErr w:type="gramStart"/>
      <w:r w:rsidRPr="005559B1">
        <w:rPr>
          <w:rFonts w:ascii="PT Astra Serif" w:hAnsi="PT Astra Serif" w:cs="Times New Roman"/>
          <w:b/>
          <w:sz w:val="28"/>
          <w:szCs w:val="28"/>
        </w:rPr>
        <w:t>Ульяновской</w:t>
      </w:r>
      <w:proofErr w:type="gramEnd"/>
      <w:r w:rsidRPr="005559B1">
        <w:rPr>
          <w:rFonts w:ascii="PT Astra Serif" w:hAnsi="PT Astra Serif" w:cs="Times New Roman"/>
          <w:b/>
          <w:sz w:val="28"/>
          <w:szCs w:val="28"/>
        </w:rPr>
        <w:t xml:space="preserve"> </w:t>
      </w:r>
    </w:p>
    <w:p w:rsidR="00A22552" w:rsidRPr="005559B1" w:rsidRDefault="000106AF" w:rsidP="00E74AFC">
      <w:pPr>
        <w:widowControl w:val="0"/>
        <w:spacing w:after="0" w:line="240" w:lineRule="auto"/>
        <w:rPr>
          <w:rFonts w:ascii="PT Astra Serif" w:hAnsi="PT Astra Serif" w:cs="Times New Roman"/>
          <w:b/>
          <w:sz w:val="28"/>
          <w:szCs w:val="28"/>
        </w:rPr>
        <w:sectPr w:rsidR="00A22552" w:rsidRPr="005559B1" w:rsidSect="004A0698">
          <w:headerReference w:type="default" r:id="rId9"/>
          <w:pgSz w:w="11906" w:h="16838"/>
          <w:pgMar w:top="1134" w:right="567" w:bottom="1134" w:left="1701" w:header="708" w:footer="708" w:gutter="0"/>
          <w:cols w:space="708"/>
          <w:titlePg/>
          <w:docGrid w:linePitch="360"/>
        </w:sectPr>
      </w:pPr>
      <w:r w:rsidRPr="005559B1">
        <w:rPr>
          <w:rFonts w:ascii="PT Astra Serif" w:hAnsi="PT Astra Serif" w:cs="Times New Roman"/>
          <w:b/>
          <w:sz w:val="28"/>
          <w:szCs w:val="28"/>
        </w:rPr>
        <w:t xml:space="preserve">Городской Думы                                                                         </w:t>
      </w:r>
      <w:r w:rsidR="00A10313" w:rsidRPr="005559B1">
        <w:rPr>
          <w:rFonts w:ascii="PT Astra Serif" w:hAnsi="PT Astra Serif" w:cs="Times New Roman"/>
          <w:b/>
          <w:sz w:val="28"/>
          <w:szCs w:val="28"/>
        </w:rPr>
        <w:t xml:space="preserve">    </w:t>
      </w:r>
      <w:r w:rsidR="00A265E2" w:rsidRPr="005559B1">
        <w:rPr>
          <w:rFonts w:ascii="PT Astra Serif" w:hAnsi="PT Astra Serif" w:cs="Times New Roman"/>
          <w:b/>
          <w:sz w:val="28"/>
          <w:szCs w:val="28"/>
        </w:rPr>
        <w:t xml:space="preserve">   </w:t>
      </w:r>
      <w:r w:rsidR="00A10313" w:rsidRPr="005559B1">
        <w:rPr>
          <w:rFonts w:ascii="PT Astra Serif" w:hAnsi="PT Astra Serif" w:cs="Times New Roman"/>
          <w:b/>
          <w:sz w:val="28"/>
          <w:szCs w:val="28"/>
        </w:rPr>
        <w:t xml:space="preserve">  </w:t>
      </w:r>
      <w:r w:rsidR="00E74AFC" w:rsidRPr="005559B1">
        <w:rPr>
          <w:rFonts w:ascii="PT Astra Serif" w:hAnsi="PT Astra Serif" w:cs="Times New Roman"/>
          <w:b/>
          <w:sz w:val="28"/>
          <w:szCs w:val="28"/>
        </w:rPr>
        <w:t xml:space="preserve"> </w:t>
      </w:r>
      <w:proofErr w:type="spellStart"/>
      <w:r w:rsidRPr="005559B1">
        <w:rPr>
          <w:rFonts w:ascii="PT Astra Serif" w:hAnsi="PT Astra Serif" w:cs="Times New Roman"/>
          <w:b/>
          <w:sz w:val="28"/>
          <w:szCs w:val="28"/>
        </w:rPr>
        <w:t>И.В.Ножечкин</w:t>
      </w:r>
      <w:proofErr w:type="spellEnd"/>
    </w:p>
    <w:p w:rsidR="00A61474" w:rsidRPr="005559B1" w:rsidRDefault="00A22552" w:rsidP="00A22552">
      <w:pPr>
        <w:spacing w:after="0" w:line="240" w:lineRule="auto"/>
        <w:ind w:right="-1"/>
        <w:jc w:val="right"/>
        <w:rPr>
          <w:rFonts w:ascii="PT Astra Serif" w:hAnsi="PT Astra Serif" w:cs="Times New Roman"/>
          <w:bCs/>
          <w:sz w:val="28"/>
          <w:szCs w:val="28"/>
        </w:rPr>
      </w:pPr>
      <w:r w:rsidRPr="005559B1">
        <w:rPr>
          <w:rFonts w:ascii="PT Astra Serif" w:hAnsi="PT Astra Serif" w:cs="Times New Roman"/>
          <w:bCs/>
          <w:sz w:val="28"/>
          <w:szCs w:val="28"/>
        </w:rPr>
        <w:lastRenderedPageBreak/>
        <w:t>Приложение</w:t>
      </w:r>
      <w:r w:rsidRPr="005559B1">
        <w:rPr>
          <w:rFonts w:ascii="PT Astra Serif" w:hAnsi="PT Astra Serif" w:cs="Times New Roman"/>
          <w:bCs/>
          <w:sz w:val="28"/>
          <w:szCs w:val="28"/>
        </w:rPr>
        <w:br/>
        <w:t>к решению Ульянов</w:t>
      </w:r>
      <w:r w:rsidR="00991C5E" w:rsidRPr="005559B1">
        <w:rPr>
          <w:rFonts w:ascii="PT Astra Serif" w:hAnsi="PT Astra Serif" w:cs="Times New Roman"/>
          <w:bCs/>
          <w:sz w:val="28"/>
          <w:szCs w:val="28"/>
        </w:rPr>
        <w:t>с</w:t>
      </w:r>
      <w:r w:rsidRPr="005559B1">
        <w:rPr>
          <w:rFonts w:ascii="PT Astra Serif" w:hAnsi="PT Astra Serif" w:cs="Times New Roman"/>
          <w:bCs/>
          <w:sz w:val="28"/>
          <w:szCs w:val="28"/>
        </w:rPr>
        <w:t>кой</w:t>
      </w:r>
      <w:r w:rsidRPr="005559B1">
        <w:rPr>
          <w:rFonts w:ascii="PT Astra Serif" w:hAnsi="PT Astra Serif" w:cs="Times New Roman"/>
          <w:bCs/>
          <w:sz w:val="28"/>
          <w:szCs w:val="28"/>
        </w:rPr>
        <w:br/>
        <w:t>Городской Думы</w:t>
      </w:r>
    </w:p>
    <w:p w:rsidR="00A22552" w:rsidRPr="005559B1" w:rsidRDefault="00A22552" w:rsidP="000106AF">
      <w:pPr>
        <w:spacing w:after="0" w:line="240" w:lineRule="auto"/>
        <w:ind w:left="-142" w:right="-1"/>
        <w:rPr>
          <w:rFonts w:ascii="PT Astra Serif" w:hAnsi="PT Astra Serif" w:cs="Times New Roman"/>
          <w:b/>
          <w:sz w:val="28"/>
          <w:szCs w:val="28"/>
        </w:rPr>
      </w:pPr>
    </w:p>
    <w:p w:rsidR="00A22552" w:rsidRPr="005559B1" w:rsidRDefault="00A22552" w:rsidP="000106AF">
      <w:pPr>
        <w:spacing w:after="0" w:line="240" w:lineRule="auto"/>
        <w:ind w:left="-142" w:right="-1"/>
        <w:rPr>
          <w:rFonts w:ascii="PT Astra Serif" w:hAnsi="PT Astra Serif" w:cs="Times New Roman"/>
          <w:b/>
          <w:sz w:val="28"/>
          <w:szCs w:val="28"/>
        </w:rPr>
      </w:pPr>
    </w:p>
    <w:p w:rsidR="00A22552" w:rsidRPr="005559B1" w:rsidRDefault="00A22552" w:rsidP="00A22552">
      <w:pPr>
        <w:spacing w:after="0" w:line="240" w:lineRule="auto"/>
        <w:ind w:left="-142" w:right="-1"/>
        <w:jc w:val="center"/>
        <w:rPr>
          <w:rFonts w:ascii="PT Astra Serif" w:hAnsi="PT Astra Serif" w:cs="Times New Roman"/>
          <w:b/>
          <w:sz w:val="28"/>
          <w:szCs w:val="28"/>
        </w:rPr>
      </w:pPr>
      <w:r w:rsidRPr="005559B1">
        <w:rPr>
          <w:rFonts w:ascii="PT Astra Serif" w:hAnsi="PT Astra Serif" w:cs="Times New Roman"/>
          <w:b/>
          <w:sz w:val="28"/>
          <w:szCs w:val="28"/>
        </w:rPr>
        <w:t>ПРОГРАММА</w:t>
      </w:r>
    </w:p>
    <w:p w:rsidR="00A22552" w:rsidRPr="005559B1" w:rsidRDefault="00A22552" w:rsidP="00A22552">
      <w:pPr>
        <w:spacing w:after="0" w:line="240" w:lineRule="auto"/>
        <w:ind w:left="-142" w:right="-1"/>
        <w:jc w:val="center"/>
        <w:rPr>
          <w:rFonts w:ascii="PT Astra Serif" w:hAnsi="PT Astra Serif" w:cs="Times New Roman"/>
          <w:b/>
          <w:sz w:val="28"/>
          <w:szCs w:val="28"/>
        </w:rPr>
      </w:pPr>
      <w:r w:rsidRPr="005559B1">
        <w:rPr>
          <w:rFonts w:ascii="PT Astra Serif" w:hAnsi="PT Astra Serif" w:cs="Times New Roman"/>
          <w:b/>
          <w:sz w:val="28"/>
          <w:szCs w:val="28"/>
        </w:rPr>
        <w:t>КОМПЛЕКСНОГО РАЗВИТИЯ КОММУНАЛЬНОЙ ИНФРАСТРУКТУРЫ МУНИЦИЦИПАЛЬНОГО ОБРАЗОВАНИЯ «ГОРОД УЛЬЯНОВСК»</w:t>
      </w:r>
    </w:p>
    <w:p w:rsidR="003D1BB0" w:rsidRPr="005559B1" w:rsidRDefault="003D1BB0" w:rsidP="00A22552">
      <w:pPr>
        <w:spacing w:after="0" w:line="240" w:lineRule="auto"/>
        <w:ind w:left="-142" w:right="-1"/>
        <w:jc w:val="center"/>
        <w:rPr>
          <w:rFonts w:ascii="PT Astra Serif" w:hAnsi="PT Astra Serif" w:cs="Times New Roman"/>
          <w:b/>
          <w:sz w:val="28"/>
          <w:szCs w:val="28"/>
        </w:rPr>
      </w:pPr>
    </w:p>
    <w:p w:rsidR="003D1BB0" w:rsidRPr="005559B1" w:rsidRDefault="00646771" w:rsidP="00A22552">
      <w:pPr>
        <w:spacing w:after="0" w:line="240" w:lineRule="auto"/>
        <w:ind w:left="-142" w:right="-1"/>
        <w:jc w:val="center"/>
        <w:rPr>
          <w:rFonts w:ascii="PT Astra Serif" w:hAnsi="PT Astra Serif" w:cs="Times New Roman"/>
          <w:b/>
          <w:sz w:val="28"/>
          <w:szCs w:val="28"/>
        </w:rPr>
      </w:pPr>
      <w:r w:rsidRPr="005559B1">
        <w:rPr>
          <w:rFonts w:ascii="PT Astra Serif" w:hAnsi="PT Astra Serif" w:cs="Times New Roman"/>
          <w:b/>
          <w:sz w:val="28"/>
          <w:szCs w:val="28"/>
        </w:rPr>
        <w:t xml:space="preserve">1. Паспорт </w:t>
      </w:r>
      <w:r w:rsidR="00A0393A" w:rsidRPr="005559B1">
        <w:rPr>
          <w:rFonts w:ascii="PT Astra Serif" w:hAnsi="PT Astra Serif" w:cs="Times New Roman"/>
          <w:b/>
          <w:sz w:val="28"/>
          <w:szCs w:val="28"/>
        </w:rPr>
        <w:t>п</w:t>
      </w:r>
      <w:r w:rsidRPr="005559B1">
        <w:rPr>
          <w:rFonts w:ascii="PT Astra Serif" w:hAnsi="PT Astra Serif" w:cs="Times New Roman"/>
          <w:b/>
          <w:sz w:val="28"/>
          <w:szCs w:val="28"/>
        </w:rPr>
        <w:t>рограммы</w:t>
      </w:r>
    </w:p>
    <w:p w:rsidR="003D1BB0" w:rsidRPr="005559B1" w:rsidRDefault="003D1BB0" w:rsidP="00A22552">
      <w:pPr>
        <w:spacing w:after="0" w:line="240" w:lineRule="auto"/>
        <w:ind w:left="-142" w:right="-1"/>
        <w:jc w:val="center"/>
        <w:rPr>
          <w:rFonts w:ascii="PT Astra Serif" w:hAnsi="PT Astra Serif" w:cs="Times New Roman"/>
          <w:b/>
          <w:sz w:val="28"/>
          <w:szCs w:val="28"/>
        </w:rPr>
      </w:pPr>
    </w:p>
    <w:tbl>
      <w:tblPr>
        <w:tblStyle w:val="a7"/>
        <w:tblW w:w="0" w:type="auto"/>
        <w:tblInd w:w="-142" w:type="dxa"/>
        <w:tblLayout w:type="fixed"/>
        <w:tblLook w:val="04A0"/>
      </w:tblPr>
      <w:tblGrid>
        <w:gridCol w:w="3539"/>
        <w:gridCol w:w="6231"/>
      </w:tblGrid>
      <w:tr w:rsidR="00464560" w:rsidRPr="005559B1" w:rsidTr="000A7A91">
        <w:tc>
          <w:tcPr>
            <w:tcW w:w="3539" w:type="dxa"/>
          </w:tcPr>
          <w:p w:rsidR="00464560" w:rsidRPr="005559B1" w:rsidRDefault="00464560" w:rsidP="00E74AFC">
            <w:pPr>
              <w:pStyle w:val="a5"/>
              <w:widowControl w:val="0"/>
              <w:numPr>
                <w:ilvl w:val="0"/>
                <w:numId w:val="2"/>
              </w:numPr>
              <w:rPr>
                <w:rFonts w:ascii="PT Astra Serif" w:hAnsi="PT Astra Serif" w:cs="Times New Roman"/>
                <w:b/>
                <w:bCs/>
                <w:sz w:val="28"/>
                <w:szCs w:val="28"/>
              </w:rPr>
            </w:pPr>
            <w:r w:rsidRPr="005559B1">
              <w:rPr>
                <w:rFonts w:ascii="PT Astra Serif" w:hAnsi="PT Astra Serif" w:cs="Times New Roman"/>
                <w:b/>
                <w:bCs/>
                <w:sz w:val="28"/>
                <w:szCs w:val="28"/>
              </w:rPr>
              <w:t>Ответственны</w:t>
            </w:r>
            <w:r w:rsidR="00EF4E8D" w:rsidRPr="005559B1">
              <w:rPr>
                <w:rFonts w:ascii="PT Astra Serif" w:hAnsi="PT Astra Serif" w:cs="Times New Roman"/>
                <w:b/>
                <w:bCs/>
                <w:sz w:val="28"/>
                <w:szCs w:val="28"/>
              </w:rPr>
              <w:t>й</w:t>
            </w:r>
            <w:r w:rsidRPr="005559B1">
              <w:rPr>
                <w:rFonts w:ascii="PT Astra Serif" w:hAnsi="PT Astra Serif" w:cs="Times New Roman"/>
                <w:b/>
                <w:bCs/>
                <w:sz w:val="28"/>
                <w:szCs w:val="28"/>
              </w:rPr>
              <w:t xml:space="preserve"> исполнител</w:t>
            </w:r>
            <w:r w:rsidR="00EF4E8D" w:rsidRPr="005559B1">
              <w:rPr>
                <w:rFonts w:ascii="PT Astra Serif" w:hAnsi="PT Astra Serif" w:cs="Times New Roman"/>
                <w:b/>
                <w:bCs/>
                <w:sz w:val="28"/>
                <w:szCs w:val="28"/>
              </w:rPr>
              <w:t>ь</w:t>
            </w:r>
            <w:r w:rsidRPr="005559B1">
              <w:rPr>
                <w:rFonts w:ascii="PT Astra Serif" w:hAnsi="PT Astra Serif" w:cs="Times New Roman"/>
                <w:b/>
                <w:bCs/>
                <w:sz w:val="28"/>
                <w:szCs w:val="28"/>
              </w:rPr>
              <w:t xml:space="preserve"> </w:t>
            </w:r>
            <w:r w:rsidR="00A0393A" w:rsidRPr="005559B1">
              <w:rPr>
                <w:rFonts w:ascii="PT Astra Serif" w:hAnsi="PT Astra Serif" w:cs="Times New Roman"/>
                <w:b/>
                <w:bCs/>
                <w:sz w:val="28"/>
                <w:szCs w:val="28"/>
              </w:rPr>
              <w:t>п</w:t>
            </w:r>
            <w:r w:rsidRPr="005559B1">
              <w:rPr>
                <w:rFonts w:ascii="PT Astra Serif" w:hAnsi="PT Astra Serif" w:cs="Times New Roman"/>
                <w:b/>
                <w:bCs/>
                <w:sz w:val="28"/>
                <w:szCs w:val="28"/>
              </w:rPr>
              <w:t>рограммы</w:t>
            </w:r>
          </w:p>
        </w:tc>
        <w:tc>
          <w:tcPr>
            <w:tcW w:w="6231" w:type="dxa"/>
          </w:tcPr>
          <w:p w:rsidR="00F6469B" w:rsidRPr="005559B1" w:rsidRDefault="001A6DA5" w:rsidP="00E74AFC">
            <w:pPr>
              <w:widowControl w:val="0"/>
              <w:jc w:val="both"/>
              <w:rPr>
                <w:rFonts w:ascii="PT Astra Serif" w:hAnsi="PT Astra Serif" w:cs="Times New Roman"/>
                <w:bCs/>
                <w:sz w:val="28"/>
                <w:szCs w:val="28"/>
              </w:rPr>
            </w:pPr>
            <w:r w:rsidRPr="005559B1">
              <w:rPr>
                <w:rFonts w:ascii="PT Astra Serif" w:hAnsi="PT Astra Serif" w:cs="Times New Roman"/>
                <w:bCs/>
                <w:sz w:val="28"/>
                <w:szCs w:val="28"/>
              </w:rPr>
              <w:t>У</w:t>
            </w:r>
            <w:r w:rsidR="00DE46EB" w:rsidRPr="005559B1">
              <w:rPr>
                <w:rFonts w:ascii="PT Astra Serif" w:hAnsi="PT Astra Serif" w:cs="Times New Roman"/>
                <w:bCs/>
                <w:sz w:val="28"/>
                <w:szCs w:val="28"/>
              </w:rPr>
              <w:t>правление жилищно-коммунального хозяйства администрации города Ульяновска</w:t>
            </w:r>
          </w:p>
        </w:tc>
      </w:tr>
      <w:tr w:rsidR="003D1BB0" w:rsidRPr="005559B1" w:rsidTr="000A7A91">
        <w:tc>
          <w:tcPr>
            <w:tcW w:w="3539" w:type="dxa"/>
          </w:tcPr>
          <w:p w:rsidR="003D1BB0" w:rsidRPr="005559B1" w:rsidRDefault="003D1BB0" w:rsidP="00E74AFC">
            <w:pPr>
              <w:pStyle w:val="a5"/>
              <w:widowControl w:val="0"/>
              <w:numPr>
                <w:ilvl w:val="0"/>
                <w:numId w:val="2"/>
              </w:numPr>
              <w:rPr>
                <w:rFonts w:ascii="PT Astra Serif" w:hAnsi="PT Astra Serif" w:cs="Times New Roman"/>
                <w:b/>
                <w:bCs/>
                <w:sz w:val="28"/>
                <w:szCs w:val="28"/>
              </w:rPr>
            </w:pPr>
            <w:r w:rsidRPr="005559B1">
              <w:rPr>
                <w:rFonts w:ascii="PT Astra Serif" w:hAnsi="PT Astra Serif" w:cs="Times New Roman"/>
                <w:b/>
                <w:bCs/>
                <w:sz w:val="28"/>
                <w:szCs w:val="28"/>
              </w:rPr>
              <w:t xml:space="preserve">Соисполнители </w:t>
            </w:r>
            <w:r w:rsidR="00A0393A" w:rsidRPr="005559B1">
              <w:rPr>
                <w:rFonts w:ascii="PT Astra Serif" w:hAnsi="PT Astra Serif" w:cs="Times New Roman"/>
                <w:b/>
                <w:bCs/>
                <w:sz w:val="28"/>
                <w:szCs w:val="28"/>
              </w:rPr>
              <w:t>п</w:t>
            </w:r>
            <w:r w:rsidRPr="005559B1">
              <w:rPr>
                <w:rFonts w:ascii="PT Astra Serif" w:hAnsi="PT Astra Serif" w:cs="Times New Roman"/>
                <w:b/>
                <w:bCs/>
                <w:sz w:val="28"/>
                <w:szCs w:val="28"/>
              </w:rPr>
              <w:t>рограммы</w:t>
            </w:r>
          </w:p>
        </w:tc>
        <w:tc>
          <w:tcPr>
            <w:tcW w:w="6231" w:type="dxa"/>
          </w:tcPr>
          <w:p w:rsidR="00EF4E8D" w:rsidRDefault="001A6DA5" w:rsidP="00EF4E8D">
            <w:pPr>
              <w:widowControl w:val="0"/>
              <w:jc w:val="both"/>
              <w:rPr>
                <w:rFonts w:ascii="PT Astra Serif" w:hAnsi="PT Astra Serif" w:cs="Times New Roman"/>
                <w:bCs/>
                <w:sz w:val="28"/>
                <w:szCs w:val="28"/>
              </w:rPr>
            </w:pPr>
            <w:r w:rsidRPr="005559B1">
              <w:rPr>
                <w:rFonts w:ascii="PT Astra Serif" w:hAnsi="PT Astra Serif" w:cs="Times New Roman"/>
                <w:bCs/>
                <w:sz w:val="28"/>
                <w:szCs w:val="28"/>
              </w:rPr>
              <w:t>У</w:t>
            </w:r>
            <w:r w:rsidR="00EF4E8D" w:rsidRPr="005559B1">
              <w:rPr>
                <w:rFonts w:ascii="PT Astra Serif" w:hAnsi="PT Astra Serif" w:cs="Times New Roman"/>
                <w:bCs/>
                <w:sz w:val="28"/>
                <w:szCs w:val="28"/>
              </w:rPr>
              <w:t>правление по благоустройству администрации города Ульяновска;</w:t>
            </w:r>
          </w:p>
          <w:p w:rsidR="00C54F84" w:rsidRP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УМУП «</w:t>
            </w:r>
            <w:proofErr w:type="spellStart"/>
            <w:r>
              <w:rPr>
                <w:rFonts w:ascii="PT Astra Serif" w:hAnsi="PT Astra Serif" w:cs="Times New Roman"/>
                <w:bCs/>
                <w:sz w:val="28"/>
                <w:szCs w:val="28"/>
              </w:rPr>
              <w:t>Теплоком</w:t>
            </w:r>
            <w:proofErr w:type="spellEnd"/>
            <w:r>
              <w:rPr>
                <w:rFonts w:ascii="PT Astra Serif" w:hAnsi="PT Astra Serif" w:cs="Times New Roman"/>
                <w:bCs/>
                <w:sz w:val="28"/>
                <w:szCs w:val="28"/>
              </w:rPr>
              <w:t>»;</w:t>
            </w:r>
          </w:p>
          <w:p w:rsid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 xml:space="preserve">УМУП «Городской </w:t>
            </w:r>
            <w:proofErr w:type="spellStart"/>
            <w:r>
              <w:rPr>
                <w:rFonts w:ascii="PT Astra Serif" w:hAnsi="PT Astra Serif" w:cs="Times New Roman"/>
                <w:bCs/>
                <w:sz w:val="28"/>
                <w:szCs w:val="28"/>
              </w:rPr>
              <w:t>теплосервис</w:t>
            </w:r>
            <w:proofErr w:type="spellEnd"/>
            <w:r>
              <w:rPr>
                <w:rFonts w:ascii="PT Astra Serif" w:hAnsi="PT Astra Serif" w:cs="Times New Roman"/>
                <w:bCs/>
                <w:sz w:val="28"/>
                <w:szCs w:val="28"/>
              </w:rPr>
              <w:t>»;</w:t>
            </w:r>
          </w:p>
          <w:p w:rsidR="00C54F84" w:rsidRDefault="00C54F84" w:rsidP="00C54F84">
            <w:pPr>
              <w:widowControl w:val="0"/>
              <w:jc w:val="both"/>
              <w:rPr>
                <w:rFonts w:ascii="PT Astra Serif" w:hAnsi="PT Astra Serif" w:cs="Times New Roman"/>
                <w:bCs/>
                <w:sz w:val="28"/>
                <w:szCs w:val="28"/>
              </w:rPr>
            </w:pPr>
            <w:r w:rsidRPr="00C54F84">
              <w:rPr>
                <w:rFonts w:ascii="PT Astra Serif" w:hAnsi="PT Astra Serif" w:cs="Times New Roman"/>
                <w:bCs/>
                <w:sz w:val="28"/>
                <w:szCs w:val="28"/>
              </w:rPr>
              <w:t>УМУП «Городская теплосеть»</w:t>
            </w:r>
            <w:r>
              <w:rPr>
                <w:rFonts w:ascii="PT Astra Serif" w:hAnsi="PT Astra Serif" w:cs="Times New Roman"/>
                <w:bCs/>
                <w:sz w:val="28"/>
                <w:szCs w:val="28"/>
              </w:rPr>
              <w:t>;</w:t>
            </w:r>
          </w:p>
          <w:p w:rsid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УМУП «Ульяновскводоканал»;</w:t>
            </w:r>
          </w:p>
          <w:p w:rsidR="00C54F84" w:rsidRPr="00C54F84" w:rsidRDefault="00C54F84" w:rsidP="00C54F84">
            <w:pPr>
              <w:widowControl w:val="0"/>
              <w:jc w:val="both"/>
              <w:rPr>
                <w:rFonts w:ascii="PT Astra Serif" w:hAnsi="PT Astra Serif" w:cs="Times New Roman"/>
                <w:bCs/>
                <w:sz w:val="28"/>
                <w:szCs w:val="28"/>
              </w:rPr>
            </w:pPr>
            <w:r w:rsidRPr="00C54F84">
              <w:rPr>
                <w:rFonts w:ascii="PT Astra Serif" w:hAnsi="PT Astra Serif" w:cs="Times New Roman"/>
                <w:bCs/>
                <w:sz w:val="28"/>
                <w:szCs w:val="28"/>
              </w:rPr>
              <w:t>ООО «Газпр</w:t>
            </w:r>
            <w:r>
              <w:rPr>
                <w:rFonts w:ascii="PT Astra Serif" w:hAnsi="PT Astra Serif" w:cs="Times New Roman"/>
                <w:bCs/>
                <w:sz w:val="28"/>
                <w:szCs w:val="28"/>
              </w:rPr>
              <w:t>ом газораспределение Ульяновск»;</w:t>
            </w:r>
          </w:p>
          <w:p w:rsidR="00C54F84" w:rsidRP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ООО «</w:t>
            </w:r>
            <w:proofErr w:type="spellStart"/>
            <w:r>
              <w:rPr>
                <w:rFonts w:ascii="PT Astra Serif" w:hAnsi="PT Astra Serif" w:cs="Times New Roman"/>
                <w:bCs/>
                <w:sz w:val="28"/>
                <w:szCs w:val="28"/>
              </w:rPr>
              <w:t>Автогазсервис</w:t>
            </w:r>
            <w:proofErr w:type="spellEnd"/>
            <w:r>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sidRPr="00C54F84">
              <w:rPr>
                <w:rFonts w:ascii="PT Astra Serif" w:hAnsi="PT Astra Serif" w:cs="Times New Roman"/>
                <w:bCs/>
                <w:sz w:val="28"/>
                <w:szCs w:val="28"/>
              </w:rPr>
              <w:t>АО «Авиастар-ОПЭ»</w:t>
            </w:r>
            <w:r w:rsidR="00C06722">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ООО «</w:t>
            </w:r>
            <w:proofErr w:type="spellStart"/>
            <w:r>
              <w:rPr>
                <w:rFonts w:ascii="PT Astra Serif" w:hAnsi="PT Astra Serif" w:cs="Times New Roman"/>
                <w:bCs/>
                <w:sz w:val="28"/>
                <w:szCs w:val="28"/>
              </w:rPr>
              <w:t>Русоксо</w:t>
            </w:r>
            <w:proofErr w:type="spellEnd"/>
            <w:r>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sidRPr="00C54F84">
              <w:rPr>
                <w:rFonts w:ascii="PT Astra Serif" w:hAnsi="PT Astra Serif" w:cs="Times New Roman"/>
                <w:bCs/>
                <w:sz w:val="28"/>
                <w:szCs w:val="28"/>
              </w:rPr>
              <w:t>ООО «</w:t>
            </w:r>
            <w:proofErr w:type="spellStart"/>
            <w:r w:rsidRPr="00C54F84">
              <w:rPr>
                <w:rFonts w:ascii="PT Astra Serif" w:hAnsi="PT Astra Serif" w:cs="Times New Roman"/>
                <w:bCs/>
                <w:sz w:val="28"/>
                <w:szCs w:val="28"/>
              </w:rPr>
              <w:t>Горкомхоз</w:t>
            </w:r>
            <w:proofErr w:type="spellEnd"/>
            <w:r w:rsidRPr="00C54F84">
              <w:rPr>
                <w:rFonts w:ascii="PT Astra Serif" w:hAnsi="PT Astra Serif" w:cs="Times New Roman"/>
                <w:bCs/>
                <w:sz w:val="28"/>
                <w:szCs w:val="28"/>
              </w:rPr>
              <w:t>»</w:t>
            </w:r>
            <w:r>
              <w:rPr>
                <w:rFonts w:ascii="PT Astra Serif" w:hAnsi="PT Astra Serif" w:cs="Times New Roman"/>
                <w:bCs/>
                <w:sz w:val="28"/>
                <w:szCs w:val="28"/>
              </w:rPr>
              <w:t>;</w:t>
            </w:r>
          </w:p>
          <w:p w:rsidR="00C54F84" w:rsidRP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ООО «Контракт плюс»;</w:t>
            </w:r>
          </w:p>
          <w:p w:rsidR="004A0698" w:rsidRPr="00C54F84" w:rsidRDefault="00C54F84" w:rsidP="00C54F84">
            <w:pPr>
              <w:widowControl w:val="0"/>
              <w:jc w:val="both"/>
              <w:rPr>
                <w:rFonts w:ascii="PT Astra Serif" w:hAnsi="PT Astra Serif" w:cs="Times New Roman"/>
                <w:bCs/>
                <w:sz w:val="28"/>
                <w:szCs w:val="28"/>
              </w:rPr>
            </w:pPr>
            <w:r>
              <w:rPr>
                <w:rFonts w:ascii="PT Astra Serif" w:hAnsi="PT Astra Serif" w:cs="Times New Roman"/>
                <w:bCs/>
                <w:sz w:val="28"/>
                <w:szCs w:val="28"/>
              </w:rPr>
              <w:t xml:space="preserve">ООО «УК </w:t>
            </w:r>
            <w:proofErr w:type="spellStart"/>
            <w:r>
              <w:rPr>
                <w:rFonts w:ascii="PT Astra Serif" w:hAnsi="PT Astra Serif" w:cs="Times New Roman"/>
                <w:bCs/>
                <w:sz w:val="28"/>
                <w:szCs w:val="28"/>
              </w:rPr>
              <w:t>Экостандарт</w:t>
            </w:r>
            <w:proofErr w:type="spellEnd"/>
            <w:r>
              <w:rPr>
                <w:rFonts w:ascii="PT Astra Serif" w:hAnsi="PT Astra Serif" w:cs="Times New Roman"/>
                <w:bCs/>
                <w:sz w:val="28"/>
                <w:szCs w:val="28"/>
              </w:rPr>
              <w:t>»;</w:t>
            </w:r>
          </w:p>
        </w:tc>
      </w:tr>
      <w:tr w:rsidR="003D1BB0" w:rsidRPr="005559B1" w:rsidTr="000A7A91">
        <w:tc>
          <w:tcPr>
            <w:tcW w:w="3539" w:type="dxa"/>
          </w:tcPr>
          <w:p w:rsidR="003D1BB0" w:rsidRPr="005559B1" w:rsidRDefault="003D1BB0" w:rsidP="00E74AFC">
            <w:pPr>
              <w:pStyle w:val="a5"/>
              <w:widowControl w:val="0"/>
              <w:numPr>
                <w:ilvl w:val="0"/>
                <w:numId w:val="2"/>
              </w:numPr>
              <w:rPr>
                <w:rFonts w:ascii="PT Astra Serif" w:hAnsi="PT Astra Serif" w:cs="Times New Roman"/>
                <w:b/>
                <w:bCs/>
                <w:sz w:val="28"/>
                <w:szCs w:val="28"/>
              </w:rPr>
            </w:pPr>
            <w:r w:rsidRPr="005559B1">
              <w:rPr>
                <w:rFonts w:ascii="PT Astra Serif" w:hAnsi="PT Astra Serif" w:cs="Times New Roman"/>
                <w:b/>
                <w:bCs/>
                <w:sz w:val="28"/>
                <w:szCs w:val="28"/>
              </w:rPr>
              <w:t>Цел</w:t>
            </w:r>
            <w:r w:rsidR="00EF4E8D" w:rsidRPr="005559B1">
              <w:rPr>
                <w:rFonts w:ascii="PT Astra Serif" w:hAnsi="PT Astra Serif" w:cs="Times New Roman"/>
                <w:b/>
                <w:bCs/>
                <w:sz w:val="28"/>
                <w:szCs w:val="28"/>
              </w:rPr>
              <w:t>и</w:t>
            </w:r>
            <w:r w:rsidRPr="005559B1">
              <w:rPr>
                <w:rFonts w:ascii="PT Astra Serif" w:hAnsi="PT Astra Serif" w:cs="Times New Roman"/>
                <w:b/>
                <w:bCs/>
                <w:sz w:val="28"/>
                <w:szCs w:val="28"/>
              </w:rPr>
              <w:t xml:space="preserve"> </w:t>
            </w:r>
            <w:r w:rsidR="00A0393A" w:rsidRPr="005559B1">
              <w:rPr>
                <w:rFonts w:ascii="PT Astra Serif" w:hAnsi="PT Astra Serif" w:cs="Times New Roman"/>
                <w:b/>
                <w:bCs/>
                <w:sz w:val="28"/>
                <w:szCs w:val="28"/>
              </w:rPr>
              <w:t>п</w:t>
            </w:r>
            <w:r w:rsidRPr="005559B1">
              <w:rPr>
                <w:rFonts w:ascii="PT Astra Serif" w:hAnsi="PT Astra Serif" w:cs="Times New Roman"/>
                <w:b/>
                <w:bCs/>
                <w:sz w:val="28"/>
                <w:szCs w:val="28"/>
              </w:rPr>
              <w:t>рограммы</w:t>
            </w:r>
          </w:p>
        </w:tc>
        <w:tc>
          <w:tcPr>
            <w:tcW w:w="6231" w:type="dxa"/>
          </w:tcPr>
          <w:p w:rsidR="003D1BB0" w:rsidRPr="005559B1" w:rsidRDefault="004D6831" w:rsidP="000B1FB6">
            <w:pPr>
              <w:widowControl w:val="0"/>
              <w:jc w:val="both"/>
              <w:rPr>
                <w:rFonts w:ascii="PT Astra Serif" w:hAnsi="PT Astra Serif" w:cs="Times New Roman"/>
                <w:bCs/>
                <w:sz w:val="28"/>
                <w:szCs w:val="28"/>
              </w:rPr>
            </w:pPr>
            <w:proofErr w:type="gramStart"/>
            <w:r w:rsidRPr="004D6831">
              <w:rPr>
                <w:rFonts w:ascii="PT Astra Serif" w:hAnsi="PT Astra Serif" w:cs="Times New Roman"/>
                <w:bCs/>
                <w:sz w:val="28"/>
                <w:szCs w:val="28"/>
              </w:rPr>
              <w:t>Строительство, реконструкция и капитальный ремонт систем электро</w:t>
            </w:r>
            <w:r>
              <w:rPr>
                <w:rFonts w:ascii="PT Astra Serif" w:hAnsi="PT Astra Serif" w:cs="Times New Roman"/>
                <w:bCs/>
                <w:sz w:val="28"/>
                <w:szCs w:val="28"/>
              </w:rPr>
              <w:t>снабжения</w:t>
            </w:r>
            <w:r w:rsidRPr="004D6831">
              <w:rPr>
                <w:rFonts w:ascii="PT Astra Serif" w:hAnsi="PT Astra Serif" w:cs="Times New Roman"/>
                <w:bCs/>
                <w:sz w:val="28"/>
                <w:szCs w:val="28"/>
              </w:rPr>
              <w:t xml:space="preserve">, </w:t>
            </w:r>
            <w:proofErr w:type="spellStart"/>
            <w:r w:rsidRPr="004D6831">
              <w:rPr>
                <w:rFonts w:ascii="PT Astra Serif" w:hAnsi="PT Astra Serif" w:cs="Times New Roman"/>
                <w:bCs/>
                <w:sz w:val="28"/>
                <w:szCs w:val="28"/>
              </w:rPr>
              <w:t>газо</w:t>
            </w:r>
            <w:r>
              <w:rPr>
                <w:rFonts w:ascii="PT Astra Serif" w:hAnsi="PT Astra Serif" w:cs="Times New Roman"/>
                <w:bCs/>
                <w:sz w:val="28"/>
                <w:szCs w:val="28"/>
              </w:rPr>
              <w:t>набжения</w:t>
            </w:r>
            <w:proofErr w:type="spellEnd"/>
            <w:r w:rsidRPr="004D6831">
              <w:rPr>
                <w:rFonts w:ascii="PT Astra Serif" w:hAnsi="PT Astra Serif" w:cs="Times New Roman"/>
                <w:bCs/>
                <w:sz w:val="28"/>
                <w:szCs w:val="28"/>
              </w:rPr>
              <w:t>, тепло</w:t>
            </w:r>
            <w:r>
              <w:rPr>
                <w:rFonts w:ascii="PT Astra Serif" w:hAnsi="PT Astra Serif" w:cs="Times New Roman"/>
                <w:bCs/>
                <w:sz w:val="28"/>
                <w:szCs w:val="28"/>
              </w:rPr>
              <w:t>снабжения</w:t>
            </w:r>
            <w:r w:rsidRPr="004D6831">
              <w:rPr>
                <w:rFonts w:ascii="PT Astra Serif" w:hAnsi="PT Astra Serif" w:cs="Times New Roman"/>
                <w:bCs/>
                <w:sz w:val="28"/>
                <w:szCs w:val="28"/>
              </w:rPr>
              <w:t xml:space="preserve">, водоснабжения и водоотведения и объектов, используемых для сбора и утилизации (захоронения) твёрдых коммунальных отходов на территории </w:t>
            </w:r>
            <w:r w:rsidR="00670EF6">
              <w:rPr>
                <w:rFonts w:ascii="PT Astra Serif" w:hAnsi="PT Astra Serif" w:cs="Times New Roman"/>
                <w:bCs/>
                <w:sz w:val="28"/>
                <w:szCs w:val="28"/>
              </w:rPr>
              <w:t>муниципального образования «</w:t>
            </w:r>
            <w:r w:rsidRPr="004D6831">
              <w:rPr>
                <w:rFonts w:ascii="PT Astra Serif" w:hAnsi="PT Astra Serif" w:cs="Times New Roman"/>
                <w:bCs/>
                <w:sz w:val="28"/>
                <w:szCs w:val="28"/>
              </w:rPr>
              <w:t>город Ульяновск</w:t>
            </w:r>
            <w:r w:rsidR="00670EF6">
              <w:rPr>
                <w:rFonts w:ascii="PT Astra Serif" w:hAnsi="PT Astra Serif" w:cs="Times New Roman"/>
                <w:bCs/>
                <w:sz w:val="28"/>
                <w:szCs w:val="28"/>
              </w:rPr>
              <w:t>»</w:t>
            </w:r>
            <w:r w:rsidRPr="004D6831">
              <w:rPr>
                <w:rFonts w:ascii="PT Astra Serif" w:hAnsi="PT Astra Serif" w:cs="Times New Roman"/>
                <w:bCs/>
                <w:sz w:val="28"/>
                <w:szCs w:val="28"/>
              </w:rPr>
              <w:t xml:space="preserve"> для надёжного предоставления </w:t>
            </w:r>
            <w:r w:rsidR="00670EF6">
              <w:rPr>
                <w:rFonts w:ascii="PT Astra Serif" w:hAnsi="PT Astra Serif" w:cs="Times New Roman"/>
                <w:bCs/>
                <w:sz w:val="28"/>
                <w:szCs w:val="28"/>
              </w:rPr>
              <w:t xml:space="preserve">услуг </w:t>
            </w:r>
            <w:r w:rsidR="00BB4B9D" w:rsidRPr="00BB4B9D">
              <w:rPr>
                <w:rFonts w:ascii="PT Astra Serif" w:hAnsi="PT Astra Serif" w:cs="Times New Roman"/>
                <w:bCs/>
                <w:sz w:val="28"/>
                <w:szCs w:val="28"/>
              </w:rPr>
              <w:t>водоснабжения, водоотведения, электроснабжения, газоснабжения, теплоснабжен</w:t>
            </w:r>
            <w:r w:rsidR="00BB4B9D">
              <w:rPr>
                <w:rFonts w:ascii="PT Astra Serif" w:hAnsi="PT Astra Serif" w:cs="Times New Roman"/>
                <w:bCs/>
                <w:sz w:val="28"/>
                <w:szCs w:val="28"/>
              </w:rPr>
              <w:t xml:space="preserve">ия, утилизации (захоронения) </w:t>
            </w:r>
            <w:r w:rsidR="00F86C8A">
              <w:rPr>
                <w:rFonts w:ascii="PT Astra Serif" w:hAnsi="PT Astra Serif" w:cs="Times New Roman"/>
                <w:bCs/>
                <w:sz w:val="28"/>
                <w:szCs w:val="28"/>
              </w:rPr>
              <w:t>твёрдых</w:t>
            </w:r>
            <w:r w:rsidR="00BB4B9D">
              <w:rPr>
                <w:rFonts w:ascii="PT Astra Serif" w:hAnsi="PT Astra Serif" w:cs="Times New Roman"/>
                <w:bCs/>
                <w:sz w:val="28"/>
                <w:szCs w:val="28"/>
              </w:rPr>
              <w:t xml:space="preserve"> коммунальных отходов</w:t>
            </w:r>
            <w:r w:rsidR="005167D2">
              <w:rPr>
                <w:rFonts w:ascii="PT Astra Serif" w:hAnsi="PT Astra Serif" w:cs="Times New Roman"/>
                <w:bCs/>
                <w:sz w:val="28"/>
                <w:szCs w:val="28"/>
              </w:rPr>
              <w:t xml:space="preserve"> </w:t>
            </w:r>
            <w:proofErr w:type="gramEnd"/>
          </w:p>
        </w:tc>
      </w:tr>
      <w:tr w:rsidR="003D1BB0" w:rsidRPr="005559B1" w:rsidTr="000A7A91">
        <w:tc>
          <w:tcPr>
            <w:tcW w:w="3539" w:type="dxa"/>
          </w:tcPr>
          <w:p w:rsidR="003D1BB0" w:rsidRPr="005559B1" w:rsidRDefault="003D1BB0" w:rsidP="00E74AFC">
            <w:pPr>
              <w:pStyle w:val="a5"/>
              <w:widowControl w:val="0"/>
              <w:numPr>
                <w:ilvl w:val="0"/>
                <w:numId w:val="2"/>
              </w:numPr>
              <w:rPr>
                <w:rFonts w:ascii="PT Astra Serif" w:hAnsi="PT Astra Serif" w:cs="Times New Roman"/>
                <w:b/>
                <w:bCs/>
                <w:sz w:val="28"/>
                <w:szCs w:val="28"/>
              </w:rPr>
            </w:pPr>
            <w:r w:rsidRPr="005559B1">
              <w:rPr>
                <w:rFonts w:ascii="PT Astra Serif" w:hAnsi="PT Astra Serif" w:cs="Times New Roman"/>
                <w:b/>
                <w:bCs/>
                <w:sz w:val="28"/>
                <w:szCs w:val="28"/>
              </w:rPr>
              <w:t xml:space="preserve">Задачи </w:t>
            </w:r>
            <w:r w:rsidR="00A0393A" w:rsidRPr="005559B1">
              <w:rPr>
                <w:rFonts w:ascii="PT Astra Serif" w:hAnsi="PT Astra Serif" w:cs="Times New Roman"/>
                <w:b/>
                <w:bCs/>
                <w:sz w:val="28"/>
                <w:szCs w:val="28"/>
              </w:rPr>
              <w:t>п</w:t>
            </w:r>
            <w:r w:rsidRPr="005559B1">
              <w:rPr>
                <w:rFonts w:ascii="PT Astra Serif" w:hAnsi="PT Astra Serif" w:cs="Times New Roman"/>
                <w:b/>
                <w:bCs/>
                <w:sz w:val="28"/>
                <w:szCs w:val="28"/>
              </w:rPr>
              <w:t>рограммы</w:t>
            </w:r>
          </w:p>
        </w:tc>
        <w:tc>
          <w:tcPr>
            <w:tcW w:w="6231" w:type="dxa"/>
          </w:tcPr>
          <w:p w:rsidR="003D1BB0" w:rsidRDefault="003A5668" w:rsidP="00CA2FA1">
            <w:pPr>
              <w:widowControl w:val="0"/>
              <w:jc w:val="both"/>
              <w:rPr>
                <w:rFonts w:ascii="PT Astra Serif" w:hAnsi="PT Astra Serif" w:cs="Times New Roman"/>
                <w:bCs/>
                <w:sz w:val="28"/>
                <w:szCs w:val="28"/>
              </w:rPr>
            </w:pPr>
            <w:r>
              <w:rPr>
                <w:rFonts w:ascii="PT Astra Serif" w:hAnsi="PT Astra Serif" w:cs="Times New Roman"/>
                <w:bCs/>
                <w:sz w:val="28"/>
                <w:szCs w:val="28"/>
              </w:rPr>
              <w:t>р</w:t>
            </w:r>
            <w:r w:rsidRPr="003A5668">
              <w:rPr>
                <w:rFonts w:ascii="PT Astra Serif" w:hAnsi="PT Astra Serif" w:cs="Times New Roman"/>
                <w:bCs/>
                <w:sz w:val="28"/>
                <w:szCs w:val="28"/>
              </w:rPr>
              <w:t>еализация перспективных проектов по развитию территориальных распределительных сетей</w:t>
            </w:r>
            <w:r>
              <w:rPr>
                <w:rFonts w:ascii="PT Astra Serif" w:hAnsi="PT Astra Serif" w:cs="Times New Roman"/>
                <w:bCs/>
                <w:sz w:val="28"/>
                <w:szCs w:val="28"/>
              </w:rPr>
              <w:t>;</w:t>
            </w:r>
          </w:p>
          <w:p w:rsidR="003A5668" w:rsidRDefault="003067AF" w:rsidP="003A5668">
            <w:pPr>
              <w:widowControl w:val="0"/>
              <w:jc w:val="both"/>
              <w:rPr>
                <w:rFonts w:ascii="PT Astra Serif" w:hAnsi="PT Astra Serif" w:cs="Times New Roman"/>
                <w:bCs/>
                <w:sz w:val="28"/>
                <w:szCs w:val="28"/>
              </w:rPr>
            </w:pPr>
            <w:r>
              <w:rPr>
                <w:rFonts w:ascii="PT Astra Serif" w:hAnsi="PT Astra Serif" w:cs="Times New Roman"/>
                <w:bCs/>
                <w:sz w:val="28"/>
                <w:szCs w:val="28"/>
              </w:rPr>
              <w:t>с</w:t>
            </w:r>
            <w:r w:rsidRPr="003067AF">
              <w:rPr>
                <w:rFonts w:ascii="PT Astra Serif" w:hAnsi="PT Astra Serif" w:cs="Times New Roman"/>
                <w:bCs/>
                <w:sz w:val="28"/>
                <w:szCs w:val="28"/>
              </w:rPr>
              <w:t>троительство и реконструкция центральных тепловых пунктов</w:t>
            </w:r>
            <w:r>
              <w:rPr>
                <w:rFonts w:ascii="PT Astra Serif" w:hAnsi="PT Astra Serif" w:cs="Times New Roman"/>
                <w:bCs/>
                <w:sz w:val="28"/>
                <w:szCs w:val="28"/>
              </w:rPr>
              <w:t>;</w:t>
            </w:r>
          </w:p>
          <w:p w:rsidR="003067AF" w:rsidRDefault="003067AF" w:rsidP="003A5668">
            <w:pPr>
              <w:widowControl w:val="0"/>
              <w:jc w:val="both"/>
              <w:rPr>
                <w:rFonts w:ascii="PT Astra Serif" w:hAnsi="PT Astra Serif" w:cs="Times New Roman"/>
                <w:bCs/>
                <w:sz w:val="28"/>
                <w:szCs w:val="28"/>
              </w:rPr>
            </w:pPr>
            <w:r>
              <w:rPr>
                <w:rFonts w:ascii="PT Astra Serif" w:hAnsi="PT Astra Serif" w:cs="Times New Roman"/>
                <w:bCs/>
                <w:sz w:val="28"/>
                <w:szCs w:val="28"/>
              </w:rPr>
              <w:t>капитальный ремонт сетей водоснабжения и водоотведения;</w:t>
            </w:r>
          </w:p>
          <w:p w:rsidR="003067AF" w:rsidRDefault="003067AF" w:rsidP="003067AF">
            <w:pPr>
              <w:widowControl w:val="0"/>
              <w:jc w:val="both"/>
              <w:rPr>
                <w:rFonts w:ascii="PT Astra Serif" w:hAnsi="PT Astra Serif" w:cs="Times New Roman"/>
                <w:bCs/>
                <w:sz w:val="28"/>
                <w:szCs w:val="28"/>
              </w:rPr>
            </w:pPr>
            <w:r>
              <w:rPr>
                <w:rFonts w:ascii="PT Astra Serif" w:hAnsi="PT Astra Serif" w:cs="Times New Roman"/>
                <w:bCs/>
                <w:sz w:val="28"/>
                <w:szCs w:val="28"/>
              </w:rPr>
              <w:t>с</w:t>
            </w:r>
            <w:r w:rsidRPr="003067AF">
              <w:rPr>
                <w:rFonts w:ascii="PT Astra Serif" w:hAnsi="PT Astra Serif" w:cs="Times New Roman"/>
                <w:bCs/>
                <w:sz w:val="28"/>
                <w:szCs w:val="28"/>
              </w:rPr>
              <w:t xml:space="preserve">оздание технических условий для подключения </w:t>
            </w:r>
            <w:r w:rsidRPr="003067AF">
              <w:rPr>
                <w:rFonts w:ascii="PT Astra Serif" w:hAnsi="PT Astra Serif" w:cs="Times New Roman"/>
                <w:bCs/>
                <w:sz w:val="28"/>
                <w:szCs w:val="28"/>
              </w:rPr>
              <w:lastRenderedPageBreak/>
              <w:t xml:space="preserve">домовладений к сетям газораспределения </w:t>
            </w:r>
            <w:r>
              <w:rPr>
                <w:rFonts w:ascii="PT Astra Serif" w:hAnsi="PT Astra Serif" w:cs="Times New Roman"/>
                <w:bCs/>
                <w:sz w:val="28"/>
                <w:szCs w:val="28"/>
              </w:rPr>
              <w:t>в населённых пунктах муниципального образования «город «Ульяновск»;</w:t>
            </w:r>
          </w:p>
          <w:p w:rsidR="003067AF" w:rsidRPr="005559B1" w:rsidRDefault="00154CBB" w:rsidP="00154CBB">
            <w:pPr>
              <w:widowControl w:val="0"/>
              <w:jc w:val="both"/>
              <w:rPr>
                <w:rFonts w:ascii="PT Astra Serif" w:hAnsi="PT Astra Serif" w:cs="Times New Roman"/>
                <w:bCs/>
                <w:sz w:val="28"/>
                <w:szCs w:val="28"/>
              </w:rPr>
            </w:pPr>
            <w:r w:rsidRPr="00154CBB">
              <w:rPr>
                <w:rFonts w:ascii="PT Astra Serif" w:hAnsi="PT Astra Serif" w:cs="Times New Roman"/>
                <w:bCs/>
                <w:sz w:val="28"/>
                <w:szCs w:val="28"/>
              </w:rPr>
              <w:t>устройство площадок сбора твёрдых коммунальных отходов</w:t>
            </w:r>
          </w:p>
        </w:tc>
      </w:tr>
      <w:tr w:rsidR="003D1BB0" w:rsidRPr="005559B1" w:rsidTr="000A7A91">
        <w:tc>
          <w:tcPr>
            <w:tcW w:w="3539" w:type="dxa"/>
          </w:tcPr>
          <w:p w:rsidR="003D1BB0" w:rsidRPr="005559B1" w:rsidRDefault="006F6E6F" w:rsidP="00E74AFC">
            <w:pPr>
              <w:pStyle w:val="a5"/>
              <w:widowControl w:val="0"/>
              <w:numPr>
                <w:ilvl w:val="0"/>
                <w:numId w:val="2"/>
              </w:numPr>
              <w:rPr>
                <w:rFonts w:ascii="PT Astra Serif" w:hAnsi="PT Astra Serif" w:cs="Times New Roman"/>
                <w:b/>
                <w:bCs/>
                <w:sz w:val="28"/>
                <w:szCs w:val="28"/>
              </w:rPr>
            </w:pPr>
            <w:r w:rsidRPr="005559B1">
              <w:rPr>
                <w:rFonts w:ascii="PT Astra Serif" w:hAnsi="PT Astra Serif" w:cs="Times New Roman"/>
                <w:b/>
                <w:bCs/>
                <w:sz w:val="28"/>
                <w:szCs w:val="28"/>
              </w:rPr>
              <w:lastRenderedPageBreak/>
              <w:t>Ц</w:t>
            </w:r>
            <w:r w:rsidR="00446E27" w:rsidRPr="005559B1">
              <w:rPr>
                <w:rFonts w:ascii="PT Astra Serif" w:hAnsi="PT Astra Serif" w:cs="Times New Roman"/>
                <w:b/>
                <w:bCs/>
                <w:sz w:val="28"/>
                <w:szCs w:val="28"/>
              </w:rPr>
              <w:t>елевые показатели программы</w:t>
            </w:r>
          </w:p>
        </w:tc>
        <w:tc>
          <w:tcPr>
            <w:tcW w:w="6231" w:type="dxa"/>
          </w:tcPr>
          <w:p w:rsidR="00BB4B9D" w:rsidRPr="00F86C8A" w:rsidRDefault="00F86C8A" w:rsidP="00BB4B9D">
            <w:pPr>
              <w:widowControl w:val="0"/>
              <w:jc w:val="both"/>
              <w:rPr>
                <w:rFonts w:ascii="PT Astra Serif" w:hAnsi="PT Astra Serif" w:cs="Times New Roman"/>
                <w:bCs/>
                <w:sz w:val="28"/>
                <w:szCs w:val="28"/>
              </w:rPr>
            </w:pPr>
            <w:r w:rsidRPr="00F86C8A">
              <w:rPr>
                <w:rFonts w:ascii="PT Astra Serif" w:hAnsi="PT Astra Serif" w:cs="Times New Roman"/>
                <w:bCs/>
                <w:sz w:val="28"/>
                <w:szCs w:val="28"/>
              </w:rPr>
              <w:t xml:space="preserve">показатели </w:t>
            </w:r>
            <w:r w:rsidR="00BB4B9D" w:rsidRPr="00F86C8A">
              <w:rPr>
                <w:rFonts w:ascii="PT Astra Serif" w:hAnsi="PT Astra Serif" w:cs="Times New Roman"/>
                <w:bCs/>
                <w:sz w:val="28"/>
                <w:szCs w:val="28"/>
              </w:rPr>
              <w:t>качеств</w:t>
            </w:r>
            <w:r w:rsidR="00360FCF" w:rsidRPr="00F86C8A">
              <w:rPr>
                <w:rFonts w:ascii="PT Astra Serif" w:hAnsi="PT Astra Serif" w:cs="Times New Roman"/>
                <w:bCs/>
                <w:sz w:val="28"/>
                <w:szCs w:val="28"/>
              </w:rPr>
              <w:t>о</w:t>
            </w:r>
            <w:r w:rsidR="00BB4B9D" w:rsidRPr="00F86C8A">
              <w:rPr>
                <w:rFonts w:ascii="PT Astra Serif" w:hAnsi="PT Astra Serif" w:cs="Times New Roman"/>
                <w:bCs/>
                <w:sz w:val="28"/>
                <w:szCs w:val="28"/>
              </w:rPr>
              <w:t xml:space="preserve"> производ</w:t>
            </w:r>
            <w:r w:rsidRPr="00F86C8A">
              <w:rPr>
                <w:rFonts w:ascii="PT Astra Serif" w:hAnsi="PT Astra Serif" w:cs="Times New Roman"/>
                <w:bCs/>
                <w:sz w:val="28"/>
                <w:szCs w:val="28"/>
              </w:rPr>
              <w:t xml:space="preserve">имых товаров (оказываемых услуг) </w:t>
            </w:r>
            <w:r w:rsidR="00BB4B9D" w:rsidRPr="00F86C8A">
              <w:rPr>
                <w:rFonts w:ascii="PT Astra Serif" w:hAnsi="PT Astra Serif" w:cs="Times New Roman"/>
                <w:bCs/>
                <w:sz w:val="28"/>
                <w:szCs w:val="28"/>
              </w:rPr>
              <w:t>водоснабжения, водоотведения и утилизации (захоронения)</w:t>
            </w:r>
            <w:r w:rsidRPr="00F86C8A">
              <w:rPr>
                <w:rFonts w:ascii="PT Astra Serif" w:hAnsi="PT Astra Serif" w:cs="Times New Roman"/>
                <w:bCs/>
                <w:sz w:val="28"/>
                <w:szCs w:val="28"/>
              </w:rPr>
              <w:t xml:space="preserve"> твёрдых коммунальных отходов</w:t>
            </w:r>
            <w:r w:rsidR="00BB4B9D" w:rsidRPr="00F86C8A">
              <w:rPr>
                <w:rFonts w:ascii="PT Astra Serif" w:hAnsi="PT Astra Serif" w:cs="Times New Roman"/>
                <w:bCs/>
                <w:sz w:val="28"/>
                <w:szCs w:val="28"/>
              </w:rPr>
              <w:t>;</w:t>
            </w:r>
          </w:p>
          <w:p w:rsidR="00BB4B9D" w:rsidRPr="00F86C8A" w:rsidRDefault="00F86C8A" w:rsidP="00BB4B9D">
            <w:pPr>
              <w:widowControl w:val="0"/>
              <w:jc w:val="both"/>
              <w:rPr>
                <w:rFonts w:ascii="PT Astra Serif" w:hAnsi="PT Astra Serif" w:cs="Times New Roman"/>
                <w:bCs/>
                <w:sz w:val="28"/>
                <w:szCs w:val="28"/>
              </w:rPr>
            </w:pPr>
            <w:r w:rsidRPr="00F86C8A">
              <w:rPr>
                <w:rFonts w:ascii="PT Astra Serif" w:hAnsi="PT Astra Serif" w:cs="Times New Roman"/>
                <w:bCs/>
                <w:sz w:val="28"/>
                <w:szCs w:val="28"/>
              </w:rPr>
              <w:t xml:space="preserve">показатели </w:t>
            </w:r>
            <w:r w:rsidR="00BB4B9D" w:rsidRPr="00F86C8A">
              <w:rPr>
                <w:rFonts w:ascii="PT Astra Serif" w:hAnsi="PT Astra Serif" w:cs="Times New Roman"/>
                <w:bCs/>
                <w:sz w:val="28"/>
                <w:szCs w:val="28"/>
              </w:rPr>
              <w:t>надёжност</w:t>
            </w:r>
            <w:r w:rsidRPr="00F86C8A">
              <w:rPr>
                <w:rFonts w:ascii="PT Astra Serif" w:hAnsi="PT Astra Serif" w:cs="Times New Roman"/>
                <w:bCs/>
                <w:sz w:val="28"/>
                <w:szCs w:val="28"/>
              </w:rPr>
              <w:t>и</w:t>
            </w:r>
            <w:r w:rsidR="00BB4B9D" w:rsidRPr="00F86C8A">
              <w:rPr>
                <w:rFonts w:ascii="PT Astra Serif" w:hAnsi="PT Astra Serif" w:cs="Times New Roman"/>
                <w:bCs/>
                <w:sz w:val="28"/>
                <w:szCs w:val="28"/>
              </w:rPr>
              <w:t xml:space="preserve"> снабжения потребителей товарами (услугами)</w:t>
            </w:r>
            <w:proofErr w:type="gramStart"/>
            <w:r w:rsidR="00BB4B9D" w:rsidRPr="00F86C8A">
              <w:rPr>
                <w:rFonts w:ascii="PT Astra Serif" w:hAnsi="PT Astra Serif" w:cs="Times New Roman"/>
                <w:bCs/>
                <w:sz w:val="28"/>
                <w:szCs w:val="28"/>
              </w:rPr>
              <w:t>.</w:t>
            </w:r>
            <w:proofErr w:type="gramEnd"/>
            <w:r w:rsidR="00BB4B9D" w:rsidRPr="00F86C8A">
              <w:rPr>
                <w:rFonts w:ascii="PT Astra Serif" w:hAnsi="PT Astra Serif" w:cs="Times New Roman"/>
                <w:bCs/>
                <w:sz w:val="28"/>
                <w:szCs w:val="28"/>
              </w:rPr>
              <w:t xml:space="preserve"> </w:t>
            </w:r>
            <w:proofErr w:type="gramStart"/>
            <w:r w:rsidR="00BB4B9D" w:rsidRPr="00F86C8A">
              <w:rPr>
                <w:rFonts w:ascii="PT Astra Serif" w:hAnsi="PT Astra Serif" w:cs="Times New Roman"/>
                <w:bCs/>
                <w:sz w:val="28"/>
                <w:szCs w:val="28"/>
              </w:rPr>
              <w:t>в</w:t>
            </w:r>
            <w:proofErr w:type="gramEnd"/>
            <w:r w:rsidR="00BB4B9D" w:rsidRPr="00F86C8A">
              <w:rPr>
                <w:rFonts w:ascii="PT Astra Serif" w:hAnsi="PT Astra Serif" w:cs="Times New Roman"/>
                <w:bCs/>
                <w:sz w:val="28"/>
                <w:szCs w:val="28"/>
              </w:rPr>
              <w:t xml:space="preserve">одоснабжения, водоотведения, электроснабжения, газоснабжения, теплоснабжения, утилизации (захоронения) </w:t>
            </w:r>
            <w:r w:rsidRPr="00F86C8A">
              <w:rPr>
                <w:rFonts w:ascii="PT Astra Serif" w:hAnsi="PT Astra Serif" w:cs="Times New Roman"/>
                <w:bCs/>
                <w:sz w:val="28"/>
                <w:szCs w:val="28"/>
              </w:rPr>
              <w:t>твёрдых коммунальных отходов</w:t>
            </w:r>
            <w:r w:rsidR="00BB4B9D" w:rsidRPr="00F86C8A">
              <w:rPr>
                <w:rFonts w:ascii="PT Astra Serif" w:hAnsi="PT Astra Serif" w:cs="Times New Roman"/>
                <w:bCs/>
                <w:sz w:val="28"/>
                <w:szCs w:val="28"/>
              </w:rPr>
              <w:t>;</w:t>
            </w:r>
          </w:p>
          <w:p w:rsidR="005859F6" w:rsidRPr="00F86C8A" w:rsidRDefault="00F86C8A" w:rsidP="00BB4B9D">
            <w:pPr>
              <w:widowControl w:val="0"/>
              <w:jc w:val="both"/>
              <w:rPr>
                <w:rFonts w:ascii="PT Astra Serif" w:hAnsi="PT Astra Serif" w:cs="Times New Roman"/>
                <w:bCs/>
                <w:sz w:val="28"/>
                <w:szCs w:val="28"/>
              </w:rPr>
            </w:pPr>
            <w:r w:rsidRPr="00F86C8A">
              <w:rPr>
                <w:rFonts w:ascii="PT Astra Serif" w:hAnsi="PT Astra Serif" w:cs="Times New Roman"/>
                <w:bCs/>
                <w:sz w:val="28"/>
                <w:szCs w:val="28"/>
              </w:rPr>
              <w:t xml:space="preserve">показатели </w:t>
            </w:r>
            <w:r w:rsidR="00BB4B9D" w:rsidRPr="00F86C8A">
              <w:rPr>
                <w:rFonts w:ascii="PT Astra Serif" w:hAnsi="PT Astra Serif" w:cs="Times New Roman"/>
                <w:bCs/>
                <w:sz w:val="28"/>
                <w:szCs w:val="28"/>
              </w:rPr>
              <w:t>доступност</w:t>
            </w:r>
            <w:r w:rsidRPr="00F86C8A">
              <w:rPr>
                <w:rFonts w:ascii="PT Astra Serif" w:hAnsi="PT Astra Serif" w:cs="Times New Roman"/>
                <w:bCs/>
                <w:sz w:val="28"/>
                <w:szCs w:val="28"/>
              </w:rPr>
              <w:t>и</w:t>
            </w:r>
            <w:r w:rsidR="00BB4B9D" w:rsidRPr="00F86C8A">
              <w:rPr>
                <w:rFonts w:ascii="PT Astra Serif" w:hAnsi="PT Astra Serif" w:cs="Times New Roman"/>
                <w:bCs/>
                <w:sz w:val="28"/>
                <w:szCs w:val="28"/>
              </w:rPr>
              <w:t xml:space="preserve"> товаров и услуг </w:t>
            </w:r>
            <w:r w:rsidRPr="00F86C8A">
              <w:rPr>
                <w:rFonts w:ascii="PT Astra Serif" w:hAnsi="PT Astra Serif" w:cs="Times New Roman"/>
                <w:bCs/>
                <w:sz w:val="28"/>
                <w:szCs w:val="28"/>
              </w:rPr>
              <w:t xml:space="preserve">водоснабжения, водоотведения, электроснабжения, газоснабжения, теплоснабжения, утилизации (захоронения) </w:t>
            </w:r>
            <w:r w:rsidR="003A5668" w:rsidRPr="00F86C8A">
              <w:rPr>
                <w:rFonts w:ascii="PT Astra Serif" w:hAnsi="PT Astra Serif" w:cs="Times New Roman"/>
                <w:bCs/>
                <w:sz w:val="28"/>
                <w:szCs w:val="28"/>
              </w:rPr>
              <w:t>твёрдых коммунальных отходов</w:t>
            </w:r>
            <w:r w:rsidRPr="00F86C8A">
              <w:rPr>
                <w:rFonts w:ascii="PT Astra Serif" w:hAnsi="PT Astra Serif" w:cs="Times New Roman"/>
                <w:bCs/>
                <w:sz w:val="28"/>
                <w:szCs w:val="28"/>
              </w:rPr>
              <w:t xml:space="preserve"> </w:t>
            </w:r>
            <w:r w:rsidR="00BB4B9D" w:rsidRPr="00F86C8A">
              <w:rPr>
                <w:rFonts w:ascii="PT Astra Serif" w:hAnsi="PT Astra Serif" w:cs="Times New Roman"/>
                <w:bCs/>
                <w:sz w:val="28"/>
                <w:szCs w:val="28"/>
              </w:rPr>
              <w:t>для потребителей</w:t>
            </w:r>
            <w:r w:rsidR="005167D2">
              <w:rPr>
                <w:rFonts w:ascii="PT Astra Serif" w:hAnsi="PT Astra Serif" w:cs="Times New Roman"/>
                <w:bCs/>
                <w:sz w:val="28"/>
                <w:szCs w:val="28"/>
              </w:rPr>
              <w:t xml:space="preserve"> (значения целевых показателей указаны в таблице 11 настоящей программы)</w:t>
            </w:r>
          </w:p>
        </w:tc>
      </w:tr>
      <w:tr w:rsidR="003D1BB0" w:rsidRPr="005559B1" w:rsidTr="000A7A91">
        <w:tc>
          <w:tcPr>
            <w:tcW w:w="3539" w:type="dxa"/>
          </w:tcPr>
          <w:p w:rsidR="003D1BB0" w:rsidRPr="005559B1" w:rsidRDefault="003D1BB0" w:rsidP="00E74AFC">
            <w:pPr>
              <w:pStyle w:val="a5"/>
              <w:widowControl w:val="0"/>
              <w:numPr>
                <w:ilvl w:val="0"/>
                <w:numId w:val="2"/>
              </w:numPr>
              <w:rPr>
                <w:rFonts w:ascii="PT Astra Serif" w:hAnsi="PT Astra Serif" w:cs="Times New Roman"/>
                <w:b/>
                <w:bCs/>
                <w:sz w:val="28"/>
                <w:szCs w:val="28"/>
              </w:rPr>
            </w:pPr>
            <w:r w:rsidRPr="005559B1">
              <w:rPr>
                <w:rFonts w:ascii="PT Astra Serif" w:hAnsi="PT Astra Serif" w:cs="Times New Roman"/>
                <w:b/>
                <w:bCs/>
                <w:sz w:val="28"/>
                <w:szCs w:val="28"/>
              </w:rPr>
              <w:t xml:space="preserve">Срок и этапы реализации </w:t>
            </w:r>
            <w:r w:rsidR="00A0393A" w:rsidRPr="005559B1">
              <w:rPr>
                <w:rFonts w:ascii="PT Astra Serif" w:hAnsi="PT Astra Serif" w:cs="Times New Roman"/>
                <w:b/>
                <w:bCs/>
                <w:sz w:val="28"/>
                <w:szCs w:val="28"/>
              </w:rPr>
              <w:t>п</w:t>
            </w:r>
            <w:r w:rsidRPr="005559B1">
              <w:rPr>
                <w:rFonts w:ascii="PT Astra Serif" w:hAnsi="PT Astra Serif" w:cs="Times New Roman"/>
                <w:b/>
                <w:bCs/>
                <w:sz w:val="28"/>
                <w:szCs w:val="28"/>
              </w:rPr>
              <w:t>рограммы</w:t>
            </w:r>
          </w:p>
        </w:tc>
        <w:tc>
          <w:tcPr>
            <w:tcW w:w="6231" w:type="dxa"/>
          </w:tcPr>
          <w:p w:rsidR="003D1BB0" w:rsidRPr="00F86C8A" w:rsidRDefault="00F43984" w:rsidP="008732DF">
            <w:pPr>
              <w:widowControl w:val="0"/>
              <w:jc w:val="both"/>
              <w:rPr>
                <w:rFonts w:ascii="PT Astra Serif" w:hAnsi="PT Astra Serif" w:cs="Times New Roman"/>
                <w:bCs/>
                <w:sz w:val="28"/>
                <w:szCs w:val="28"/>
              </w:rPr>
            </w:pPr>
            <w:r w:rsidRPr="00F86C8A">
              <w:rPr>
                <w:rFonts w:ascii="PT Astra Serif" w:hAnsi="PT Astra Serif" w:cs="Times New Roman"/>
                <w:bCs/>
                <w:sz w:val="28"/>
                <w:szCs w:val="28"/>
              </w:rPr>
              <w:t>2022-20</w:t>
            </w:r>
            <w:r w:rsidR="007E4786" w:rsidRPr="00F86C8A">
              <w:rPr>
                <w:rFonts w:ascii="PT Astra Serif" w:hAnsi="PT Astra Serif" w:cs="Times New Roman"/>
                <w:bCs/>
                <w:sz w:val="28"/>
                <w:szCs w:val="28"/>
              </w:rPr>
              <w:t>32</w:t>
            </w:r>
            <w:r w:rsidRPr="00F86C8A">
              <w:rPr>
                <w:rFonts w:ascii="PT Astra Serif" w:hAnsi="PT Astra Serif" w:cs="Times New Roman"/>
                <w:bCs/>
                <w:sz w:val="28"/>
                <w:szCs w:val="28"/>
              </w:rPr>
              <w:t xml:space="preserve"> годы, р</w:t>
            </w:r>
            <w:r w:rsidR="008732DF">
              <w:rPr>
                <w:rFonts w:ascii="PT Astra Serif" w:hAnsi="PT Astra Serif" w:cs="Times New Roman"/>
                <w:bCs/>
                <w:sz w:val="28"/>
                <w:szCs w:val="28"/>
              </w:rPr>
              <w:t>еализация</w:t>
            </w:r>
            <w:r w:rsidRPr="00F86C8A">
              <w:rPr>
                <w:rFonts w:ascii="PT Astra Serif" w:hAnsi="PT Astra Serif" w:cs="Times New Roman"/>
                <w:bCs/>
                <w:sz w:val="28"/>
                <w:szCs w:val="28"/>
              </w:rPr>
              <w:t xml:space="preserve">  </w:t>
            </w:r>
            <w:r w:rsidR="007E4786" w:rsidRPr="00F86C8A">
              <w:rPr>
                <w:rFonts w:ascii="PT Astra Serif" w:hAnsi="PT Astra Serif" w:cs="Times New Roman"/>
                <w:bCs/>
                <w:sz w:val="28"/>
                <w:szCs w:val="28"/>
              </w:rPr>
              <w:t>Программы комплексного развития систем коммунальной инфраструктуры муниципального образования «город Ульяновск»</w:t>
            </w:r>
            <w:r w:rsidR="000F4FEA" w:rsidRPr="00F86C8A">
              <w:rPr>
                <w:rFonts w:ascii="PT Astra Serif" w:hAnsi="PT Astra Serif" w:cs="Times New Roman"/>
                <w:bCs/>
                <w:sz w:val="28"/>
                <w:szCs w:val="28"/>
              </w:rPr>
              <w:t xml:space="preserve"> </w:t>
            </w:r>
            <w:r w:rsidR="008732DF">
              <w:rPr>
                <w:rFonts w:ascii="PT Astra Serif" w:hAnsi="PT Astra Serif" w:cs="Times New Roman"/>
                <w:bCs/>
                <w:sz w:val="28"/>
                <w:szCs w:val="28"/>
              </w:rPr>
              <w:t>проводится в 1 этап</w:t>
            </w:r>
          </w:p>
        </w:tc>
      </w:tr>
      <w:tr w:rsidR="003D1BB0" w:rsidRPr="005559B1" w:rsidTr="000A7A91">
        <w:tc>
          <w:tcPr>
            <w:tcW w:w="3539" w:type="dxa"/>
          </w:tcPr>
          <w:p w:rsidR="003D1BB0" w:rsidRPr="005559B1" w:rsidRDefault="003D1BB0" w:rsidP="00E74AFC">
            <w:pPr>
              <w:pStyle w:val="a5"/>
              <w:widowControl w:val="0"/>
              <w:numPr>
                <w:ilvl w:val="0"/>
                <w:numId w:val="2"/>
              </w:numPr>
              <w:rPr>
                <w:rFonts w:ascii="PT Astra Serif" w:hAnsi="PT Astra Serif" w:cs="Times New Roman"/>
                <w:b/>
                <w:sz w:val="28"/>
                <w:szCs w:val="28"/>
              </w:rPr>
            </w:pPr>
            <w:r w:rsidRPr="005559B1">
              <w:rPr>
                <w:rFonts w:ascii="PT Astra Serif" w:hAnsi="PT Astra Serif" w:cs="Times New Roman"/>
                <w:b/>
                <w:sz w:val="28"/>
                <w:szCs w:val="28"/>
              </w:rPr>
              <w:t xml:space="preserve">Объёмы </w:t>
            </w:r>
            <w:r w:rsidR="00137819" w:rsidRPr="005559B1">
              <w:rPr>
                <w:rFonts w:ascii="PT Astra Serif" w:hAnsi="PT Astra Serif" w:cs="Times New Roman"/>
                <w:b/>
                <w:sz w:val="28"/>
                <w:szCs w:val="28"/>
              </w:rPr>
              <w:t>требуемых капитальных вложений</w:t>
            </w:r>
          </w:p>
        </w:tc>
        <w:tc>
          <w:tcPr>
            <w:tcW w:w="6231" w:type="dxa"/>
          </w:tcPr>
          <w:p w:rsidR="008C2AB9" w:rsidRPr="005559B1" w:rsidRDefault="00992EF3" w:rsidP="003F1B7C">
            <w:pPr>
              <w:widowControl w:val="0"/>
              <w:jc w:val="both"/>
              <w:rPr>
                <w:rFonts w:ascii="PT Astra Serif" w:hAnsi="PT Astra Serif" w:cs="Times New Roman"/>
                <w:bCs/>
                <w:sz w:val="28"/>
                <w:szCs w:val="28"/>
              </w:rPr>
            </w:pPr>
            <w:r w:rsidRPr="005559B1">
              <w:rPr>
                <w:rFonts w:ascii="PT Astra Serif" w:hAnsi="PT Astra Serif" w:cs="Times New Roman"/>
                <w:bCs/>
                <w:sz w:val="28"/>
                <w:szCs w:val="28"/>
              </w:rPr>
              <w:t>о</w:t>
            </w:r>
            <w:r w:rsidR="00ED383A" w:rsidRPr="005559B1">
              <w:rPr>
                <w:rFonts w:ascii="PT Astra Serif" w:hAnsi="PT Astra Serif" w:cs="Times New Roman"/>
                <w:bCs/>
                <w:sz w:val="28"/>
                <w:szCs w:val="28"/>
              </w:rPr>
              <w:t>бщий</w:t>
            </w:r>
            <w:r w:rsidR="00D309AB" w:rsidRPr="005559B1">
              <w:rPr>
                <w:rFonts w:ascii="PT Astra Serif" w:hAnsi="PT Astra Serif" w:cs="Times New Roman"/>
                <w:bCs/>
                <w:sz w:val="28"/>
                <w:szCs w:val="28"/>
              </w:rPr>
              <w:t xml:space="preserve"> объём финанси</w:t>
            </w:r>
            <w:r w:rsidR="00ED383A" w:rsidRPr="005559B1">
              <w:rPr>
                <w:rFonts w:ascii="PT Astra Serif" w:hAnsi="PT Astra Serif" w:cs="Times New Roman"/>
                <w:bCs/>
                <w:sz w:val="28"/>
                <w:szCs w:val="28"/>
              </w:rPr>
              <w:t>ров</w:t>
            </w:r>
            <w:r w:rsidR="00D309AB" w:rsidRPr="005559B1">
              <w:rPr>
                <w:rFonts w:ascii="PT Astra Serif" w:hAnsi="PT Astra Serif" w:cs="Times New Roman"/>
                <w:bCs/>
                <w:sz w:val="28"/>
                <w:szCs w:val="28"/>
              </w:rPr>
              <w:t>а</w:t>
            </w:r>
            <w:r w:rsidR="00360FCF">
              <w:rPr>
                <w:rFonts w:ascii="PT Astra Serif" w:hAnsi="PT Astra Serif" w:cs="Times New Roman"/>
                <w:bCs/>
                <w:sz w:val="28"/>
                <w:szCs w:val="28"/>
              </w:rPr>
              <w:t>ния программы</w:t>
            </w:r>
            <w:r w:rsidR="00360FCF">
              <w:rPr>
                <w:rFonts w:ascii="PT Astra Serif" w:hAnsi="PT Astra Serif" w:cs="Times New Roman"/>
                <w:bCs/>
                <w:sz w:val="28"/>
                <w:szCs w:val="28"/>
              </w:rPr>
              <w:br/>
            </w:r>
            <w:r w:rsidR="00ED383A" w:rsidRPr="005559B1">
              <w:rPr>
                <w:rFonts w:ascii="PT Astra Serif" w:hAnsi="PT Astra Serif" w:cs="Times New Roman"/>
                <w:bCs/>
                <w:sz w:val="28"/>
                <w:szCs w:val="28"/>
              </w:rPr>
              <w:t>в 2022-203</w:t>
            </w:r>
            <w:r w:rsidR="003F1B7C" w:rsidRPr="005559B1">
              <w:rPr>
                <w:rFonts w:ascii="PT Astra Serif" w:hAnsi="PT Astra Serif" w:cs="Times New Roman"/>
                <w:bCs/>
                <w:sz w:val="28"/>
                <w:szCs w:val="28"/>
              </w:rPr>
              <w:t>2</w:t>
            </w:r>
            <w:r w:rsidR="00ED383A" w:rsidRPr="005559B1">
              <w:rPr>
                <w:rFonts w:ascii="PT Astra Serif" w:hAnsi="PT Astra Serif" w:cs="Times New Roman"/>
                <w:bCs/>
                <w:sz w:val="28"/>
                <w:szCs w:val="28"/>
              </w:rPr>
              <w:t xml:space="preserve"> годах составляет </w:t>
            </w:r>
            <w:r w:rsidR="00A416F8" w:rsidRPr="005559B1">
              <w:rPr>
                <w:rFonts w:ascii="PT Astra Serif" w:hAnsi="PT Astra Serif" w:cs="Times New Roman"/>
                <w:bCs/>
                <w:sz w:val="28"/>
                <w:szCs w:val="28"/>
              </w:rPr>
              <w:t>6</w:t>
            </w:r>
            <w:r w:rsidR="000F4FEA" w:rsidRPr="005559B1">
              <w:rPr>
                <w:rFonts w:ascii="PT Astra Serif" w:hAnsi="PT Astra Serif" w:cs="Times New Roman"/>
                <w:bCs/>
                <w:sz w:val="28"/>
                <w:szCs w:val="28"/>
              </w:rPr>
              <w:t> </w:t>
            </w:r>
            <w:r w:rsidR="00A416F8" w:rsidRPr="005559B1">
              <w:rPr>
                <w:rFonts w:ascii="PT Astra Serif" w:hAnsi="PT Astra Serif" w:cs="Times New Roman"/>
                <w:bCs/>
                <w:sz w:val="28"/>
                <w:szCs w:val="28"/>
              </w:rPr>
              <w:t>684</w:t>
            </w:r>
            <w:r w:rsidR="000F4FEA" w:rsidRPr="005559B1">
              <w:rPr>
                <w:rFonts w:ascii="PT Astra Serif" w:hAnsi="PT Astra Serif" w:cs="Times New Roman"/>
                <w:bCs/>
                <w:sz w:val="28"/>
                <w:szCs w:val="28"/>
              </w:rPr>
              <w:t> </w:t>
            </w:r>
            <w:r w:rsidR="00A416F8" w:rsidRPr="005559B1">
              <w:rPr>
                <w:rFonts w:ascii="PT Astra Serif" w:hAnsi="PT Astra Serif" w:cs="Times New Roman"/>
                <w:bCs/>
                <w:sz w:val="28"/>
                <w:szCs w:val="28"/>
              </w:rPr>
              <w:t>588</w:t>
            </w:r>
            <w:r w:rsidR="00ED383A" w:rsidRPr="005559B1">
              <w:rPr>
                <w:rFonts w:ascii="PT Astra Serif" w:hAnsi="PT Astra Serif" w:cs="Times New Roman"/>
                <w:bCs/>
                <w:sz w:val="28"/>
                <w:szCs w:val="28"/>
              </w:rPr>
              <w:t xml:space="preserve"> тыс. рублей</w:t>
            </w:r>
          </w:p>
        </w:tc>
      </w:tr>
      <w:tr w:rsidR="003D1BB0" w:rsidRPr="005559B1" w:rsidTr="000A7A91">
        <w:tc>
          <w:tcPr>
            <w:tcW w:w="3539" w:type="dxa"/>
          </w:tcPr>
          <w:p w:rsidR="003D1BB0" w:rsidRPr="005559B1" w:rsidRDefault="003D1BB0" w:rsidP="00E74AFC">
            <w:pPr>
              <w:pStyle w:val="a5"/>
              <w:widowControl w:val="0"/>
              <w:numPr>
                <w:ilvl w:val="0"/>
                <w:numId w:val="2"/>
              </w:numPr>
              <w:rPr>
                <w:rFonts w:ascii="PT Astra Serif" w:hAnsi="PT Astra Serif" w:cs="Times New Roman"/>
                <w:b/>
                <w:sz w:val="28"/>
                <w:szCs w:val="28"/>
              </w:rPr>
            </w:pPr>
            <w:r w:rsidRPr="005559B1">
              <w:rPr>
                <w:rFonts w:ascii="PT Astra Serif" w:hAnsi="PT Astra Serif" w:cs="Times New Roman"/>
                <w:b/>
                <w:sz w:val="28"/>
                <w:szCs w:val="28"/>
              </w:rPr>
              <w:t xml:space="preserve">Ожидаемые результаты реализации </w:t>
            </w:r>
            <w:r w:rsidR="00A0393A" w:rsidRPr="005559B1">
              <w:rPr>
                <w:rFonts w:ascii="PT Astra Serif" w:hAnsi="PT Astra Serif" w:cs="Times New Roman"/>
                <w:b/>
                <w:sz w:val="28"/>
                <w:szCs w:val="28"/>
              </w:rPr>
              <w:t>п</w:t>
            </w:r>
            <w:r w:rsidRPr="005559B1">
              <w:rPr>
                <w:rFonts w:ascii="PT Astra Serif" w:hAnsi="PT Astra Serif" w:cs="Times New Roman"/>
                <w:b/>
                <w:sz w:val="28"/>
                <w:szCs w:val="28"/>
              </w:rPr>
              <w:t>рограммы</w:t>
            </w:r>
          </w:p>
        </w:tc>
        <w:tc>
          <w:tcPr>
            <w:tcW w:w="6231" w:type="dxa"/>
          </w:tcPr>
          <w:p w:rsidR="008949C1" w:rsidRPr="005559B1" w:rsidRDefault="008C6B71" w:rsidP="00F86C8A">
            <w:pPr>
              <w:widowControl w:val="0"/>
              <w:jc w:val="both"/>
              <w:rPr>
                <w:rFonts w:ascii="PT Astra Serif" w:hAnsi="PT Astra Serif" w:cs="Times New Roman"/>
                <w:bCs/>
                <w:sz w:val="28"/>
                <w:szCs w:val="28"/>
              </w:rPr>
            </w:pPr>
            <w:r w:rsidRPr="005559B1">
              <w:rPr>
                <w:rFonts w:ascii="PT Astra Serif" w:hAnsi="PT Astra Serif" w:cs="Times New Roman"/>
                <w:bCs/>
                <w:sz w:val="28"/>
                <w:szCs w:val="28"/>
              </w:rPr>
              <w:t>п</w:t>
            </w:r>
            <w:r w:rsidR="008949C1" w:rsidRPr="005559B1">
              <w:rPr>
                <w:rFonts w:ascii="PT Astra Serif" w:hAnsi="PT Astra Serif" w:cs="Times New Roman"/>
                <w:bCs/>
                <w:sz w:val="28"/>
                <w:szCs w:val="28"/>
              </w:rPr>
              <w:t xml:space="preserve">овышение уровня </w:t>
            </w:r>
            <w:r w:rsidR="00B52D64" w:rsidRPr="005559B1">
              <w:rPr>
                <w:rFonts w:ascii="PT Astra Serif" w:hAnsi="PT Astra Serif" w:cs="Times New Roman"/>
                <w:bCs/>
                <w:sz w:val="28"/>
                <w:szCs w:val="28"/>
              </w:rPr>
              <w:t>удовлетворённости</w:t>
            </w:r>
            <w:r w:rsidR="008949C1" w:rsidRPr="005559B1">
              <w:rPr>
                <w:rFonts w:ascii="PT Astra Serif" w:hAnsi="PT Astra Serif" w:cs="Times New Roman"/>
                <w:bCs/>
                <w:sz w:val="28"/>
                <w:szCs w:val="28"/>
              </w:rPr>
              <w:t xml:space="preserve"> </w:t>
            </w:r>
            <w:r w:rsidR="00360FCF">
              <w:rPr>
                <w:rFonts w:ascii="PT Astra Serif" w:hAnsi="PT Astra Serif" w:cs="Times New Roman"/>
                <w:bCs/>
                <w:sz w:val="28"/>
                <w:szCs w:val="28"/>
              </w:rPr>
              <w:t>коммунальными услугами</w:t>
            </w:r>
            <w:r w:rsidR="008949C1" w:rsidRPr="005559B1">
              <w:rPr>
                <w:rFonts w:ascii="PT Astra Serif" w:hAnsi="PT Astra Serif" w:cs="Times New Roman"/>
                <w:bCs/>
                <w:sz w:val="28"/>
                <w:szCs w:val="28"/>
              </w:rPr>
              <w:t xml:space="preserve"> населения </w:t>
            </w:r>
            <w:r w:rsidR="00BB4B9D">
              <w:rPr>
                <w:rFonts w:ascii="PT Astra Serif" w:hAnsi="PT Astra Serif" w:cs="Times New Roman"/>
                <w:bCs/>
                <w:sz w:val="28"/>
                <w:szCs w:val="28"/>
              </w:rPr>
              <w:t xml:space="preserve">муниципального образования «город Ульяновск» </w:t>
            </w:r>
            <w:r w:rsidR="00E07FA3" w:rsidRPr="005559B1">
              <w:rPr>
                <w:rFonts w:ascii="PT Astra Serif" w:hAnsi="PT Astra Serif" w:cs="Times New Roman"/>
                <w:bCs/>
                <w:sz w:val="28"/>
                <w:szCs w:val="28"/>
              </w:rPr>
              <w:t xml:space="preserve"> </w:t>
            </w:r>
            <w:r w:rsidR="00360FCF" w:rsidRPr="00360FCF">
              <w:rPr>
                <w:rFonts w:ascii="PT Astra Serif" w:hAnsi="PT Astra Serif" w:cs="Times New Roman"/>
                <w:bCs/>
                <w:sz w:val="28"/>
                <w:szCs w:val="28"/>
              </w:rPr>
              <w:t xml:space="preserve">до </w:t>
            </w:r>
            <w:r w:rsidR="00F86C8A">
              <w:rPr>
                <w:rFonts w:ascii="PT Astra Serif" w:hAnsi="PT Astra Serif" w:cs="Times New Roman"/>
                <w:bCs/>
                <w:sz w:val="28"/>
                <w:szCs w:val="28"/>
              </w:rPr>
              <w:t>75</w:t>
            </w:r>
            <w:r w:rsidR="00360FCF">
              <w:rPr>
                <w:rFonts w:ascii="PT Astra Serif" w:hAnsi="PT Astra Serif" w:cs="Times New Roman"/>
                <w:bCs/>
                <w:sz w:val="28"/>
                <w:szCs w:val="28"/>
              </w:rPr>
              <w:t xml:space="preserve"> </w:t>
            </w:r>
            <w:r w:rsidR="00360FCF" w:rsidRPr="00360FCF">
              <w:rPr>
                <w:rFonts w:ascii="PT Astra Serif" w:hAnsi="PT Astra Serif" w:cs="Times New Roman"/>
                <w:bCs/>
                <w:sz w:val="28"/>
                <w:szCs w:val="28"/>
              </w:rPr>
              <w:t>%</w:t>
            </w:r>
            <w:r w:rsidR="00360FCF">
              <w:rPr>
                <w:rFonts w:ascii="PT Astra Serif" w:hAnsi="PT Astra Serif" w:cs="Times New Roman"/>
                <w:bCs/>
                <w:sz w:val="28"/>
                <w:szCs w:val="28"/>
              </w:rPr>
              <w:t xml:space="preserve"> к 2032 году</w:t>
            </w:r>
          </w:p>
        </w:tc>
      </w:tr>
    </w:tbl>
    <w:p w:rsidR="00A14D37" w:rsidRPr="005559B1" w:rsidRDefault="00A14D37" w:rsidP="00F4213E">
      <w:pPr>
        <w:spacing w:after="0" w:line="240" w:lineRule="auto"/>
        <w:jc w:val="center"/>
        <w:rPr>
          <w:rFonts w:ascii="PT Astra Serif" w:hAnsi="PT Astra Serif" w:cs="Times New Roman"/>
          <w:b/>
          <w:sz w:val="28"/>
          <w:szCs w:val="28"/>
        </w:rPr>
      </w:pPr>
    </w:p>
    <w:p w:rsidR="00A22552" w:rsidRPr="005559B1" w:rsidRDefault="003D1BB0" w:rsidP="00F4213E">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2. </w:t>
      </w:r>
      <w:r w:rsidR="00F71250" w:rsidRPr="005559B1">
        <w:rPr>
          <w:rFonts w:ascii="PT Astra Serif" w:hAnsi="PT Astra Serif" w:cs="Times New Roman"/>
          <w:b/>
          <w:sz w:val="28"/>
          <w:szCs w:val="28"/>
        </w:rPr>
        <w:t>Характеристика существующего состояния</w:t>
      </w:r>
      <w:r w:rsidR="00853E21" w:rsidRPr="005559B1">
        <w:rPr>
          <w:rFonts w:ascii="PT Astra Serif" w:hAnsi="PT Astra Serif" w:cs="Times New Roman"/>
          <w:b/>
          <w:sz w:val="28"/>
          <w:szCs w:val="28"/>
        </w:rPr>
        <w:t xml:space="preserve"> систем</w:t>
      </w:r>
      <w:r w:rsidR="00853E21" w:rsidRPr="005559B1">
        <w:rPr>
          <w:rFonts w:ascii="PT Astra Serif" w:hAnsi="PT Astra Serif" w:cs="Times New Roman"/>
          <w:b/>
          <w:sz w:val="28"/>
          <w:szCs w:val="28"/>
        </w:rPr>
        <w:br/>
      </w:r>
      <w:r w:rsidR="00F71250" w:rsidRPr="005559B1">
        <w:rPr>
          <w:rFonts w:ascii="PT Astra Serif" w:hAnsi="PT Astra Serif" w:cs="Times New Roman"/>
          <w:b/>
          <w:sz w:val="28"/>
          <w:szCs w:val="28"/>
        </w:rPr>
        <w:t>коммунальной инфраструктуры</w:t>
      </w:r>
    </w:p>
    <w:p w:rsidR="003D1BB0" w:rsidRPr="005559B1" w:rsidRDefault="007C6031" w:rsidP="00F4213E">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2</w:t>
      </w:r>
      <w:r w:rsidR="003D1BB0" w:rsidRPr="005559B1">
        <w:rPr>
          <w:rFonts w:ascii="PT Astra Serif" w:hAnsi="PT Astra Serif" w:cs="Times New Roman"/>
          <w:b/>
          <w:sz w:val="28"/>
          <w:szCs w:val="28"/>
        </w:rPr>
        <w:t xml:space="preserve">.1. </w:t>
      </w:r>
      <w:r w:rsidR="00DE6560" w:rsidRPr="005559B1">
        <w:rPr>
          <w:rFonts w:ascii="PT Astra Serif" w:hAnsi="PT Astra Serif" w:cs="Times New Roman"/>
          <w:b/>
          <w:sz w:val="28"/>
          <w:szCs w:val="28"/>
        </w:rPr>
        <w:t>Краткий анализ</w:t>
      </w:r>
      <w:r w:rsidR="00646771" w:rsidRPr="005559B1">
        <w:rPr>
          <w:rFonts w:ascii="PT Astra Serif" w:hAnsi="PT Astra Serif" w:cs="Times New Roman"/>
          <w:b/>
          <w:sz w:val="28"/>
          <w:szCs w:val="28"/>
        </w:rPr>
        <w:t xml:space="preserve"> систем</w:t>
      </w:r>
      <w:r w:rsidR="00DE6560" w:rsidRPr="005559B1">
        <w:rPr>
          <w:rFonts w:ascii="PT Astra Serif" w:hAnsi="PT Astra Serif" w:cs="Times New Roman"/>
          <w:b/>
          <w:sz w:val="28"/>
          <w:szCs w:val="28"/>
        </w:rPr>
        <w:t>ы</w:t>
      </w:r>
      <w:r w:rsidR="003D1BB0" w:rsidRPr="005559B1">
        <w:rPr>
          <w:rFonts w:ascii="PT Astra Serif" w:hAnsi="PT Astra Serif" w:cs="Times New Roman"/>
          <w:b/>
          <w:sz w:val="28"/>
          <w:szCs w:val="28"/>
        </w:rPr>
        <w:t xml:space="preserve"> электроснабжения</w:t>
      </w:r>
    </w:p>
    <w:p w:rsidR="001F54E1" w:rsidRPr="005559B1" w:rsidRDefault="001F54E1" w:rsidP="00F4213E">
      <w:pPr>
        <w:spacing w:after="0" w:line="240" w:lineRule="auto"/>
        <w:ind w:firstLine="709"/>
        <w:jc w:val="both"/>
        <w:rPr>
          <w:rFonts w:ascii="PT Astra Serif" w:hAnsi="PT Astra Serif" w:cs="Times New Roman"/>
          <w:sz w:val="28"/>
          <w:szCs w:val="28"/>
        </w:rPr>
      </w:pPr>
    </w:p>
    <w:p w:rsidR="007341C8" w:rsidRPr="005559B1" w:rsidRDefault="007341C8" w:rsidP="00F4213E">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Энергосистема муниципального образования «город Ульяновск»</w:t>
      </w:r>
      <w:r w:rsidR="00CF11A0" w:rsidRPr="005559B1">
        <w:rPr>
          <w:rFonts w:ascii="PT Astra Serif" w:hAnsi="PT Astra Serif" w:cs="Times New Roman"/>
          <w:sz w:val="28"/>
          <w:szCs w:val="28"/>
        </w:rPr>
        <w:t xml:space="preserve"> </w:t>
      </w:r>
      <w:r w:rsidRPr="005559B1">
        <w:rPr>
          <w:rFonts w:ascii="PT Astra Serif" w:hAnsi="PT Astra Serif" w:cs="Times New Roman"/>
          <w:sz w:val="28"/>
          <w:szCs w:val="28"/>
        </w:rPr>
        <w:t>в период 2015-2018 годов была дефицитной по мощности.</w:t>
      </w:r>
      <w:r w:rsidR="007D0BEC" w:rsidRPr="005559B1">
        <w:rPr>
          <w:rFonts w:ascii="PT Astra Serif" w:hAnsi="PT Astra Serif" w:cs="Times New Roman"/>
          <w:sz w:val="28"/>
          <w:szCs w:val="28"/>
        </w:rPr>
        <w:t xml:space="preserve"> </w:t>
      </w:r>
      <w:r w:rsidRPr="005559B1">
        <w:rPr>
          <w:rFonts w:ascii="PT Astra Serif" w:hAnsi="PT Astra Serif" w:cs="Times New Roman"/>
          <w:sz w:val="28"/>
          <w:szCs w:val="28"/>
        </w:rPr>
        <w:t>В 2019-2020 годах</w:t>
      </w:r>
      <w:r w:rsidR="00CF11A0" w:rsidRPr="005559B1">
        <w:rPr>
          <w:rFonts w:ascii="PT Astra Serif" w:hAnsi="PT Astra Serif" w:cs="Times New Roman"/>
          <w:sz w:val="28"/>
          <w:szCs w:val="28"/>
        </w:rPr>
        <w:t xml:space="preserve"> </w:t>
      </w:r>
      <w:r w:rsidRPr="005559B1">
        <w:rPr>
          <w:rFonts w:ascii="PT Astra Serif" w:hAnsi="PT Astra Serif" w:cs="Times New Roman"/>
          <w:sz w:val="28"/>
          <w:szCs w:val="28"/>
        </w:rPr>
        <w:t>за счёт ввода новых генерирующих мощностей и снижения уровня потребления максимальн</w:t>
      </w:r>
      <w:r w:rsidR="00CF11A0" w:rsidRPr="005559B1">
        <w:rPr>
          <w:rFonts w:ascii="PT Astra Serif" w:hAnsi="PT Astra Serif" w:cs="Times New Roman"/>
          <w:sz w:val="28"/>
          <w:szCs w:val="28"/>
        </w:rPr>
        <w:t>ой мощности наблюдался профицит</w:t>
      </w:r>
      <w:r w:rsidR="007D0BEC" w:rsidRPr="005559B1">
        <w:rPr>
          <w:rFonts w:ascii="PT Astra Serif" w:hAnsi="PT Astra Serif" w:cs="Times New Roman"/>
          <w:sz w:val="28"/>
          <w:szCs w:val="28"/>
        </w:rPr>
        <w:t xml:space="preserve"> </w:t>
      </w:r>
      <w:r w:rsidRPr="005559B1">
        <w:rPr>
          <w:rFonts w:ascii="PT Astra Serif" w:hAnsi="PT Astra Serif" w:cs="Times New Roman"/>
          <w:sz w:val="28"/>
          <w:szCs w:val="28"/>
        </w:rPr>
        <w:t>по мощности. В части потребления электрической энергии энергосистема города Ульяновска в период 2016-2021 годов являлась дефицитной.</w:t>
      </w:r>
    </w:p>
    <w:p w:rsidR="00CC6821" w:rsidRPr="005559B1" w:rsidRDefault="007341C8" w:rsidP="00F032AA">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На территории энергосистемы </w:t>
      </w:r>
      <w:r w:rsidR="00291B01" w:rsidRPr="005559B1">
        <w:rPr>
          <w:rFonts w:ascii="PT Astra Serif" w:hAnsi="PT Astra Serif" w:cs="Times New Roman"/>
          <w:sz w:val="28"/>
          <w:szCs w:val="28"/>
        </w:rPr>
        <w:t xml:space="preserve">муниципального образования «город Ульяновск» </w:t>
      </w:r>
      <w:r w:rsidRPr="005559B1">
        <w:rPr>
          <w:rFonts w:ascii="PT Astra Serif" w:hAnsi="PT Astra Serif" w:cs="Times New Roman"/>
          <w:sz w:val="28"/>
          <w:szCs w:val="28"/>
        </w:rPr>
        <w:t>ПАО «Т Плюс» (филиал «Ульяновский»)</w:t>
      </w:r>
      <w:r w:rsidR="005D4E2F" w:rsidRPr="005559B1">
        <w:rPr>
          <w:rFonts w:ascii="PT Astra Serif" w:hAnsi="PT Astra Serif" w:cs="Times New Roman"/>
          <w:sz w:val="28"/>
          <w:szCs w:val="28"/>
        </w:rPr>
        <w:t xml:space="preserve"> </w:t>
      </w:r>
      <w:r w:rsidR="00E00507" w:rsidRPr="005559B1">
        <w:rPr>
          <w:rFonts w:ascii="PT Astra Serif" w:hAnsi="PT Astra Serif" w:cs="Times New Roman"/>
          <w:sz w:val="28"/>
          <w:szCs w:val="28"/>
        </w:rPr>
        <w:t>является основной</w:t>
      </w:r>
      <w:r w:rsidR="005D4E2F" w:rsidRPr="005559B1">
        <w:rPr>
          <w:rFonts w:ascii="PT Astra Serif" w:hAnsi="PT Astra Serif" w:cs="Times New Roman"/>
          <w:sz w:val="28"/>
          <w:szCs w:val="28"/>
        </w:rPr>
        <w:t xml:space="preserve"> </w:t>
      </w:r>
      <w:r w:rsidR="005D4E2F" w:rsidRPr="005559B1">
        <w:rPr>
          <w:rFonts w:ascii="PT Astra Serif" w:hAnsi="PT Astra Serif" w:cs="Times New Roman"/>
          <w:sz w:val="28"/>
          <w:szCs w:val="28"/>
        </w:rPr>
        <w:lastRenderedPageBreak/>
        <w:t>генерирующей компани</w:t>
      </w:r>
      <w:r w:rsidR="00E00507" w:rsidRPr="005559B1">
        <w:rPr>
          <w:rFonts w:ascii="PT Astra Serif" w:hAnsi="PT Astra Serif" w:cs="Times New Roman"/>
          <w:sz w:val="28"/>
          <w:szCs w:val="28"/>
        </w:rPr>
        <w:t>ей</w:t>
      </w:r>
      <w:r w:rsidR="00F032AA" w:rsidRPr="005559B1">
        <w:rPr>
          <w:rFonts w:ascii="PT Astra Serif" w:hAnsi="PT Astra Serif" w:cs="Times New Roman"/>
          <w:sz w:val="28"/>
          <w:szCs w:val="28"/>
        </w:rPr>
        <w:t>. Н</w:t>
      </w:r>
      <w:r w:rsidR="00CD4D9A" w:rsidRPr="005559B1">
        <w:rPr>
          <w:rFonts w:ascii="PT Astra Serif" w:hAnsi="PT Astra Serif" w:cs="Times New Roman"/>
          <w:sz w:val="28"/>
          <w:szCs w:val="28"/>
        </w:rPr>
        <w:t>а балансе</w:t>
      </w:r>
      <w:r w:rsidR="00291B01" w:rsidRPr="005559B1">
        <w:rPr>
          <w:rFonts w:ascii="PT Astra Serif" w:hAnsi="PT Astra Serif" w:cs="Times New Roman"/>
          <w:sz w:val="28"/>
          <w:szCs w:val="28"/>
        </w:rPr>
        <w:t xml:space="preserve"> </w:t>
      </w:r>
      <w:r w:rsidR="00F032AA" w:rsidRPr="005559B1">
        <w:rPr>
          <w:rFonts w:ascii="PT Astra Serif" w:hAnsi="PT Astra Serif" w:cs="Times New Roman"/>
          <w:sz w:val="28"/>
          <w:szCs w:val="28"/>
        </w:rPr>
        <w:t xml:space="preserve">ПАО «Т Плюс» (филиал «Ульяновский») </w:t>
      </w:r>
      <w:r w:rsidRPr="005559B1">
        <w:rPr>
          <w:rFonts w:ascii="PT Astra Serif" w:hAnsi="PT Astra Serif" w:cs="Times New Roman"/>
          <w:sz w:val="28"/>
          <w:szCs w:val="28"/>
        </w:rPr>
        <w:t xml:space="preserve">находятся </w:t>
      </w:r>
      <w:r w:rsidR="00291B01" w:rsidRPr="005559B1">
        <w:rPr>
          <w:rFonts w:ascii="PT Astra Serif" w:hAnsi="PT Astra Serif" w:cs="Times New Roman"/>
          <w:sz w:val="28"/>
          <w:szCs w:val="28"/>
        </w:rPr>
        <w:t>2</w:t>
      </w:r>
      <w:r w:rsidRPr="005559B1">
        <w:rPr>
          <w:rFonts w:ascii="PT Astra Serif" w:hAnsi="PT Astra Serif" w:cs="Times New Roman"/>
          <w:sz w:val="28"/>
          <w:szCs w:val="28"/>
        </w:rPr>
        <w:t xml:space="preserve"> теплоэлектроцентрали (д</w:t>
      </w:r>
      <w:r w:rsidR="00291B01" w:rsidRPr="005559B1">
        <w:rPr>
          <w:rFonts w:ascii="PT Astra Serif" w:hAnsi="PT Astra Serif" w:cs="Times New Roman"/>
          <w:sz w:val="28"/>
          <w:szCs w:val="28"/>
        </w:rPr>
        <w:t>алее – ТЭЦ) – Ульяновская ТЭЦ-1</w:t>
      </w:r>
      <w:r w:rsidR="00291B01" w:rsidRPr="005559B1">
        <w:rPr>
          <w:rFonts w:ascii="PT Astra Serif" w:hAnsi="PT Astra Serif" w:cs="Times New Roman"/>
          <w:sz w:val="28"/>
          <w:szCs w:val="28"/>
        </w:rPr>
        <w:br/>
      </w:r>
      <w:r w:rsidRPr="005559B1">
        <w:rPr>
          <w:rFonts w:ascii="PT Astra Serif" w:hAnsi="PT Astra Serif" w:cs="Times New Roman"/>
          <w:sz w:val="28"/>
          <w:szCs w:val="28"/>
        </w:rPr>
        <w:t>с установленной электрической мощнос</w:t>
      </w:r>
      <w:r w:rsidR="00291B01" w:rsidRPr="005559B1">
        <w:rPr>
          <w:rFonts w:ascii="PT Astra Serif" w:hAnsi="PT Astra Serif" w:cs="Times New Roman"/>
          <w:sz w:val="28"/>
          <w:szCs w:val="28"/>
        </w:rPr>
        <w:t>тью 435 МВт и Ульяновская ТЭЦ-2</w:t>
      </w:r>
      <w:r w:rsidR="00291B01" w:rsidRPr="005559B1">
        <w:rPr>
          <w:rFonts w:ascii="PT Astra Serif" w:hAnsi="PT Astra Serif" w:cs="Times New Roman"/>
          <w:sz w:val="28"/>
          <w:szCs w:val="28"/>
        </w:rPr>
        <w:br/>
      </w:r>
      <w:r w:rsidRPr="005559B1">
        <w:rPr>
          <w:rFonts w:ascii="PT Astra Serif" w:hAnsi="PT Astra Serif" w:cs="Times New Roman"/>
          <w:sz w:val="28"/>
          <w:szCs w:val="28"/>
        </w:rPr>
        <w:t>с установленной электрической м</w:t>
      </w:r>
      <w:r w:rsidR="00CC5AEC" w:rsidRPr="005559B1">
        <w:rPr>
          <w:rFonts w:ascii="PT Astra Serif" w:hAnsi="PT Astra Serif" w:cs="Times New Roman"/>
          <w:sz w:val="28"/>
          <w:szCs w:val="28"/>
        </w:rPr>
        <w:t xml:space="preserve">ощностью </w:t>
      </w:r>
      <w:r w:rsidR="00CC6821" w:rsidRPr="005559B1">
        <w:rPr>
          <w:rFonts w:ascii="PT Astra Serif" w:hAnsi="PT Astra Serif" w:cs="Times New Roman"/>
          <w:sz w:val="28"/>
          <w:szCs w:val="28"/>
        </w:rPr>
        <w:t>417 МВт.</w:t>
      </w:r>
    </w:p>
    <w:p w:rsidR="005F7AB5" w:rsidRPr="005559B1" w:rsidRDefault="005F7AB5" w:rsidP="005F7AB5">
      <w:pPr>
        <w:suppressAutoHyphens/>
        <w:spacing w:after="0" w:line="250" w:lineRule="auto"/>
        <w:ind w:firstLine="709"/>
        <w:jc w:val="both"/>
        <w:rPr>
          <w:rFonts w:ascii="PT Astra Serif" w:eastAsia="Times New Roman" w:hAnsi="PT Astra Serif" w:cs="Times New Roman"/>
          <w:sz w:val="28"/>
          <w:szCs w:val="28"/>
          <w:lang w:bidi="he-IL"/>
        </w:rPr>
      </w:pPr>
    </w:p>
    <w:p w:rsidR="00CC6821" w:rsidRPr="005559B1" w:rsidRDefault="00CC6821" w:rsidP="0096032F">
      <w:pPr>
        <w:spacing w:after="0" w:line="240" w:lineRule="auto"/>
        <w:jc w:val="both"/>
        <w:rPr>
          <w:rFonts w:ascii="PT Astra Serif" w:eastAsia="Times New Roman" w:hAnsi="PT Astra Serif" w:cs="Times New Roman"/>
          <w:b/>
          <w:sz w:val="28"/>
          <w:szCs w:val="28"/>
          <w:lang w:bidi="he-IL"/>
        </w:rPr>
      </w:pPr>
      <w:proofErr w:type="gramStart"/>
      <w:r w:rsidRPr="005559B1">
        <w:rPr>
          <w:rFonts w:ascii="PT Astra Serif" w:eastAsia="Times New Roman" w:hAnsi="PT Astra Serif" w:cs="Times New Roman"/>
          <w:b/>
          <w:sz w:val="28"/>
          <w:szCs w:val="28"/>
          <w:lang w:bidi="he-IL"/>
        </w:rPr>
        <w:t>Таблица 1</w:t>
      </w:r>
      <w:r w:rsidR="00B30E54" w:rsidRPr="005559B1">
        <w:rPr>
          <w:rFonts w:ascii="PT Astra Serif" w:eastAsia="Times New Roman" w:hAnsi="PT Astra Serif" w:cs="Times New Roman"/>
          <w:b/>
          <w:sz w:val="28"/>
          <w:szCs w:val="28"/>
          <w:lang w:bidi="he-IL"/>
        </w:rPr>
        <w:t xml:space="preserve"> – Электрические мощности </w:t>
      </w:r>
      <w:r w:rsidR="00DF29F1" w:rsidRPr="005559B1">
        <w:rPr>
          <w:rFonts w:ascii="PT Astra Serif" w:eastAsia="Times New Roman" w:hAnsi="PT Astra Serif" w:cs="Times New Roman"/>
          <w:b/>
          <w:sz w:val="28"/>
          <w:szCs w:val="28"/>
          <w:lang w:bidi="he-IL"/>
        </w:rPr>
        <w:t>Ульяновской ТЭЦ-1</w:t>
      </w:r>
      <w:r w:rsidR="00291B01" w:rsidRPr="005559B1">
        <w:rPr>
          <w:rFonts w:ascii="PT Astra Serif" w:eastAsia="Times New Roman" w:hAnsi="PT Astra Serif" w:cs="Times New Roman"/>
          <w:b/>
          <w:sz w:val="28"/>
          <w:szCs w:val="28"/>
          <w:lang w:bidi="he-IL"/>
        </w:rPr>
        <w:t xml:space="preserve"> </w:t>
      </w:r>
      <w:r w:rsidR="00DF29F1" w:rsidRPr="005559B1">
        <w:rPr>
          <w:rFonts w:ascii="PT Astra Serif" w:eastAsia="Times New Roman" w:hAnsi="PT Astra Serif" w:cs="Times New Roman"/>
          <w:b/>
          <w:sz w:val="28"/>
          <w:szCs w:val="28"/>
          <w:lang w:bidi="he-IL"/>
        </w:rPr>
        <w:t xml:space="preserve">и Ульяновской ТЭЦ-2 </w:t>
      </w:r>
      <w:r w:rsidR="009F1B9C" w:rsidRPr="005559B1">
        <w:rPr>
          <w:rFonts w:ascii="PT Astra Serif" w:eastAsia="Times New Roman" w:hAnsi="PT Astra Serif" w:cs="Times New Roman"/>
          <w:b/>
          <w:sz w:val="28"/>
          <w:szCs w:val="28"/>
          <w:lang w:bidi="he-IL"/>
        </w:rPr>
        <w:t>на 1 февраля 2022 года</w:t>
      </w:r>
      <w:proofErr w:type="gramEnd"/>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276"/>
        <w:gridCol w:w="2410"/>
        <w:gridCol w:w="1842"/>
        <w:gridCol w:w="1701"/>
      </w:tblGrid>
      <w:tr w:rsidR="00CC6821" w:rsidRPr="005559B1" w:rsidTr="00AC2D58">
        <w:trPr>
          <w:trHeight w:val="854"/>
          <w:tblHeader/>
        </w:trPr>
        <w:tc>
          <w:tcPr>
            <w:tcW w:w="2410" w:type="dxa"/>
            <w:noWrap/>
            <w:tcMar>
              <w:left w:w="57" w:type="dxa"/>
              <w:right w:w="57" w:type="dxa"/>
            </w:tcMar>
            <w:vAlign w:val="center"/>
          </w:tcPr>
          <w:p w:rsidR="00CC6821" w:rsidRPr="005559B1" w:rsidRDefault="00CC6821" w:rsidP="005F7AB5">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Объект</w:t>
            </w:r>
            <w:r w:rsidR="005F7AB5" w:rsidRPr="005559B1">
              <w:rPr>
                <w:rFonts w:ascii="PT Astra Serif" w:eastAsia="Times New Roman" w:hAnsi="PT Astra Serif" w:cs="Times New Roman"/>
                <w:sz w:val="24"/>
                <w:szCs w:val="24"/>
                <w:lang w:bidi="he-IL"/>
              </w:rPr>
              <w:t xml:space="preserve"> </w:t>
            </w:r>
            <w:r w:rsidRPr="005559B1">
              <w:rPr>
                <w:rFonts w:ascii="PT Astra Serif" w:eastAsia="Times New Roman" w:hAnsi="PT Astra Serif" w:cs="Times New Roman"/>
                <w:sz w:val="24"/>
                <w:szCs w:val="24"/>
                <w:lang w:bidi="he-IL"/>
              </w:rPr>
              <w:t>генерации</w:t>
            </w:r>
          </w:p>
        </w:tc>
        <w:tc>
          <w:tcPr>
            <w:tcW w:w="1276" w:type="dxa"/>
            <w:tcMar>
              <w:left w:w="57" w:type="dxa"/>
              <w:right w:w="57" w:type="dxa"/>
            </w:tcMar>
            <w:vAlign w:val="center"/>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c>
          <w:tcPr>
            <w:tcW w:w="2410" w:type="dxa"/>
            <w:noWrap/>
            <w:tcMar>
              <w:left w:w="57" w:type="dxa"/>
              <w:right w:w="57" w:type="dxa"/>
            </w:tcMar>
            <w:vAlign w:val="center"/>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Тип</w:t>
            </w:r>
            <w:r w:rsidR="00B30E54" w:rsidRPr="005559B1">
              <w:rPr>
                <w:rFonts w:ascii="PT Astra Serif" w:eastAsia="Times New Roman" w:hAnsi="PT Astra Serif" w:cs="Times New Roman"/>
                <w:sz w:val="24"/>
                <w:szCs w:val="24"/>
                <w:lang w:bidi="he-IL"/>
              </w:rPr>
              <w:t xml:space="preserve"> </w:t>
            </w:r>
            <w:r w:rsidRPr="005559B1">
              <w:rPr>
                <w:rFonts w:ascii="PT Astra Serif" w:eastAsia="Times New Roman" w:hAnsi="PT Astra Serif" w:cs="Times New Roman"/>
                <w:sz w:val="24"/>
                <w:szCs w:val="24"/>
                <w:lang w:bidi="he-IL"/>
              </w:rPr>
              <w:t>турбины</w:t>
            </w:r>
          </w:p>
        </w:tc>
        <w:tc>
          <w:tcPr>
            <w:tcW w:w="1842" w:type="dxa"/>
            <w:noWrap/>
            <w:tcMar>
              <w:left w:w="28" w:type="dxa"/>
              <w:right w:w="28" w:type="dxa"/>
            </w:tcMar>
            <w:vAlign w:val="center"/>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Установленная электрическая мощность, МВт</w:t>
            </w:r>
          </w:p>
        </w:tc>
        <w:tc>
          <w:tcPr>
            <w:tcW w:w="1701" w:type="dxa"/>
            <w:vAlign w:val="center"/>
          </w:tcPr>
          <w:p w:rsidR="00CC6821" w:rsidRPr="005559B1" w:rsidRDefault="00CC6821" w:rsidP="005F7AB5">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Информация о вводах,</w:t>
            </w:r>
            <w:r w:rsidR="005F7AB5" w:rsidRPr="005559B1">
              <w:rPr>
                <w:rFonts w:ascii="PT Astra Serif" w:eastAsia="Times New Roman" w:hAnsi="PT Astra Serif" w:cs="Times New Roman"/>
                <w:sz w:val="24"/>
                <w:szCs w:val="24"/>
                <w:lang w:bidi="he-IL"/>
              </w:rPr>
              <w:t xml:space="preserve"> </w:t>
            </w:r>
            <w:r w:rsidRPr="005559B1">
              <w:rPr>
                <w:rFonts w:ascii="PT Astra Serif" w:eastAsia="Times New Roman" w:hAnsi="PT Astra Serif" w:cs="Times New Roman"/>
                <w:sz w:val="24"/>
                <w:szCs w:val="24"/>
                <w:lang w:bidi="he-IL"/>
              </w:rPr>
              <w:t>демонтажах</w:t>
            </w:r>
          </w:p>
        </w:tc>
      </w:tr>
      <w:tr w:rsidR="00CC6821" w:rsidRPr="005559B1" w:rsidTr="00AC2D58">
        <w:tc>
          <w:tcPr>
            <w:tcW w:w="2410" w:type="dxa"/>
            <w:vMerge w:val="restart"/>
            <w:noWrap/>
            <w:tcMar>
              <w:left w:w="57" w:type="dxa"/>
              <w:right w:w="57" w:type="dxa"/>
            </w:tcMar>
          </w:tcPr>
          <w:p w:rsidR="00CC6821" w:rsidRPr="005559B1" w:rsidRDefault="00CC6821" w:rsidP="0096032F">
            <w:pPr>
              <w:spacing w:after="0" w:line="240" w:lineRule="auto"/>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Ульяновская ТЭЦ-1</w:t>
            </w:r>
          </w:p>
        </w:tc>
        <w:tc>
          <w:tcPr>
            <w:tcW w:w="1276" w:type="dxa"/>
            <w:tcMar>
              <w:left w:w="57" w:type="dxa"/>
              <w:right w:w="57" w:type="dxa"/>
            </w:tcMar>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ТГ-6</w:t>
            </w:r>
          </w:p>
        </w:tc>
        <w:tc>
          <w:tcPr>
            <w:tcW w:w="2410" w:type="dxa"/>
            <w:noWrap/>
            <w:tcMar>
              <w:left w:w="57" w:type="dxa"/>
              <w:right w:w="57" w:type="dxa"/>
            </w:tcMar>
          </w:tcPr>
          <w:p w:rsidR="00CC6821" w:rsidRPr="005559B1" w:rsidRDefault="00CC6821" w:rsidP="0096032F">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ПТ-60-130/13</w:t>
            </w:r>
          </w:p>
        </w:tc>
        <w:tc>
          <w:tcPr>
            <w:tcW w:w="1842" w:type="dxa"/>
            <w:noWrap/>
            <w:tcMar>
              <w:left w:w="57" w:type="dxa"/>
              <w:right w:w="57" w:type="dxa"/>
            </w:tcMar>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60,0</w:t>
            </w:r>
          </w:p>
        </w:tc>
        <w:tc>
          <w:tcPr>
            <w:tcW w:w="1701"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r w:rsidR="00CC6821" w:rsidRPr="005559B1" w:rsidTr="00AC2D58">
        <w:trPr>
          <w:trHeight w:val="77"/>
        </w:trPr>
        <w:tc>
          <w:tcPr>
            <w:tcW w:w="2410" w:type="dxa"/>
            <w:vMerge/>
            <w:noWrap/>
            <w:tcMar>
              <w:left w:w="57" w:type="dxa"/>
              <w:right w:w="57" w:type="dxa"/>
            </w:tcMar>
          </w:tcPr>
          <w:p w:rsidR="00CC6821" w:rsidRPr="005559B1" w:rsidRDefault="00CC6821" w:rsidP="0096032F">
            <w:pPr>
              <w:spacing w:after="0" w:line="240" w:lineRule="auto"/>
              <w:rPr>
                <w:rFonts w:ascii="PT Astra Serif" w:eastAsia="Times New Roman" w:hAnsi="PT Astra Serif" w:cs="Times New Roman"/>
                <w:sz w:val="24"/>
                <w:szCs w:val="24"/>
                <w:lang w:bidi="he-IL"/>
              </w:rPr>
            </w:pPr>
          </w:p>
        </w:tc>
        <w:tc>
          <w:tcPr>
            <w:tcW w:w="1276" w:type="dxa"/>
            <w:tcMar>
              <w:left w:w="57" w:type="dxa"/>
              <w:right w:w="57" w:type="dxa"/>
            </w:tcMar>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ТГ-7</w:t>
            </w:r>
          </w:p>
        </w:tc>
        <w:tc>
          <w:tcPr>
            <w:tcW w:w="2410" w:type="dxa"/>
            <w:noWrap/>
            <w:tcMar>
              <w:left w:w="57" w:type="dxa"/>
              <w:right w:w="57" w:type="dxa"/>
            </w:tcMar>
          </w:tcPr>
          <w:p w:rsidR="00CC6821" w:rsidRPr="005559B1" w:rsidRDefault="00CC6821" w:rsidP="0096032F">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Т-100/120-130-2</w:t>
            </w:r>
          </w:p>
        </w:tc>
        <w:tc>
          <w:tcPr>
            <w:tcW w:w="1842" w:type="dxa"/>
            <w:noWrap/>
            <w:tcMar>
              <w:left w:w="57" w:type="dxa"/>
              <w:right w:w="57" w:type="dxa"/>
            </w:tcMar>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105,0</w:t>
            </w:r>
          </w:p>
        </w:tc>
        <w:tc>
          <w:tcPr>
            <w:tcW w:w="1701"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r w:rsidR="00CC6821" w:rsidRPr="005559B1" w:rsidTr="00AC2D58">
        <w:tc>
          <w:tcPr>
            <w:tcW w:w="2410" w:type="dxa"/>
            <w:vMerge/>
            <w:noWrap/>
          </w:tcPr>
          <w:p w:rsidR="00CC6821" w:rsidRPr="005559B1" w:rsidRDefault="00CC6821" w:rsidP="0096032F">
            <w:pPr>
              <w:spacing w:after="0" w:line="240" w:lineRule="auto"/>
              <w:rPr>
                <w:rFonts w:ascii="PT Astra Serif" w:eastAsia="Times New Roman" w:hAnsi="PT Astra Serif" w:cs="Times New Roman"/>
                <w:sz w:val="24"/>
                <w:szCs w:val="24"/>
                <w:lang w:bidi="he-IL"/>
              </w:rPr>
            </w:pPr>
          </w:p>
        </w:tc>
        <w:tc>
          <w:tcPr>
            <w:tcW w:w="1276"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ТГ-8</w:t>
            </w:r>
          </w:p>
        </w:tc>
        <w:tc>
          <w:tcPr>
            <w:tcW w:w="2410"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Т-100/120-130-3</w:t>
            </w:r>
          </w:p>
        </w:tc>
        <w:tc>
          <w:tcPr>
            <w:tcW w:w="1842"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110,0</w:t>
            </w:r>
          </w:p>
        </w:tc>
        <w:tc>
          <w:tcPr>
            <w:tcW w:w="1701"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r w:rsidR="00CC6821" w:rsidRPr="005559B1" w:rsidTr="00AC2D58">
        <w:tc>
          <w:tcPr>
            <w:tcW w:w="2410" w:type="dxa"/>
            <w:vMerge/>
            <w:noWrap/>
          </w:tcPr>
          <w:p w:rsidR="00CC6821" w:rsidRPr="005559B1" w:rsidRDefault="00CC6821" w:rsidP="0096032F">
            <w:pPr>
              <w:spacing w:after="0" w:line="240" w:lineRule="auto"/>
              <w:rPr>
                <w:rFonts w:ascii="PT Astra Serif" w:eastAsia="Times New Roman" w:hAnsi="PT Astra Serif" w:cs="Times New Roman"/>
                <w:sz w:val="24"/>
                <w:szCs w:val="24"/>
                <w:lang w:bidi="he-IL"/>
              </w:rPr>
            </w:pPr>
          </w:p>
        </w:tc>
        <w:tc>
          <w:tcPr>
            <w:tcW w:w="1276"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ТГ-9</w:t>
            </w:r>
          </w:p>
        </w:tc>
        <w:tc>
          <w:tcPr>
            <w:tcW w:w="2410"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ПТ-80/100-130/13</w:t>
            </w:r>
          </w:p>
        </w:tc>
        <w:tc>
          <w:tcPr>
            <w:tcW w:w="1842"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80,0</w:t>
            </w:r>
          </w:p>
        </w:tc>
        <w:tc>
          <w:tcPr>
            <w:tcW w:w="1701"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r w:rsidR="00CC6821" w:rsidRPr="005559B1" w:rsidTr="00AC2D58">
        <w:tc>
          <w:tcPr>
            <w:tcW w:w="2410" w:type="dxa"/>
            <w:vMerge/>
            <w:noWrap/>
          </w:tcPr>
          <w:p w:rsidR="00CC6821" w:rsidRPr="005559B1" w:rsidRDefault="00CC6821" w:rsidP="0096032F">
            <w:pPr>
              <w:spacing w:after="0" w:line="240" w:lineRule="auto"/>
              <w:rPr>
                <w:rFonts w:ascii="PT Astra Serif" w:eastAsia="Times New Roman" w:hAnsi="PT Astra Serif" w:cs="Times New Roman"/>
                <w:sz w:val="24"/>
                <w:szCs w:val="24"/>
                <w:lang w:bidi="he-IL"/>
              </w:rPr>
            </w:pPr>
          </w:p>
        </w:tc>
        <w:tc>
          <w:tcPr>
            <w:tcW w:w="1276"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ТГ-10</w:t>
            </w:r>
          </w:p>
        </w:tc>
        <w:tc>
          <w:tcPr>
            <w:tcW w:w="2410"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ПТ-80/100-130/13</w:t>
            </w:r>
          </w:p>
        </w:tc>
        <w:tc>
          <w:tcPr>
            <w:tcW w:w="1842"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80,0</w:t>
            </w:r>
          </w:p>
        </w:tc>
        <w:tc>
          <w:tcPr>
            <w:tcW w:w="1701"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r w:rsidR="00CC6821" w:rsidRPr="005559B1" w:rsidTr="00AC2D58">
        <w:tc>
          <w:tcPr>
            <w:tcW w:w="2410" w:type="dxa"/>
            <w:vMerge w:val="restart"/>
            <w:noWrap/>
          </w:tcPr>
          <w:p w:rsidR="00CC6821" w:rsidRPr="005559B1" w:rsidRDefault="00CC6821" w:rsidP="0096032F">
            <w:pPr>
              <w:spacing w:after="0" w:line="240" w:lineRule="auto"/>
              <w:rPr>
                <w:rFonts w:ascii="PT Astra Serif" w:eastAsia="Times New Roman" w:hAnsi="PT Astra Serif" w:cs="Times New Roman"/>
                <w:spacing w:val="-4"/>
                <w:sz w:val="24"/>
                <w:szCs w:val="24"/>
                <w:lang w:bidi="he-IL"/>
              </w:rPr>
            </w:pPr>
            <w:r w:rsidRPr="005559B1">
              <w:rPr>
                <w:rFonts w:ascii="PT Astra Serif" w:eastAsia="Times New Roman" w:hAnsi="PT Astra Serif" w:cs="Times New Roman"/>
                <w:spacing w:val="-4"/>
                <w:sz w:val="24"/>
                <w:szCs w:val="24"/>
                <w:lang w:bidi="he-IL"/>
              </w:rPr>
              <w:t>Ульяновская ТЭЦ-2</w:t>
            </w:r>
          </w:p>
        </w:tc>
        <w:tc>
          <w:tcPr>
            <w:tcW w:w="1276"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Блок 1</w:t>
            </w:r>
          </w:p>
        </w:tc>
        <w:tc>
          <w:tcPr>
            <w:tcW w:w="2410"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ПТ-140/165-130/15-2</w:t>
            </w:r>
          </w:p>
        </w:tc>
        <w:tc>
          <w:tcPr>
            <w:tcW w:w="1842"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142,0</w:t>
            </w:r>
          </w:p>
        </w:tc>
        <w:tc>
          <w:tcPr>
            <w:tcW w:w="1701"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r w:rsidR="00CC6821" w:rsidRPr="005559B1" w:rsidTr="00AC2D58">
        <w:tc>
          <w:tcPr>
            <w:tcW w:w="2410" w:type="dxa"/>
            <w:vMerge/>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p>
        </w:tc>
        <w:tc>
          <w:tcPr>
            <w:tcW w:w="1276"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Блок 2</w:t>
            </w:r>
          </w:p>
        </w:tc>
        <w:tc>
          <w:tcPr>
            <w:tcW w:w="2410"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Т-175/210-130-2</w:t>
            </w:r>
          </w:p>
        </w:tc>
        <w:tc>
          <w:tcPr>
            <w:tcW w:w="1842"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175,0</w:t>
            </w:r>
          </w:p>
        </w:tc>
        <w:tc>
          <w:tcPr>
            <w:tcW w:w="1701"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r w:rsidR="00CC6821" w:rsidRPr="005559B1" w:rsidTr="00AC2D58">
        <w:tc>
          <w:tcPr>
            <w:tcW w:w="2410" w:type="dxa"/>
            <w:vMerge/>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p>
        </w:tc>
        <w:tc>
          <w:tcPr>
            <w:tcW w:w="1276"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Блок 3</w:t>
            </w:r>
          </w:p>
        </w:tc>
        <w:tc>
          <w:tcPr>
            <w:tcW w:w="2410"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Т-185/220-130-2</w:t>
            </w:r>
          </w:p>
        </w:tc>
        <w:tc>
          <w:tcPr>
            <w:tcW w:w="1842" w:type="dxa"/>
            <w:noWrap/>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100,0</w:t>
            </w:r>
          </w:p>
        </w:tc>
        <w:tc>
          <w:tcPr>
            <w:tcW w:w="1701" w:type="dxa"/>
          </w:tcPr>
          <w:p w:rsidR="00CC6821" w:rsidRPr="005559B1" w:rsidRDefault="00CC6821" w:rsidP="0096032F">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bl>
    <w:p w:rsidR="002243EB" w:rsidRPr="005559B1" w:rsidRDefault="002243EB" w:rsidP="005F7AB5">
      <w:pPr>
        <w:spacing w:after="0" w:line="240" w:lineRule="auto"/>
        <w:ind w:firstLine="709"/>
        <w:jc w:val="both"/>
        <w:rPr>
          <w:rFonts w:ascii="PT Astra Serif" w:hAnsi="PT Astra Serif" w:cs="Times New Roman"/>
          <w:sz w:val="28"/>
          <w:szCs w:val="28"/>
        </w:rPr>
      </w:pPr>
    </w:p>
    <w:p w:rsidR="005F7AB5" w:rsidRPr="005559B1" w:rsidRDefault="00551B22" w:rsidP="005F7AB5">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Объём электроэнергии, выработанной в 2021 году Ульяновской ТЭЦ-1 и Ульяновской ТЭЦ-2 составляет</w:t>
      </w:r>
      <w:r w:rsidR="00DF29F1"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2060,9 </w:t>
      </w:r>
      <w:proofErr w:type="gramStart"/>
      <w:r w:rsidRPr="005559B1">
        <w:rPr>
          <w:rFonts w:ascii="PT Astra Serif" w:hAnsi="PT Astra Serif" w:cs="Times New Roman"/>
          <w:sz w:val="28"/>
          <w:szCs w:val="28"/>
        </w:rPr>
        <w:t>млн</w:t>
      </w:r>
      <w:proofErr w:type="gramEnd"/>
      <w:r w:rsidRPr="005559B1">
        <w:rPr>
          <w:rFonts w:ascii="PT Astra Serif" w:hAnsi="PT Astra Serif" w:cs="Times New Roman"/>
          <w:sz w:val="28"/>
          <w:szCs w:val="28"/>
        </w:rPr>
        <w:t xml:space="preserve"> кВт</w:t>
      </w:r>
      <w:r w:rsidR="002F63AE" w:rsidRPr="005559B1">
        <w:rPr>
          <w:rFonts w:ascii="PT Astra Serif" w:hAnsi="PT Astra Serif" w:cs="Times New Roman"/>
          <w:sz w:val="28"/>
          <w:szCs w:val="28"/>
        </w:rPr>
        <w:t>*</w:t>
      </w:r>
      <w:r w:rsidRPr="005559B1">
        <w:rPr>
          <w:rFonts w:ascii="PT Astra Serif" w:hAnsi="PT Astra Serif" w:cs="Times New Roman"/>
          <w:sz w:val="28"/>
          <w:szCs w:val="28"/>
        </w:rPr>
        <w:t>час,</w:t>
      </w:r>
      <w:r w:rsidR="00DF29F1" w:rsidRPr="005559B1">
        <w:rPr>
          <w:rFonts w:ascii="PT Astra Serif" w:hAnsi="PT Astra Serif" w:cs="Times New Roman"/>
          <w:sz w:val="28"/>
          <w:szCs w:val="28"/>
        </w:rPr>
        <w:t xml:space="preserve"> </w:t>
      </w:r>
      <w:r w:rsidRPr="005559B1">
        <w:rPr>
          <w:rFonts w:ascii="PT Astra Serif" w:hAnsi="PT Astra Serif" w:cs="Times New Roman"/>
          <w:sz w:val="28"/>
          <w:szCs w:val="28"/>
        </w:rPr>
        <w:t>что на 275,1 млн кВт</w:t>
      </w:r>
      <w:r w:rsidR="0096032F" w:rsidRPr="005559B1">
        <w:rPr>
          <w:rFonts w:ascii="PT Astra Serif" w:hAnsi="PT Astra Serif" w:cs="Times New Roman"/>
          <w:sz w:val="28"/>
          <w:szCs w:val="28"/>
        </w:rPr>
        <w:t>*</w:t>
      </w:r>
      <w:r w:rsidRPr="005559B1">
        <w:rPr>
          <w:rFonts w:ascii="PT Astra Serif" w:hAnsi="PT Astra Serif" w:cs="Times New Roman"/>
          <w:sz w:val="28"/>
          <w:szCs w:val="28"/>
        </w:rPr>
        <w:t>час, или на 15,4 %, бо</w:t>
      </w:r>
      <w:r w:rsidR="00AE1820" w:rsidRPr="005559B1">
        <w:rPr>
          <w:rFonts w:ascii="PT Astra Serif" w:hAnsi="PT Astra Serif" w:cs="Times New Roman"/>
          <w:sz w:val="28"/>
          <w:szCs w:val="28"/>
        </w:rPr>
        <w:t>льше, чем за аналогичный период</w:t>
      </w:r>
      <w:r w:rsidR="00DF29F1"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2020 года. </w:t>
      </w:r>
    </w:p>
    <w:p w:rsidR="00184032" w:rsidRPr="005559B1" w:rsidRDefault="00184032" w:rsidP="00184032">
      <w:pPr>
        <w:spacing w:after="0" w:line="240" w:lineRule="auto"/>
        <w:jc w:val="both"/>
        <w:rPr>
          <w:rFonts w:ascii="PT Astra Serif" w:hAnsi="PT Astra Serif" w:cs="Times New Roman"/>
          <w:sz w:val="28"/>
          <w:szCs w:val="28"/>
        </w:rPr>
      </w:pPr>
    </w:p>
    <w:p w:rsidR="00551B22" w:rsidRPr="005559B1" w:rsidRDefault="00551B22" w:rsidP="00551B22">
      <w:pPr>
        <w:spacing w:after="0" w:line="240" w:lineRule="auto"/>
        <w:jc w:val="both"/>
        <w:rPr>
          <w:rFonts w:ascii="PT Astra Serif" w:hAnsi="PT Astra Serif" w:cs="Times New Roman"/>
          <w:b/>
          <w:sz w:val="28"/>
          <w:szCs w:val="28"/>
        </w:rPr>
      </w:pPr>
      <w:r w:rsidRPr="005559B1">
        <w:rPr>
          <w:rFonts w:ascii="PT Astra Serif" w:hAnsi="PT Astra Serif" w:cs="Times New Roman"/>
          <w:b/>
          <w:sz w:val="28"/>
          <w:szCs w:val="28"/>
        </w:rPr>
        <w:t xml:space="preserve">Таблица 2 </w:t>
      </w:r>
      <w:r w:rsidR="00BE1124" w:rsidRPr="005559B1">
        <w:rPr>
          <w:rFonts w:ascii="PT Astra Serif" w:hAnsi="PT Astra Serif" w:cs="Times New Roman"/>
          <w:b/>
          <w:sz w:val="28"/>
          <w:szCs w:val="28"/>
        </w:rPr>
        <w:t>–</w:t>
      </w:r>
      <w:r w:rsidRPr="005559B1">
        <w:rPr>
          <w:rFonts w:ascii="PT Astra Serif" w:hAnsi="PT Astra Serif" w:cs="Times New Roman"/>
          <w:b/>
          <w:sz w:val="28"/>
          <w:szCs w:val="28"/>
        </w:rPr>
        <w:t xml:space="preserve"> </w:t>
      </w:r>
      <w:r w:rsidR="00BE1124" w:rsidRPr="005559B1">
        <w:rPr>
          <w:rFonts w:ascii="PT Astra Serif" w:hAnsi="PT Astra Serif" w:cs="Times New Roman"/>
          <w:b/>
          <w:sz w:val="28"/>
          <w:szCs w:val="28"/>
        </w:rPr>
        <w:t>Выработка электроэнергии электростанциями энергосистемы города Ульяновска в 2021 году</w:t>
      </w:r>
    </w:p>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1527"/>
        <w:gridCol w:w="2273"/>
        <w:gridCol w:w="685"/>
        <w:gridCol w:w="2075"/>
        <w:gridCol w:w="714"/>
      </w:tblGrid>
      <w:tr w:rsidR="00551B22" w:rsidRPr="005559B1" w:rsidTr="00AC2D58">
        <w:tc>
          <w:tcPr>
            <w:tcW w:w="2429" w:type="dxa"/>
            <w:vMerge w:val="restart"/>
            <w:vAlign w:val="center"/>
          </w:tcPr>
          <w:p w:rsidR="00551B22" w:rsidRPr="005559B1" w:rsidRDefault="00551B22" w:rsidP="00551B22">
            <w:pPr>
              <w:spacing w:after="0" w:line="240" w:lineRule="auto"/>
              <w:jc w:val="center"/>
              <w:rPr>
                <w:rFonts w:ascii="PT Astra Serif" w:eastAsia="Batang" w:hAnsi="PT Astra Serif" w:cs="Times New Roman"/>
                <w:bCs/>
                <w:iCs/>
                <w:sz w:val="24"/>
                <w:szCs w:val="24"/>
                <w:lang w:eastAsia="ko-KR" w:bidi="he-IL"/>
              </w:rPr>
            </w:pPr>
            <w:r w:rsidRPr="005559B1">
              <w:rPr>
                <w:rFonts w:ascii="PT Astra Serif" w:eastAsia="Batang" w:hAnsi="PT Astra Serif" w:cs="Times New Roman"/>
                <w:bCs/>
                <w:iCs/>
                <w:sz w:val="24"/>
                <w:szCs w:val="24"/>
                <w:lang w:eastAsia="ko-KR" w:bidi="he-IL"/>
              </w:rPr>
              <w:t xml:space="preserve">Наименование </w:t>
            </w:r>
          </w:p>
          <w:p w:rsidR="00551B22" w:rsidRPr="005559B1" w:rsidRDefault="00551B22" w:rsidP="00551B22">
            <w:pPr>
              <w:spacing w:after="0" w:line="240" w:lineRule="auto"/>
              <w:jc w:val="center"/>
              <w:rPr>
                <w:rFonts w:ascii="PT Astra Serif" w:eastAsia="Batang" w:hAnsi="PT Astra Serif" w:cs="Times New Roman"/>
                <w:sz w:val="24"/>
                <w:szCs w:val="24"/>
                <w:lang w:eastAsia="ko-KR" w:bidi="he-IL"/>
              </w:rPr>
            </w:pPr>
            <w:r w:rsidRPr="005559B1">
              <w:rPr>
                <w:rFonts w:ascii="PT Astra Serif" w:eastAsia="Batang" w:hAnsi="PT Astra Serif" w:cs="Times New Roman"/>
                <w:bCs/>
                <w:iCs/>
                <w:sz w:val="24"/>
                <w:szCs w:val="24"/>
                <w:lang w:eastAsia="ko-KR" w:bidi="he-IL"/>
              </w:rPr>
              <w:t>электростанции</w:t>
            </w:r>
          </w:p>
        </w:tc>
        <w:tc>
          <w:tcPr>
            <w:tcW w:w="7274" w:type="dxa"/>
            <w:gridSpan w:val="5"/>
            <w:vAlign w:val="center"/>
          </w:tcPr>
          <w:p w:rsidR="00551B22" w:rsidRPr="005559B1" w:rsidRDefault="00551B22" w:rsidP="00551B22">
            <w:pPr>
              <w:spacing w:after="0" w:line="240" w:lineRule="auto"/>
              <w:jc w:val="center"/>
              <w:rPr>
                <w:rFonts w:ascii="PT Astra Serif" w:eastAsia="Batang" w:hAnsi="PT Astra Serif" w:cs="Times New Roman"/>
                <w:sz w:val="24"/>
                <w:szCs w:val="24"/>
                <w:lang w:eastAsia="ko-KR" w:bidi="he-IL"/>
              </w:rPr>
            </w:pPr>
            <w:r w:rsidRPr="005559B1">
              <w:rPr>
                <w:rFonts w:ascii="PT Astra Serif" w:eastAsia="Batang" w:hAnsi="PT Astra Serif" w:cs="Times New Roman"/>
                <w:sz w:val="24"/>
                <w:szCs w:val="24"/>
                <w:lang w:eastAsia="ko-KR" w:bidi="he-IL"/>
              </w:rPr>
              <w:t xml:space="preserve">Объём электроэнергии, выработанной электростанциями </w:t>
            </w:r>
            <w:r w:rsidRPr="005559B1">
              <w:rPr>
                <w:rFonts w:ascii="PT Astra Serif" w:eastAsia="Batang" w:hAnsi="PT Astra Serif" w:cs="Times New Roman"/>
                <w:sz w:val="24"/>
                <w:szCs w:val="24"/>
                <w:lang w:eastAsia="ko-KR" w:bidi="he-IL"/>
              </w:rPr>
              <w:br/>
              <w:t xml:space="preserve">в 2021 году, </w:t>
            </w:r>
            <w:proofErr w:type="gramStart"/>
            <w:r w:rsidRPr="005559B1">
              <w:rPr>
                <w:rFonts w:ascii="PT Astra Serif" w:eastAsia="Batang" w:hAnsi="PT Astra Serif" w:cs="Times New Roman"/>
                <w:spacing w:val="4"/>
                <w:sz w:val="24"/>
                <w:szCs w:val="24"/>
                <w:lang w:eastAsia="ko-KR" w:bidi="he-IL"/>
              </w:rPr>
              <w:t>млн</w:t>
            </w:r>
            <w:proofErr w:type="gramEnd"/>
            <w:r w:rsidRPr="005559B1">
              <w:rPr>
                <w:rFonts w:ascii="PT Astra Serif" w:eastAsia="Batang" w:hAnsi="PT Astra Serif" w:cs="Times New Roman"/>
                <w:spacing w:val="4"/>
                <w:sz w:val="24"/>
                <w:szCs w:val="24"/>
                <w:lang w:eastAsia="ko-KR" w:bidi="he-IL"/>
              </w:rPr>
              <w:t xml:space="preserve"> кВт*час</w:t>
            </w:r>
          </w:p>
        </w:tc>
      </w:tr>
      <w:tr w:rsidR="00551B22" w:rsidRPr="005559B1" w:rsidTr="00AC2D58">
        <w:tc>
          <w:tcPr>
            <w:tcW w:w="2429" w:type="dxa"/>
            <w:vMerge/>
            <w:vAlign w:val="center"/>
          </w:tcPr>
          <w:p w:rsidR="00551B22" w:rsidRPr="005559B1" w:rsidRDefault="00551B22" w:rsidP="00551B22">
            <w:pPr>
              <w:spacing w:after="0" w:line="240" w:lineRule="auto"/>
              <w:jc w:val="center"/>
              <w:rPr>
                <w:rFonts w:ascii="PT Astra Serif" w:eastAsia="Times New Roman" w:hAnsi="PT Astra Serif" w:cs="Times New Roman"/>
                <w:bCs/>
                <w:iCs/>
                <w:sz w:val="24"/>
                <w:szCs w:val="24"/>
                <w:lang w:bidi="he-IL"/>
              </w:rPr>
            </w:pPr>
          </w:p>
        </w:tc>
        <w:tc>
          <w:tcPr>
            <w:tcW w:w="1527" w:type="dxa"/>
            <w:vMerge w:val="restart"/>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фактическое значение</w:t>
            </w:r>
          </w:p>
        </w:tc>
        <w:tc>
          <w:tcPr>
            <w:tcW w:w="5747" w:type="dxa"/>
            <w:gridSpan w:val="4"/>
            <w:tcBorders>
              <w:bottom w:val="single" w:sz="4" w:space="0" w:color="auto"/>
            </w:tcBorders>
            <w:vAlign w:val="center"/>
          </w:tcPr>
          <w:p w:rsidR="00551B22" w:rsidRPr="005559B1" w:rsidRDefault="00551B22" w:rsidP="00551B22">
            <w:pPr>
              <w:spacing w:after="0" w:line="240" w:lineRule="auto"/>
              <w:jc w:val="center"/>
              <w:rPr>
                <w:rFonts w:ascii="PT Astra Serif" w:eastAsia="Batang" w:hAnsi="PT Astra Serif" w:cs="Times New Roman"/>
                <w:sz w:val="24"/>
                <w:szCs w:val="24"/>
                <w:lang w:eastAsia="ko-KR" w:bidi="he-IL"/>
              </w:rPr>
            </w:pPr>
            <w:r w:rsidRPr="005559B1">
              <w:rPr>
                <w:rFonts w:ascii="PT Astra Serif" w:eastAsia="Batang" w:hAnsi="PT Astra Serif" w:cs="Times New Roman"/>
                <w:sz w:val="24"/>
                <w:szCs w:val="24"/>
                <w:lang w:eastAsia="ko-KR" w:bidi="he-IL"/>
              </w:rPr>
              <w:t>в том числе</w:t>
            </w:r>
          </w:p>
        </w:tc>
      </w:tr>
      <w:tr w:rsidR="00551B22" w:rsidRPr="005559B1" w:rsidTr="00AC2D58">
        <w:tc>
          <w:tcPr>
            <w:tcW w:w="2429" w:type="dxa"/>
            <w:vMerge/>
            <w:vAlign w:val="center"/>
          </w:tcPr>
          <w:p w:rsidR="00551B22" w:rsidRPr="005559B1" w:rsidRDefault="00551B22" w:rsidP="00551B22">
            <w:pPr>
              <w:spacing w:after="0" w:line="240" w:lineRule="auto"/>
              <w:jc w:val="center"/>
              <w:rPr>
                <w:rFonts w:ascii="PT Astra Serif" w:eastAsia="Times New Roman" w:hAnsi="PT Astra Serif" w:cs="Times New Roman"/>
                <w:bCs/>
                <w:iCs/>
                <w:sz w:val="24"/>
                <w:szCs w:val="24"/>
                <w:lang w:bidi="he-IL"/>
              </w:rPr>
            </w:pPr>
          </w:p>
        </w:tc>
        <w:tc>
          <w:tcPr>
            <w:tcW w:w="1527" w:type="dxa"/>
            <w:vMerge/>
            <w:tcBorders>
              <w:right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lang w:bidi="he-IL"/>
              </w:rPr>
            </w:pPr>
          </w:p>
        </w:tc>
        <w:tc>
          <w:tcPr>
            <w:tcW w:w="2273" w:type="dxa"/>
            <w:tcBorders>
              <w:top w:val="single" w:sz="4" w:space="0" w:color="auto"/>
              <w:left w:val="single" w:sz="4" w:space="0" w:color="auto"/>
              <w:bottom w:val="single" w:sz="4" w:space="0" w:color="auto"/>
              <w:right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теплофикационный цикл</w:t>
            </w:r>
          </w:p>
        </w:tc>
        <w:tc>
          <w:tcPr>
            <w:tcW w:w="685" w:type="dxa"/>
            <w:tcBorders>
              <w:top w:val="single" w:sz="4" w:space="0" w:color="auto"/>
              <w:left w:val="single" w:sz="4" w:space="0" w:color="auto"/>
              <w:bottom w:val="single" w:sz="4" w:space="0" w:color="auto"/>
              <w:right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c>
          <w:tcPr>
            <w:tcW w:w="2075" w:type="dxa"/>
            <w:tcBorders>
              <w:top w:val="single" w:sz="4" w:space="0" w:color="auto"/>
              <w:left w:val="single" w:sz="4" w:space="0" w:color="auto"/>
              <w:bottom w:val="single" w:sz="4" w:space="0" w:color="auto"/>
              <w:right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конденсационный цикл</w:t>
            </w:r>
          </w:p>
        </w:tc>
        <w:tc>
          <w:tcPr>
            <w:tcW w:w="714" w:type="dxa"/>
            <w:tcBorders>
              <w:top w:val="single" w:sz="4" w:space="0" w:color="auto"/>
              <w:left w:val="single" w:sz="4" w:space="0" w:color="auto"/>
              <w:bottom w:val="single" w:sz="4" w:space="0" w:color="auto"/>
              <w:right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lang w:bidi="he-IL"/>
              </w:rPr>
            </w:pPr>
            <w:r w:rsidRPr="005559B1">
              <w:rPr>
                <w:rFonts w:ascii="PT Astra Serif" w:eastAsia="Times New Roman" w:hAnsi="PT Astra Serif" w:cs="Times New Roman"/>
                <w:sz w:val="24"/>
                <w:szCs w:val="24"/>
                <w:lang w:bidi="he-IL"/>
              </w:rPr>
              <w:t>%</w:t>
            </w:r>
          </w:p>
        </w:tc>
      </w:tr>
      <w:tr w:rsidR="00551B22" w:rsidRPr="005559B1" w:rsidTr="00AC2D58">
        <w:trPr>
          <w:trHeight w:val="77"/>
        </w:trPr>
        <w:tc>
          <w:tcPr>
            <w:tcW w:w="2429" w:type="dxa"/>
            <w:tcBorders>
              <w:top w:val="single" w:sz="4" w:space="0" w:color="auto"/>
            </w:tcBorders>
          </w:tcPr>
          <w:p w:rsidR="00551B22" w:rsidRPr="005559B1" w:rsidRDefault="00551B22" w:rsidP="009578DD">
            <w:pPr>
              <w:spacing w:after="0" w:line="240" w:lineRule="auto"/>
              <w:rPr>
                <w:rFonts w:ascii="PT Astra Serif" w:eastAsia="Times New Roman" w:hAnsi="PT Astra Serif" w:cs="Times New Roman"/>
                <w:bCs/>
                <w:iCs/>
                <w:sz w:val="24"/>
                <w:szCs w:val="24"/>
                <w:lang w:bidi="he-IL"/>
              </w:rPr>
            </w:pPr>
            <w:r w:rsidRPr="005559B1">
              <w:rPr>
                <w:rFonts w:ascii="PT Astra Serif" w:eastAsia="Times New Roman" w:hAnsi="PT Astra Serif" w:cs="Times New Roman"/>
                <w:bCs/>
                <w:iCs/>
                <w:sz w:val="24"/>
                <w:szCs w:val="24"/>
                <w:lang w:bidi="he-IL"/>
              </w:rPr>
              <w:t>Ульяновская ТЭЦ-1</w:t>
            </w:r>
          </w:p>
        </w:tc>
        <w:tc>
          <w:tcPr>
            <w:tcW w:w="1527" w:type="dxa"/>
            <w:tcBorders>
              <w:top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1240,5</w:t>
            </w:r>
          </w:p>
        </w:tc>
        <w:tc>
          <w:tcPr>
            <w:tcW w:w="2273" w:type="dxa"/>
            <w:tcBorders>
              <w:top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908,0</w:t>
            </w:r>
          </w:p>
        </w:tc>
        <w:tc>
          <w:tcPr>
            <w:tcW w:w="685" w:type="dxa"/>
            <w:tcBorders>
              <w:top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73,2</w:t>
            </w:r>
          </w:p>
        </w:tc>
        <w:tc>
          <w:tcPr>
            <w:tcW w:w="2075" w:type="dxa"/>
            <w:tcBorders>
              <w:top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332,5</w:t>
            </w:r>
          </w:p>
        </w:tc>
        <w:tc>
          <w:tcPr>
            <w:tcW w:w="714" w:type="dxa"/>
            <w:tcBorders>
              <w:top w:val="single" w:sz="4" w:space="0" w:color="auto"/>
            </w:tcBorders>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26,8</w:t>
            </w:r>
          </w:p>
        </w:tc>
      </w:tr>
      <w:tr w:rsidR="00551B22" w:rsidRPr="005559B1" w:rsidTr="00AC2D58">
        <w:trPr>
          <w:trHeight w:val="159"/>
        </w:trPr>
        <w:tc>
          <w:tcPr>
            <w:tcW w:w="2429" w:type="dxa"/>
          </w:tcPr>
          <w:p w:rsidR="00551B22" w:rsidRPr="005559B1" w:rsidRDefault="00551B22" w:rsidP="009578DD">
            <w:pPr>
              <w:spacing w:after="0" w:line="240" w:lineRule="auto"/>
              <w:rPr>
                <w:rFonts w:ascii="PT Astra Serif" w:eastAsia="Times New Roman" w:hAnsi="PT Astra Serif" w:cs="Times New Roman"/>
                <w:bCs/>
                <w:iCs/>
                <w:sz w:val="24"/>
                <w:szCs w:val="24"/>
                <w:lang w:bidi="he-IL"/>
              </w:rPr>
            </w:pPr>
            <w:r w:rsidRPr="005559B1">
              <w:rPr>
                <w:rFonts w:ascii="PT Astra Serif" w:eastAsia="Times New Roman" w:hAnsi="PT Astra Serif" w:cs="Times New Roman"/>
                <w:bCs/>
                <w:iCs/>
                <w:sz w:val="24"/>
                <w:szCs w:val="24"/>
                <w:lang w:bidi="he-IL"/>
              </w:rPr>
              <w:t>Ульяновская ТЭЦ-2</w:t>
            </w:r>
          </w:p>
        </w:tc>
        <w:tc>
          <w:tcPr>
            <w:tcW w:w="1527" w:type="dxa"/>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820,4</w:t>
            </w:r>
          </w:p>
        </w:tc>
        <w:tc>
          <w:tcPr>
            <w:tcW w:w="2273" w:type="dxa"/>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540,7</w:t>
            </w:r>
          </w:p>
        </w:tc>
        <w:tc>
          <w:tcPr>
            <w:tcW w:w="685" w:type="dxa"/>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65,9</w:t>
            </w:r>
          </w:p>
        </w:tc>
        <w:tc>
          <w:tcPr>
            <w:tcW w:w="2075" w:type="dxa"/>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279,7</w:t>
            </w:r>
          </w:p>
        </w:tc>
        <w:tc>
          <w:tcPr>
            <w:tcW w:w="714" w:type="dxa"/>
            <w:vAlign w:val="center"/>
          </w:tcPr>
          <w:p w:rsidR="00551B22" w:rsidRPr="005559B1" w:rsidRDefault="00551B22" w:rsidP="00551B22">
            <w:pPr>
              <w:spacing w:after="0" w:line="240" w:lineRule="auto"/>
              <w:jc w:val="center"/>
              <w:rPr>
                <w:rFonts w:ascii="PT Astra Serif" w:eastAsia="Times New Roman" w:hAnsi="PT Astra Serif" w:cs="Times New Roman"/>
                <w:sz w:val="24"/>
                <w:szCs w:val="24"/>
              </w:rPr>
            </w:pPr>
            <w:r w:rsidRPr="005559B1">
              <w:rPr>
                <w:rFonts w:ascii="PT Astra Serif" w:eastAsia="Times New Roman" w:hAnsi="PT Astra Serif" w:cs="Times New Roman"/>
                <w:sz w:val="24"/>
                <w:szCs w:val="24"/>
              </w:rPr>
              <w:t>34,1</w:t>
            </w:r>
          </w:p>
        </w:tc>
      </w:tr>
    </w:tbl>
    <w:p w:rsidR="00551B22" w:rsidRPr="005559B1" w:rsidRDefault="00551B22" w:rsidP="005F7AB5">
      <w:pPr>
        <w:spacing w:after="0" w:line="240" w:lineRule="auto"/>
        <w:jc w:val="both"/>
        <w:rPr>
          <w:rFonts w:ascii="PT Astra Serif" w:hAnsi="PT Astra Serif" w:cs="Times New Roman"/>
          <w:sz w:val="28"/>
          <w:szCs w:val="28"/>
        </w:rPr>
      </w:pPr>
    </w:p>
    <w:p w:rsidR="009F1B9C" w:rsidRPr="005559B1" w:rsidRDefault="009F1B9C" w:rsidP="00A13ADF">
      <w:pPr>
        <w:suppressAutoHyphens/>
        <w:spacing w:after="0" w:line="240" w:lineRule="auto"/>
        <w:ind w:firstLine="709"/>
        <w:jc w:val="both"/>
        <w:rPr>
          <w:rFonts w:ascii="PT Astra Serif" w:hAnsi="PT Astra Serif" w:cs="Times New Roman"/>
          <w:sz w:val="28"/>
          <w:szCs w:val="28"/>
          <w:lang w:bidi="he-IL"/>
        </w:rPr>
      </w:pPr>
      <w:r w:rsidRPr="005559B1">
        <w:rPr>
          <w:rFonts w:ascii="PT Astra Serif" w:hAnsi="PT Astra Serif" w:cs="Times New Roman"/>
          <w:sz w:val="28"/>
          <w:szCs w:val="28"/>
          <w:lang w:bidi="he-IL"/>
        </w:rPr>
        <w:t xml:space="preserve">На территории энергосистемы </w:t>
      </w:r>
      <w:r w:rsidR="00465DFE" w:rsidRPr="005559B1">
        <w:rPr>
          <w:rFonts w:ascii="PT Astra Serif" w:hAnsi="PT Astra Serif" w:cs="Times New Roman"/>
          <w:sz w:val="28"/>
          <w:szCs w:val="28"/>
        </w:rPr>
        <w:t>муниципального образования</w:t>
      </w:r>
      <w:r w:rsidR="00465DFE" w:rsidRPr="005559B1">
        <w:rPr>
          <w:rFonts w:ascii="PT Astra Serif" w:hAnsi="PT Astra Serif" w:cs="Times New Roman"/>
          <w:sz w:val="28"/>
          <w:szCs w:val="28"/>
        </w:rPr>
        <w:br/>
      </w:r>
      <w:r w:rsidR="00184032" w:rsidRPr="005559B1">
        <w:rPr>
          <w:rFonts w:ascii="PT Astra Serif" w:hAnsi="PT Astra Serif" w:cs="Times New Roman"/>
          <w:sz w:val="28"/>
          <w:szCs w:val="28"/>
        </w:rPr>
        <w:t xml:space="preserve">«город Ульяновск» </w:t>
      </w:r>
      <w:r w:rsidRPr="005559B1">
        <w:rPr>
          <w:rFonts w:ascii="PT Astra Serif" w:hAnsi="PT Astra Serif" w:cs="Times New Roman"/>
          <w:sz w:val="28"/>
          <w:szCs w:val="28"/>
          <w:lang w:bidi="he-IL"/>
        </w:rPr>
        <w:t xml:space="preserve">проходит 27 воздушных линий (далее – </w:t>
      </w:r>
      <w:proofErr w:type="gramStart"/>
      <w:r w:rsidRPr="005559B1">
        <w:rPr>
          <w:rFonts w:ascii="PT Astra Serif" w:hAnsi="PT Astra Serif" w:cs="Times New Roman"/>
          <w:sz w:val="28"/>
          <w:szCs w:val="28"/>
          <w:lang w:bidi="he-IL"/>
        </w:rPr>
        <w:t>ВЛ</w:t>
      </w:r>
      <w:proofErr w:type="gramEnd"/>
      <w:r w:rsidRPr="005559B1">
        <w:rPr>
          <w:rFonts w:ascii="PT Astra Serif" w:hAnsi="PT Astra Serif" w:cs="Times New Roman"/>
          <w:sz w:val="28"/>
          <w:szCs w:val="28"/>
          <w:lang w:bidi="he-IL"/>
        </w:rPr>
        <w:t>) классом напряжения 220/110 кВ.</w:t>
      </w:r>
    </w:p>
    <w:p w:rsidR="00184032" w:rsidRPr="005559B1" w:rsidRDefault="00184032" w:rsidP="00A13ADF">
      <w:pPr>
        <w:suppressAutoHyphens/>
        <w:spacing w:after="0" w:line="240" w:lineRule="auto"/>
        <w:ind w:firstLine="709"/>
        <w:jc w:val="both"/>
        <w:rPr>
          <w:rFonts w:ascii="PT Astra Serif" w:hAnsi="PT Astra Serif" w:cs="Times New Roman"/>
          <w:sz w:val="14"/>
          <w:szCs w:val="14"/>
          <w:lang w:bidi="he-IL"/>
        </w:rPr>
      </w:pPr>
    </w:p>
    <w:p w:rsidR="009F1B9C" w:rsidRPr="005559B1" w:rsidRDefault="009F1B9C" w:rsidP="00A13ADF">
      <w:pPr>
        <w:spacing w:after="0" w:line="240" w:lineRule="auto"/>
        <w:rPr>
          <w:rFonts w:ascii="PT Astra Serif" w:hAnsi="PT Astra Serif" w:cs="Times New Roman"/>
          <w:b/>
          <w:spacing w:val="4"/>
          <w:sz w:val="28"/>
          <w:szCs w:val="28"/>
          <w:lang w:bidi="he-IL"/>
        </w:rPr>
      </w:pPr>
      <w:r w:rsidRPr="005559B1">
        <w:rPr>
          <w:rFonts w:ascii="PT Astra Serif" w:hAnsi="PT Astra Serif" w:cs="Times New Roman"/>
          <w:b/>
          <w:spacing w:val="4"/>
          <w:sz w:val="28"/>
          <w:szCs w:val="28"/>
          <w:lang w:bidi="he-IL"/>
        </w:rPr>
        <w:t>Таблица 3</w:t>
      </w:r>
      <w:r w:rsidR="00A13ADF" w:rsidRPr="005559B1">
        <w:rPr>
          <w:rFonts w:ascii="PT Astra Serif" w:hAnsi="PT Astra Serif" w:cs="Times New Roman"/>
          <w:b/>
          <w:spacing w:val="4"/>
          <w:sz w:val="28"/>
          <w:szCs w:val="28"/>
          <w:lang w:bidi="he-IL"/>
        </w:rPr>
        <w:t xml:space="preserve"> – Перечень </w:t>
      </w:r>
      <w:r w:rsidR="009578DD" w:rsidRPr="005559B1">
        <w:rPr>
          <w:rFonts w:ascii="PT Astra Serif" w:hAnsi="PT Astra Serif" w:cs="Times New Roman"/>
          <w:b/>
          <w:spacing w:val="4"/>
          <w:sz w:val="28"/>
          <w:szCs w:val="28"/>
          <w:lang w:bidi="he-IL"/>
        </w:rPr>
        <w:t>воздушных линий</w:t>
      </w:r>
      <w:r w:rsidR="00A13ADF" w:rsidRPr="005559B1">
        <w:rPr>
          <w:rFonts w:ascii="PT Astra Serif" w:hAnsi="PT Astra Serif" w:cs="Times New Roman"/>
          <w:b/>
          <w:spacing w:val="4"/>
          <w:sz w:val="28"/>
          <w:szCs w:val="28"/>
          <w:lang w:bidi="he-IL"/>
        </w:rPr>
        <w:t xml:space="preserve"> классом напряжения 220/110 кВ</w:t>
      </w:r>
    </w:p>
    <w:p w:rsidR="009F1B9C" w:rsidRPr="005559B1" w:rsidRDefault="009F1B9C" w:rsidP="00A13ADF">
      <w:pPr>
        <w:spacing w:after="0" w:line="240" w:lineRule="auto"/>
        <w:rPr>
          <w:rFonts w:ascii="PT Astra Serif" w:hAnsi="PT Astra Serif" w:cs="Times New Roman"/>
          <w:spacing w:val="4"/>
          <w:sz w:val="2"/>
          <w:szCs w:val="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7036"/>
        <w:gridCol w:w="1918"/>
      </w:tblGrid>
      <w:tr w:rsidR="00A13ADF" w:rsidRPr="005559B1" w:rsidTr="004D41D7">
        <w:trPr>
          <w:cantSplit/>
          <w:tblHeader/>
          <w:jc w:val="center"/>
        </w:trPr>
        <w:tc>
          <w:tcPr>
            <w:tcW w:w="714" w:type="dxa"/>
            <w:vAlign w:val="center"/>
          </w:tcPr>
          <w:p w:rsidR="00A13ADF" w:rsidRPr="005559B1" w:rsidRDefault="00A13ADF"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w:t>
            </w:r>
          </w:p>
          <w:p w:rsidR="00A13ADF" w:rsidRPr="005559B1" w:rsidRDefault="00A13ADF" w:rsidP="00A13ADF">
            <w:pPr>
              <w:spacing w:after="0" w:line="240" w:lineRule="auto"/>
              <w:jc w:val="center"/>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п</w:t>
            </w:r>
            <w:proofErr w:type="gramEnd"/>
            <w:r w:rsidRPr="005559B1">
              <w:rPr>
                <w:rFonts w:ascii="PT Astra Serif" w:hAnsi="PT Astra Serif" w:cs="Times New Roman"/>
                <w:sz w:val="24"/>
                <w:szCs w:val="24"/>
                <w:lang w:eastAsia="en-US" w:bidi="he-IL"/>
              </w:rPr>
              <w:t>/п</w:t>
            </w:r>
          </w:p>
        </w:tc>
        <w:tc>
          <w:tcPr>
            <w:tcW w:w="7036" w:type="dxa"/>
            <w:vAlign w:val="center"/>
          </w:tcPr>
          <w:p w:rsidR="00A13ADF" w:rsidRPr="005559B1" w:rsidRDefault="00A13ADF"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 xml:space="preserve">Наименование </w:t>
            </w:r>
            <w:proofErr w:type="gramStart"/>
            <w:r w:rsidRPr="005559B1">
              <w:rPr>
                <w:rFonts w:ascii="PT Astra Serif" w:hAnsi="PT Astra Serif" w:cs="Times New Roman"/>
                <w:sz w:val="24"/>
                <w:szCs w:val="24"/>
                <w:lang w:eastAsia="en-US" w:bidi="he-IL"/>
              </w:rPr>
              <w:t>ВЛ</w:t>
            </w:r>
            <w:proofErr w:type="gramEnd"/>
          </w:p>
        </w:tc>
        <w:tc>
          <w:tcPr>
            <w:tcW w:w="1918" w:type="dxa"/>
            <w:vAlign w:val="center"/>
          </w:tcPr>
          <w:p w:rsidR="00A13ADF" w:rsidRPr="005559B1" w:rsidRDefault="00A13ADF"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 xml:space="preserve">Класс </w:t>
            </w:r>
          </w:p>
          <w:p w:rsidR="00A13ADF" w:rsidRPr="005559B1" w:rsidRDefault="00A13ADF"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напряжения, кВ</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220 кВ Ульяновская ТЭЦ-2 – </w:t>
            </w:r>
            <w:proofErr w:type="spellStart"/>
            <w:r w:rsidRPr="005559B1">
              <w:rPr>
                <w:rFonts w:ascii="PT Astra Serif" w:hAnsi="PT Astra Serif" w:cs="Times New Roman"/>
                <w:sz w:val="24"/>
                <w:szCs w:val="24"/>
                <w:lang w:eastAsia="en-US" w:bidi="he-IL"/>
              </w:rPr>
              <w:t>Черемшанская</w:t>
            </w:r>
            <w:proofErr w:type="spellEnd"/>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220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ТЭЦ-2 – Центральная, I цепь (ВЛ 110 кВ Восточная-1)</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4D41D7">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ТЭЦ-2 – Центральная с отпайкой</w:t>
            </w:r>
            <w:r w:rsidR="004D41D7" w:rsidRPr="005559B1">
              <w:rPr>
                <w:rFonts w:ascii="PT Astra Serif" w:hAnsi="PT Astra Serif" w:cs="Times New Roman"/>
                <w:sz w:val="24"/>
                <w:szCs w:val="24"/>
                <w:lang w:eastAsia="en-US" w:bidi="he-IL"/>
              </w:rPr>
              <w:br/>
            </w:r>
            <w:r w:rsidRPr="005559B1">
              <w:rPr>
                <w:rFonts w:ascii="PT Astra Serif" w:hAnsi="PT Astra Serif" w:cs="Times New Roman"/>
                <w:sz w:val="24"/>
                <w:szCs w:val="24"/>
                <w:lang w:eastAsia="en-US" w:bidi="he-IL"/>
              </w:rPr>
              <w:t>на ГПП Заволжская, II цепь (ВЛ 110 кВ Восточная-2)</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9578DD">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 Центральная с отпайками, I цепь</w:t>
            </w:r>
            <w:r w:rsidR="004D41D7" w:rsidRPr="005559B1">
              <w:rPr>
                <w:rFonts w:ascii="PT Astra Serif" w:hAnsi="PT Astra Serif" w:cs="Times New Roman"/>
                <w:sz w:val="24"/>
                <w:szCs w:val="24"/>
                <w:lang w:eastAsia="en-US" w:bidi="he-IL"/>
              </w:rPr>
              <w:br/>
            </w:r>
            <w:r w:rsidRPr="005559B1">
              <w:rPr>
                <w:rFonts w:ascii="PT Astra Serif" w:hAnsi="PT Astra Serif" w:cs="Times New Roman"/>
                <w:sz w:val="24"/>
                <w:szCs w:val="24"/>
                <w:lang w:eastAsia="en-US" w:bidi="he-IL"/>
              </w:rPr>
              <w:t>(ВЛ 110 кВ Центральная-1)</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9578DD">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 Центральная с отпайками, II цепь</w:t>
            </w:r>
            <w:r w:rsidR="004D41D7" w:rsidRPr="005559B1">
              <w:rPr>
                <w:rFonts w:ascii="PT Astra Serif" w:hAnsi="PT Astra Serif" w:cs="Times New Roman"/>
                <w:sz w:val="24"/>
                <w:szCs w:val="24"/>
                <w:lang w:eastAsia="en-US" w:bidi="he-IL"/>
              </w:rPr>
              <w:br/>
            </w:r>
            <w:r w:rsidRPr="005559B1">
              <w:rPr>
                <w:rFonts w:ascii="PT Astra Serif" w:hAnsi="PT Astra Serif" w:cs="Times New Roman"/>
                <w:sz w:val="24"/>
                <w:szCs w:val="24"/>
                <w:lang w:eastAsia="en-US" w:bidi="he-IL"/>
              </w:rPr>
              <w:t>(ВЛ 110 кВ Центральная-2)</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9578DD">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ТЭЦ-1 – Центральная с отпайкой на АЗЧ,</w:t>
            </w:r>
            <w:r w:rsidR="009578DD" w:rsidRPr="005559B1">
              <w:rPr>
                <w:rFonts w:ascii="PT Astra Serif" w:hAnsi="PT Astra Serif" w:cs="Times New Roman"/>
                <w:sz w:val="24"/>
                <w:szCs w:val="24"/>
                <w:lang w:eastAsia="en-US" w:bidi="he-IL"/>
              </w:rPr>
              <w:t xml:space="preserve"> </w:t>
            </w:r>
            <w:r w:rsidRPr="005559B1">
              <w:rPr>
                <w:rFonts w:ascii="PT Astra Serif" w:hAnsi="PT Astra Serif" w:cs="Times New Roman"/>
                <w:sz w:val="24"/>
                <w:szCs w:val="24"/>
                <w:lang w:eastAsia="en-US" w:bidi="he-IL"/>
              </w:rPr>
              <w:t>I цепь (ВЛ 110 кВ Центральная-3)</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9578DD">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ТЭЦ-1 – Центральная с отпайкой на АЗЧ,</w:t>
            </w:r>
            <w:r w:rsidR="009578DD" w:rsidRPr="005559B1">
              <w:rPr>
                <w:rFonts w:ascii="PT Astra Serif" w:hAnsi="PT Astra Serif" w:cs="Times New Roman"/>
                <w:sz w:val="24"/>
                <w:szCs w:val="24"/>
                <w:lang w:eastAsia="en-US" w:bidi="he-IL"/>
              </w:rPr>
              <w:t xml:space="preserve"> </w:t>
            </w:r>
            <w:r w:rsidRPr="005559B1">
              <w:rPr>
                <w:rFonts w:ascii="PT Astra Serif" w:hAnsi="PT Astra Serif" w:cs="Times New Roman"/>
                <w:sz w:val="24"/>
                <w:szCs w:val="24"/>
                <w:lang w:eastAsia="en-US" w:bidi="he-IL"/>
              </w:rPr>
              <w:t>II цепь (ВЛ 110 кВ Центральная-4)</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4D41D7">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 Северная с отпайкой на ПС УАЗ</w:t>
            </w:r>
            <w:r w:rsidR="004D41D7" w:rsidRPr="005559B1">
              <w:rPr>
                <w:rFonts w:ascii="PT Astra Serif" w:hAnsi="PT Astra Serif" w:cs="Times New Roman"/>
                <w:sz w:val="24"/>
                <w:szCs w:val="24"/>
                <w:lang w:eastAsia="en-US" w:bidi="he-IL"/>
              </w:rPr>
              <w:br/>
            </w:r>
            <w:r w:rsidRPr="005559B1">
              <w:rPr>
                <w:rFonts w:ascii="PT Astra Serif" w:hAnsi="PT Astra Serif" w:cs="Times New Roman"/>
                <w:sz w:val="24"/>
                <w:szCs w:val="24"/>
                <w:lang w:eastAsia="en-US" w:bidi="he-IL"/>
              </w:rPr>
              <w:t>(ВЛ 110 кВ Северная-1)</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4D41D7">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ТЭЦ-1 – Ульяновская с отпайками</w:t>
            </w:r>
            <w:r w:rsidR="004D41D7" w:rsidRPr="005559B1">
              <w:rPr>
                <w:rFonts w:ascii="PT Astra Serif" w:hAnsi="PT Astra Serif" w:cs="Times New Roman"/>
                <w:sz w:val="24"/>
                <w:szCs w:val="24"/>
                <w:lang w:eastAsia="en-US" w:bidi="he-IL"/>
              </w:rPr>
              <w:br/>
            </w:r>
            <w:r w:rsidRPr="005559B1">
              <w:rPr>
                <w:rFonts w:ascii="PT Astra Serif" w:hAnsi="PT Astra Serif" w:cs="Times New Roman"/>
                <w:sz w:val="24"/>
                <w:szCs w:val="24"/>
                <w:lang w:eastAsia="en-US" w:bidi="he-IL"/>
              </w:rPr>
              <w:t>(ВЛ 110 кВ Северная-3)</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ТЭЦ-1 – Северная, I цепь (ВЛ 110 кВ Северная-4)</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ТЭЦ-1 – Северная, II цепь (ВЛ 110 кВ Северная-5)</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ТЭЦ-2 – Восточная, I цепь (ВЛ 110 кВ Восточная-3)</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ТЭЦ-2 – Восточная, II цепь (ВЛ 110 кВ Восточная-4)</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w:t>
            </w:r>
            <w:r w:rsidR="004D41D7" w:rsidRPr="005559B1">
              <w:rPr>
                <w:rFonts w:ascii="PT Astra Serif" w:hAnsi="PT Astra Serif" w:cs="Times New Roman"/>
                <w:sz w:val="24"/>
                <w:szCs w:val="24"/>
                <w:lang w:eastAsia="en-US" w:bidi="he-IL"/>
              </w:rPr>
              <w:t xml:space="preserve"> – </w:t>
            </w:r>
            <w:proofErr w:type="spellStart"/>
            <w:r w:rsidR="004D41D7" w:rsidRPr="005559B1">
              <w:rPr>
                <w:rFonts w:ascii="PT Astra Serif" w:hAnsi="PT Astra Serif" w:cs="Times New Roman"/>
                <w:sz w:val="24"/>
                <w:szCs w:val="24"/>
                <w:lang w:eastAsia="en-US" w:bidi="he-IL"/>
              </w:rPr>
              <w:t>Кременки</w:t>
            </w:r>
            <w:proofErr w:type="spellEnd"/>
            <w:r w:rsidR="004D41D7" w:rsidRPr="005559B1">
              <w:rPr>
                <w:rFonts w:ascii="PT Astra Serif" w:hAnsi="PT Astra Serif" w:cs="Times New Roman"/>
                <w:sz w:val="24"/>
                <w:szCs w:val="24"/>
                <w:lang w:eastAsia="en-US" w:bidi="he-IL"/>
              </w:rPr>
              <w:t xml:space="preserve"> с отпайками, I цепь</w:t>
            </w:r>
            <w:r w:rsidR="004D41D7" w:rsidRPr="005559B1">
              <w:rPr>
                <w:rFonts w:ascii="PT Astra Serif" w:hAnsi="PT Astra Serif" w:cs="Times New Roman"/>
                <w:sz w:val="24"/>
                <w:szCs w:val="24"/>
                <w:lang w:eastAsia="en-US" w:bidi="he-IL"/>
              </w:rPr>
              <w:br/>
            </w:r>
            <w:r w:rsidRPr="005559B1">
              <w:rPr>
                <w:rFonts w:ascii="PT Astra Serif" w:hAnsi="PT Astra Serif" w:cs="Times New Roman"/>
                <w:sz w:val="24"/>
                <w:szCs w:val="24"/>
                <w:lang w:eastAsia="en-US" w:bidi="he-IL"/>
              </w:rPr>
              <w:t>(ВЛ 110 кВ Ульяновская – Кременки-1)</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w:t>
            </w:r>
            <w:r w:rsidR="004D41D7" w:rsidRPr="005559B1">
              <w:rPr>
                <w:rFonts w:ascii="PT Astra Serif" w:hAnsi="PT Astra Serif" w:cs="Times New Roman"/>
                <w:sz w:val="24"/>
                <w:szCs w:val="24"/>
                <w:lang w:eastAsia="en-US" w:bidi="he-IL"/>
              </w:rPr>
              <w:t xml:space="preserve">– </w:t>
            </w:r>
            <w:proofErr w:type="spellStart"/>
            <w:r w:rsidR="004D41D7" w:rsidRPr="005559B1">
              <w:rPr>
                <w:rFonts w:ascii="PT Astra Serif" w:hAnsi="PT Astra Serif" w:cs="Times New Roman"/>
                <w:sz w:val="24"/>
                <w:szCs w:val="24"/>
                <w:lang w:eastAsia="en-US" w:bidi="he-IL"/>
              </w:rPr>
              <w:t>Кременки</w:t>
            </w:r>
            <w:proofErr w:type="spellEnd"/>
            <w:r w:rsidR="004D41D7" w:rsidRPr="005559B1">
              <w:rPr>
                <w:rFonts w:ascii="PT Astra Serif" w:hAnsi="PT Astra Serif" w:cs="Times New Roman"/>
                <w:sz w:val="24"/>
                <w:szCs w:val="24"/>
                <w:lang w:eastAsia="en-US" w:bidi="he-IL"/>
              </w:rPr>
              <w:t xml:space="preserve"> с отпайками, II цепь</w:t>
            </w:r>
            <w:r w:rsidR="004D41D7" w:rsidRPr="005559B1">
              <w:rPr>
                <w:rFonts w:ascii="PT Astra Serif" w:hAnsi="PT Astra Serif" w:cs="Times New Roman"/>
                <w:sz w:val="24"/>
                <w:szCs w:val="24"/>
                <w:lang w:eastAsia="en-US" w:bidi="he-IL"/>
              </w:rPr>
              <w:br/>
            </w:r>
            <w:r w:rsidRPr="005559B1">
              <w:rPr>
                <w:rFonts w:ascii="PT Astra Serif" w:hAnsi="PT Astra Serif" w:cs="Times New Roman"/>
                <w:sz w:val="24"/>
                <w:szCs w:val="24"/>
                <w:lang w:eastAsia="en-US" w:bidi="he-IL"/>
              </w:rPr>
              <w:t>(ВЛ 110 кВ Ульяновская – Кременки-2)</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w:t>
            </w:r>
            <w:r w:rsidR="004D41D7" w:rsidRPr="005559B1">
              <w:rPr>
                <w:rFonts w:ascii="PT Astra Serif" w:hAnsi="PT Astra Serif" w:cs="Times New Roman"/>
                <w:sz w:val="24"/>
                <w:szCs w:val="24"/>
                <w:lang w:eastAsia="en-US" w:bidi="he-IL"/>
              </w:rPr>
              <w:t xml:space="preserve"> ТЭЦ-2 – 1М с отпайками, I цепь</w:t>
            </w:r>
            <w:r w:rsidR="004D41D7" w:rsidRPr="005559B1">
              <w:rPr>
                <w:rFonts w:ascii="PT Astra Serif" w:hAnsi="PT Astra Serif" w:cs="Times New Roman"/>
                <w:sz w:val="24"/>
                <w:szCs w:val="24"/>
                <w:lang w:eastAsia="en-US" w:bidi="he-IL"/>
              </w:rPr>
              <w:br/>
            </w:r>
            <w:r w:rsidRPr="005559B1">
              <w:rPr>
                <w:rFonts w:ascii="PT Astra Serif" w:hAnsi="PT Astra Serif" w:cs="Times New Roman"/>
                <w:sz w:val="24"/>
                <w:szCs w:val="24"/>
                <w:lang w:eastAsia="en-US" w:bidi="he-IL"/>
              </w:rPr>
              <w:t>(ВЛ 110 кВ Димитровградская-1)</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Ульяновская ТЭЦ-2 – 1М с отпайками, II</w:t>
            </w:r>
            <w:r w:rsidR="004D41D7" w:rsidRPr="005559B1">
              <w:rPr>
                <w:rFonts w:ascii="PT Astra Serif" w:hAnsi="PT Astra Serif" w:cs="Times New Roman"/>
                <w:sz w:val="24"/>
                <w:szCs w:val="24"/>
                <w:lang w:eastAsia="en-US" w:bidi="he-IL"/>
              </w:rPr>
              <w:t xml:space="preserve"> цепь</w:t>
            </w:r>
            <w:r w:rsidR="004D41D7" w:rsidRPr="005559B1">
              <w:rPr>
                <w:rFonts w:ascii="PT Astra Serif" w:hAnsi="PT Astra Serif" w:cs="Times New Roman"/>
                <w:sz w:val="24"/>
                <w:szCs w:val="24"/>
                <w:lang w:eastAsia="en-US" w:bidi="he-IL"/>
              </w:rPr>
              <w:br/>
            </w:r>
            <w:r w:rsidRPr="005559B1">
              <w:rPr>
                <w:rFonts w:ascii="PT Astra Serif" w:hAnsi="PT Astra Serif" w:cs="Times New Roman"/>
                <w:sz w:val="24"/>
                <w:szCs w:val="24"/>
                <w:lang w:eastAsia="en-US" w:bidi="he-IL"/>
              </w:rPr>
              <w:t>(ВЛ 110 кВ Димитровградская-2)</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Промплошадка-1</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Промплошадка-2</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Водозабор-1</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Водозабор-2</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ОСК-1</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ОСК-2</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Новый город-1</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Новый город-2</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Новый город-3</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r w:rsidR="009F1B9C" w:rsidRPr="005559B1" w:rsidTr="004D41D7">
        <w:trPr>
          <w:cantSplit/>
          <w:jc w:val="center"/>
        </w:trPr>
        <w:tc>
          <w:tcPr>
            <w:tcW w:w="714" w:type="dxa"/>
          </w:tcPr>
          <w:p w:rsidR="009F1B9C" w:rsidRPr="005559B1" w:rsidRDefault="009F1B9C" w:rsidP="006F1861">
            <w:pPr>
              <w:numPr>
                <w:ilvl w:val="0"/>
                <w:numId w:val="3"/>
              </w:numPr>
              <w:spacing w:after="0" w:line="240" w:lineRule="auto"/>
              <w:ind w:left="-29" w:right="-111" w:firstLine="0"/>
              <w:jc w:val="center"/>
              <w:rPr>
                <w:rFonts w:ascii="PT Astra Serif" w:hAnsi="PT Astra Serif" w:cs="Times New Roman"/>
                <w:sz w:val="24"/>
                <w:szCs w:val="24"/>
                <w:lang w:eastAsia="en-US" w:bidi="he-IL"/>
              </w:rPr>
            </w:pPr>
          </w:p>
        </w:tc>
        <w:tc>
          <w:tcPr>
            <w:tcW w:w="7036" w:type="dxa"/>
            <w:vAlign w:val="center"/>
          </w:tcPr>
          <w:p w:rsidR="009F1B9C" w:rsidRPr="005559B1" w:rsidRDefault="009F1B9C" w:rsidP="00A13ADF">
            <w:pPr>
              <w:spacing w:after="0" w:line="240" w:lineRule="auto"/>
              <w:rPr>
                <w:rFonts w:ascii="PT Astra Serif" w:hAnsi="PT Astra Serif" w:cs="Times New Roman"/>
                <w:sz w:val="24"/>
                <w:szCs w:val="24"/>
                <w:lang w:eastAsia="en-US" w:bidi="he-IL"/>
              </w:rPr>
            </w:pPr>
            <w:proofErr w:type="gramStart"/>
            <w:r w:rsidRPr="005559B1">
              <w:rPr>
                <w:rFonts w:ascii="PT Astra Serif" w:hAnsi="PT Astra Serif" w:cs="Times New Roman"/>
                <w:sz w:val="24"/>
                <w:szCs w:val="24"/>
                <w:lang w:eastAsia="en-US" w:bidi="he-IL"/>
              </w:rPr>
              <w:t>ВЛ</w:t>
            </w:r>
            <w:proofErr w:type="gramEnd"/>
            <w:r w:rsidRPr="005559B1">
              <w:rPr>
                <w:rFonts w:ascii="PT Astra Serif" w:hAnsi="PT Astra Serif" w:cs="Times New Roman"/>
                <w:sz w:val="24"/>
                <w:szCs w:val="24"/>
                <w:lang w:eastAsia="en-US" w:bidi="he-IL"/>
              </w:rPr>
              <w:t xml:space="preserve"> 110 кВ Новый город-4</w:t>
            </w:r>
          </w:p>
        </w:tc>
        <w:tc>
          <w:tcPr>
            <w:tcW w:w="1918" w:type="dxa"/>
          </w:tcPr>
          <w:p w:rsidR="009F1B9C" w:rsidRPr="005559B1" w:rsidRDefault="009F1B9C" w:rsidP="00A13ADF">
            <w:pPr>
              <w:spacing w:after="0" w:line="240" w:lineRule="auto"/>
              <w:jc w:val="center"/>
              <w:rPr>
                <w:rFonts w:ascii="PT Astra Serif" w:hAnsi="PT Astra Serif" w:cs="Times New Roman"/>
                <w:sz w:val="24"/>
                <w:szCs w:val="24"/>
                <w:lang w:eastAsia="en-US" w:bidi="he-IL"/>
              </w:rPr>
            </w:pPr>
            <w:r w:rsidRPr="005559B1">
              <w:rPr>
                <w:rFonts w:ascii="PT Astra Serif" w:hAnsi="PT Astra Serif" w:cs="Times New Roman"/>
                <w:sz w:val="24"/>
                <w:szCs w:val="24"/>
                <w:lang w:eastAsia="en-US" w:bidi="he-IL"/>
              </w:rPr>
              <w:t>110</w:t>
            </w:r>
          </w:p>
        </w:tc>
      </w:tr>
    </w:tbl>
    <w:p w:rsidR="00F63F47" w:rsidRPr="005559B1" w:rsidRDefault="00F63F47" w:rsidP="00A13ADF">
      <w:pPr>
        <w:suppressAutoHyphens/>
        <w:spacing w:after="0" w:line="240" w:lineRule="auto"/>
        <w:ind w:firstLine="709"/>
        <w:jc w:val="both"/>
        <w:rPr>
          <w:rFonts w:ascii="PT Astra Serif" w:hAnsi="PT Astra Serif" w:cs="Times New Roman"/>
          <w:sz w:val="14"/>
          <w:szCs w:val="14"/>
          <w:lang w:bidi="he-IL"/>
        </w:rPr>
      </w:pPr>
    </w:p>
    <w:p w:rsidR="009F1B9C" w:rsidRPr="005559B1" w:rsidRDefault="00465DFE" w:rsidP="00A13ADF">
      <w:pPr>
        <w:suppressAutoHyphens/>
        <w:spacing w:after="0" w:line="240" w:lineRule="auto"/>
        <w:ind w:firstLine="709"/>
        <w:jc w:val="both"/>
        <w:rPr>
          <w:rFonts w:ascii="PT Astra Serif" w:hAnsi="PT Astra Serif" w:cs="Times New Roman"/>
          <w:sz w:val="28"/>
          <w:szCs w:val="28"/>
          <w:lang w:bidi="he-IL"/>
        </w:rPr>
      </w:pPr>
      <w:r w:rsidRPr="005559B1">
        <w:rPr>
          <w:rFonts w:ascii="PT Astra Serif" w:hAnsi="PT Astra Serif" w:cs="Times New Roman"/>
          <w:sz w:val="28"/>
          <w:szCs w:val="28"/>
          <w:lang w:bidi="he-IL"/>
        </w:rPr>
        <w:t>Э</w:t>
      </w:r>
      <w:r w:rsidR="009F1B9C" w:rsidRPr="005559B1">
        <w:rPr>
          <w:rFonts w:ascii="PT Astra Serif" w:hAnsi="PT Astra Serif" w:cs="Times New Roman"/>
          <w:sz w:val="28"/>
          <w:szCs w:val="28"/>
          <w:lang w:bidi="he-IL"/>
        </w:rPr>
        <w:t>нергосистем</w:t>
      </w:r>
      <w:r w:rsidRPr="005559B1">
        <w:rPr>
          <w:rFonts w:ascii="PT Astra Serif" w:hAnsi="PT Astra Serif" w:cs="Times New Roman"/>
          <w:sz w:val="28"/>
          <w:szCs w:val="28"/>
          <w:lang w:bidi="he-IL"/>
        </w:rPr>
        <w:t>а муниципального образования</w:t>
      </w:r>
      <w:r w:rsidR="009F1B9C" w:rsidRPr="005559B1">
        <w:rPr>
          <w:rFonts w:ascii="PT Astra Serif" w:hAnsi="PT Astra Serif" w:cs="Times New Roman"/>
          <w:sz w:val="28"/>
          <w:szCs w:val="28"/>
          <w:lang w:bidi="he-IL"/>
        </w:rPr>
        <w:t xml:space="preserve"> </w:t>
      </w:r>
      <w:r w:rsidRPr="005559B1">
        <w:rPr>
          <w:rFonts w:ascii="PT Astra Serif" w:hAnsi="PT Astra Serif" w:cs="Times New Roman"/>
          <w:sz w:val="28"/>
          <w:szCs w:val="28"/>
          <w:lang w:bidi="he-IL"/>
        </w:rPr>
        <w:t>«город</w:t>
      </w:r>
      <w:r w:rsidR="009F1B9C" w:rsidRPr="005559B1">
        <w:rPr>
          <w:rFonts w:ascii="PT Astra Serif" w:hAnsi="PT Astra Serif" w:cs="Times New Roman"/>
          <w:sz w:val="28"/>
          <w:szCs w:val="28"/>
          <w:lang w:bidi="he-IL"/>
        </w:rPr>
        <w:t xml:space="preserve"> Ульяновск</w:t>
      </w:r>
      <w:r w:rsidRPr="005559B1">
        <w:rPr>
          <w:rFonts w:ascii="PT Astra Serif" w:hAnsi="PT Astra Serif" w:cs="Times New Roman"/>
          <w:sz w:val="28"/>
          <w:szCs w:val="28"/>
          <w:lang w:bidi="he-IL"/>
        </w:rPr>
        <w:t>»</w:t>
      </w:r>
      <w:r w:rsidR="009F1B9C" w:rsidRPr="005559B1">
        <w:rPr>
          <w:rFonts w:ascii="PT Astra Serif" w:hAnsi="PT Astra Serif" w:cs="Times New Roman"/>
          <w:sz w:val="28"/>
          <w:szCs w:val="28"/>
          <w:lang w:bidi="he-IL"/>
        </w:rPr>
        <w:t xml:space="preserve"> </w:t>
      </w:r>
      <w:r w:rsidRPr="005559B1">
        <w:rPr>
          <w:rFonts w:ascii="PT Astra Serif" w:hAnsi="PT Astra Serif" w:cs="Times New Roman"/>
          <w:sz w:val="28"/>
          <w:szCs w:val="28"/>
          <w:lang w:bidi="he-IL"/>
        </w:rPr>
        <w:t xml:space="preserve">включает в себя </w:t>
      </w:r>
      <w:r w:rsidR="009F1B9C" w:rsidRPr="005559B1">
        <w:rPr>
          <w:rFonts w:ascii="PT Astra Serif" w:hAnsi="PT Astra Serif" w:cs="Times New Roman"/>
          <w:sz w:val="28"/>
          <w:szCs w:val="28"/>
          <w:lang w:bidi="he-IL"/>
        </w:rPr>
        <w:t xml:space="preserve">15 </w:t>
      </w:r>
      <w:r w:rsidR="004D41D7" w:rsidRPr="005559B1">
        <w:rPr>
          <w:rFonts w:ascii="PT Astra Serif" w:hAnsi="PT Astra Serif" w:cs="Times New Roman"/>
          <w:sz w:val="28"/>
          <w:szCs w:val="28"/>
          <w:lang w:bidi="he-IL"/>
        </w:rPr>
        <w:t>электроподстанций</w:t>
      </w:r>
      <w:r w:rsidR="0028069F" w:rsidRPr="005559B1">
        <w:rPr>
          <w:rFonts w:ascii="PT Astra Serif" w:hAnsi="PT Astra Serif" w:cs="Times New Roman"/>
          <w:sz w:val="28"/>
          <w:szCs w:val="28"/>
          <w:lang w:bidi="he-IL"/>
        </w:rPr>
        <w:t xml:space="preserve"> (далее – </w:t>
      </w:r>
      <w:r w:rsidR="009F1B9C" w:rsidRPr="005559B1">
        <w:rPr>
          <w:rFonts w:ascii="PT Astra Serif" w:hAnsi="PT Astra Serif" w:cs="Times New Roman"/>
          <w:sz w:val="28"/>
          <w:szCs w:val="28"/>
          <w:lang w:bidi="he-IL"/>
        </w:rPr>
        <w:t>ПС</w:t>
      </w:r>
      <w:r w:rsidR="0028069F" w:rsidRPr="005559B1">
        <w:rPr>
          <w:rFonts w:ascii="PT Astra Serif" w:hAnsi="PT Astra Serif" w:cs="Times New Roman"/>
          <w:sz w:val="28"/>
          <w:szCs w:val="28"/>
          <w:lang w:bidi="he-IL"/>
        </w:rPr>
        <w:t>)</w:t>
      </w:r>
      <w:r w:rsidR="001E4C4A" w:rsidRPr="005559B1">
        <w:rPr>
          <w:rFonts w:ascii="PT Astra Serif" w:hAnsi="PT Astra Serif" w:cs="Times New Roman"/>
          <w:sz w:val="28"/>
          <w:szCs w:val="28"/>
          <w:lang w:bidi="he-IL"/>
        </w:rPr>
        <w:t xml:space="preserve"> классом напряжения</w:t>
      </w:r>
      <w:r w:rsidR="001E4C4A" w:rsidRPr="005559B1">
        <w:rPr>
          <w:rFonts w:ascii="PT Astra Serif" w:hAnsi="PT Astra Serif" w:cs="Times New Roman"/>
          <w:sz w:val="28"/>
          <w:szCs w:val="28"/>
          <w:lang w:bidi="he-IL"/>
        </w:rPr>
        <w:br/>
      </w:r>
      <w:r w:rsidR="009F1B9C" w:rsidRPr="005559B1">
        <w:rPr>
          <w:rFonts w:ascii="PT Astra Serif" w:hAnsi="PT Astra Serif" w:cs="Times New Roman"/>
          <w:sz w:val="28"/>
          <w:szCs w:val="28"/>
          <w:lang w:bidi="he-IL"/>
        </w:rPr>
        <w:t>110 кВ и выше.</w:t>
      </w:r>
    </w:p>
    <w:p w:rsidR="009F1B9C" w:rsidRPr="005559B1" w:rsidRDefault="009F1B9C" w:rsidP="008C2AB9">
      <w:pPr>
        <w:pStyle w:val="a8"/>
        <w:rPr>
          <w:rFonts w:ascii="PT Astra Serif" w:hAnsi="PT Astra Serif"/>
          <w:bCs/>
          <w:sz w:val="14"/>
          <w:szCs w:val="14"/>
        </w:rPr>
      </w:pPr>
    </w:p>
    <w:p w:rsidR="009F1B9C" w:rsidRPr="005559B1" w:rsidRDefault="009F1B9C" w:rsidP="0028069F">
      <w:pPr>
        <w:pStyle w:val="a8"/>
        <w:jc w:val="both"/>
        <w:rPr>
          <w:rFonts w:ascii="PT Astra Serif" w:hAnsi="PT Astra Serif"/>
          <w:b/>
          <w:bCs/>
          <w:sz w:val="28"/>
          <w:szCs w:val="28"/>
        </w:rPr>
      </w:pPr>
      <w:r w:rsidRPr="005559B1">
        <w:rPr>
          <w:rFonts w:ascii="PT Astra Serif" w:hAnsi="PT Astra Serif"/>
          <w:b/>
          <w:bCs/>
          <w:sz w:val="28"/>
          <w:szCs w:val="28"/>
        </w:rPr>
        <w:t>Таблица 4</w:t>
      </w:r>
      <w:r w:rsidR="007C32B8" w:rsidRPr="005559B1">
        <w:rPr>
          <w:rFonts w:ascii="PT Astra Serif" w:hAnsi="PT Astra Serif"/>
          <w:b/>
          <w:bCs/>
          <w:sz w:val="28"/>
          <w:szCs w:val="28"/>
        </w:rPr>
        <w:t xml:space="preserve"> </w:t>
      </w:r>
      <w:r w:rsidR="0028069F" w:rsidRPr="005559B1">
        <w:rPr>
          <w:rFonts w:ascii="PT Astra Serif" w:hAnsi="PT Astra Serif"/>
          <w:b/>
          <w:bCs/>
          <w:sz w:val="28"/>
          <w:szCs w:val="28"/>
        </w:rPr>
        <w:t>–</w:t>
      </w:r>
      <w:r w:rsidR="007C32B8" w:rsidRPr="005559B1">
        <w:rPr>
          <w:rFonts w:ascii="PT Astra Serif" w:hAnsi="PT Astra Serif"/>
          <w:b/>
          <w:bCs/>
          <w:sz w:val="28"/>
          <w:szCs w:val="28"/>
        </w:rPr>
        <w:t xml:space="preserve"> </w:t>
      </w:r>
      <w:r w:rsidR="00CD62AC" w:rsidRPr="005559B1">
        <w:rPr>
          <w:rFonts w:ascii="PT Astra Serif" w:hAnsi="PT Astra Serif"/>
          <w:b/>
          <w:bCs/>
          <w:sz w:val="28"/>
          <w:szCs w:val="28"/>
        </w:rPr>
        <w:t>Перечень ПС</w:t>
      </w:r>
      <w:r w:rsidR="0028069F" w:rsidRPr="005559B1">
        <w:rPr>
          <w:rFonts w:ascii="PT Astra Serif" w:hAnsi="PT Astra Serif"/>
          <w:b/>
          <w:bCs/>
          <w:sz w:val="28"/>
          <w:szCs w:val="28"/>
        </w:rPr>
        <w:t xml:space="preserve"> в </w:t>
      </w:r>
      <w:r w:rsidR="001E4C4A" w:rsidRPr="005559B1">
        <w:rPr>
          <w:rFonts w:ascii="PT Astra Serif" w:hAnsi="PT Astra Serif"/>
          <w:b/>
          <w:bCs/>
          <w:sz w:val="28"/>
          <w:szCs w:val="28"/>
        </w:rPr>
        <w:t>муниципальном образовании «</w:t>
      </w:r>
      <w:r w:rsidR="0028069F" w:rsidRPr="005559B1">
        <w:rPr>
          <w:rFonts w:ascii="PT Astra Serif" w:hAnsi="PT Astra Serif"/>
          <w:b/>
          <w:bCs/>
          <w:sz w:val="28"/>
          <w:szCs w:val="28"/>
        </w:rPr>
        <w:t>город Ульяновск</w:t>
      </w:r>
      <w:r w:rsidR="001E4C4A" w:rsidRPr="005559B1">
        <w:rPr>
          <w:rFonts w:ascii="PT Astra Serif" w:hAnsi="PT Astra Serif"/>
          <w:b/>
          <w:bCs/>
          <w:sz w:val="28"/>
          <w:szCs w:val="28"/>
        </w:rPr>
        <w:t>»</w:t>
      </w:r>
      <w:r w:rsidR="001E4C4A" w:rsidRPr="005559B1">
        <w:rPr>
          <w:rFonts w:ascii="PT Astra Serif" w:hAnsi="PT Astra Serif"/>
          <w:b/>
          <w:bCs/>
          <w:sz w:val="28"/>
          <w:szCs w:val="28"/>
        </w:rPr>
        <w:br/>
      </w:r>
      <w:r w:rsidR="0028069F" w:rsidRPr="005559B1">
        <w:rPr>
          <w:rFonts w:ascii="PT Astra Serif" w:hAnsi="PT Astra Serif"/>
          <w:b/>
          <w:bCs/>
          <w:sz w:val="28"/>
          <w:szCs w:val="28"/>
        </w:rPr>
        <w:t>с указанием установленн</w:t>
      </w:r>
      <w:r w:rsidR="00CD62AC" w:rsidRPr="005559B1">
        <w:rPr>
          <w:rFonts w:ascii="PT Astra Serif" w:hAnsi="PT Astra Serif"/>
          <w:b/>
          <w:bCs/>
          <w:sz w:val="28"/>
          <w:szCs w:val="28"/>
        </w:rPr>
        <w:t>ой</w:t>
      </w:r>
      <w:r w:rsidR="0028069F" w:rsidRPr="005559B1">
        <w:rPr>
          <w:rFonts w:ascii="PT Astra Serif" w:hAnsi="PT Astra Serif"/>
          <w:b/>
          <w:bCs/>
          <w:sz w:val="28"/>
          <w:szCs w:val="28"/>
        </w:rPr>
        <w:t xml:space="preserve"> мощност</w:t>
      </w:r>
      <w:r w:rsidR="00CD62AC" w:rsidRPr="005559B1">
        <w:rPr>
          <w:rFonts w:ascii="PT Astra Serif" w:hAnsi="PT Astra Serif"/>
          <w:b/>
          <w:bCs/>
          <w:sz w:val="28"/>
          <w:szCs w:val="28"/>
        </w:rPr>
        <w:t>и</w:t>
      </w:r>
      <w:r w:rsidR="0028069F" w:rsidRPr="005559B1">
        <w:rPr>
          <w:rFonts w:ascii="PT Astra Serif" w:hAnsi="PT Astra Serif"/>
          <w:b/>
          <w:bCs/>
          <w:sz w:val="28"/>
          <w:szCs w:val="28"/>
        </w:rPr>
        <w:t xml:space="preserve"> трансформаторного оборудования</w:t>
      </w:r>
    </w:p>
    <w:p w:rsidR="009F1B9C" w:rsidRPr="005559B1" w:rsidRDefault="009F1B9C" w:rsidP="00A13ADF">
      <w:pPr>
        <w:spacing w:after="0" w:line="240" w:lineRule="auto"/>
        <w:rPr>
          <w:rFonts w:ascii="PT Astra Serif" w:hAnsi="PT Astra Serif" w:cs="Times New Roman"/>
          <w:sz w:val="2"/>
          <w:szCs w:val="2"/>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812"/>
        <w:gridCol w:w="3178"/>
      </w:tblGrid>
      <w:tr w:rsidR="001856C0" w:rsidRPr="005559B1" w:rsidTr="004D41D7">
        <w:trPr>
          <w:tblHeader/>
        </w:trPr>
        <w:tc>
          <w:tcPr>
            <w:tcW w:w="704" w:type="dxa"/>
            <w:vAlign w:val="center"/>
          </w:tcPr>
          <w:p w:rsidR="001856C0" w:rsidRPr="005559B1" w:rsidRDefault="001856C0" w:rsidP="001856C0">
            <w:pPr>
              <w:pStyle w:val="a8"/>
              <w:jc w:val="center"/>
              <w:rPr>
                <w:rFonts w:ascii="PT Astra Serif" w:hAnsi="PT Astra Serif"/>
                <w:bCs/>
              </w:rPr>
            </w:pPr>
            <w:r w:rsidRPr="005559B1">
              <w:rPr>
                <w:rFonts w:ascii="PT Astra Serif" w:hAnsi="PT Astra Serif"/>
                <w:bCs/>
              </w:rPr>
              <w:t xml:space="preserve">№ </w:t>
            </w:r>
            <w:proofErr w:type="gramStart"/>
            <w:r w:rsidRPr="005559B1">
              <w:rPr>
                <w:rFonts w:ascii="PT Astra Serif" w:hAnsi="PT Astra Serif"/>
                <w:bCs/>
              </w:rPr>
              <w:t>п</w:t>
            </w:r>
            <w:proofErr w:type="gramEnd"/>
            <w:r w:rsidRPr="005559B1">
              <w:rPr>
                <w:rFonts w:ascii="PT Astra Serif" w:hAnsi="PT Astra Serif"/>
                <w:bCs/>
              </w:rPr>
              <w:t>/п</w:t>
            </w:r>
          </w:p>
        </w:tc>
        <w:tc>
          <w:tcPr>
            <w:tcW w:w="5812" w:type="dxa"/>
            <w:vAlign w:val="center"/>
          </w:tcPr>
          <w:p w:rsidR="001856C0" w:rsidRPr="005559B1" w:rsidRDefault="001856C0" w:rsidP="001856C0">
            <w:pPr>
              <w:pStyle w:val="a8"/>
              <w:jc w:val="center"/>
              <w:rPr>
                <w:rFonts w:ascii="PT Astra Serif" w:hAnsi="PT Astra Serif"/>
                <w:bCs/>
              </w:rPr>
            </w:pPr>
            <w:r w:rsidRPr="005559B1">
              <w:rPr>
                <w:rFonts w:ascii="PT Astra Serif" w:hAnsi="PT Astra Serif"/>
                <w:bCs/>
              </w:rPr>
              <w:t>Наименование ПС</w:t>
            </w:r>
          </w:p>
        </w:tc>
        <w:tc>
          <w:tcPr>
            <w:tcW w:w="3178" w:type="dxa"/>
            <w:vAlign w:val="center"/>
          </w:tcPr>
          <w:p w:rsidR="001856C0" w:rsidRPr="005559B1" w:rsidRDefault="001856C0" w:rsidP="001856C0">
            <w:pPr>
              <w:pStyle w:val="a8"/>
              <w:jc w:val="center"/>
              <w:rPr>
                <w:rFonts w:ascii="PT Astra Serif" w:hAnsi="PT Astra Serif"/>
              </w:rPr>
            </w:pPr>
            <w:r w:rsidRPr="005559B1">
              <w:rPr>
                <w:rFonts w:ascii="PT Astra Serif" w:hAnsi="PT Astra Serif"/>
              </w:rPr>
              <w:t>Трансформаторная мощность, МВА</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 xml:space="preserve">ПС 220 кВ </w:t>
            </w:r>
            <w:proofErr w:type="gramStart"/>
            <w:r w:rsidRPr="005559B1">
              <w:rPr>
                <w:rFonts w:ascii="PT Astra Serif" w:hAnsi="PT Astra Serif"/>
                <w:lang w:bidi="he-IL"/>
              </w:rPr>
              <w:t>Ульяновская</w:t>
            </w:r>
            <w:proofErr w:type="gramEnd"/>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377,26</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 xml:space="preserve">ПС 110 кВ </w:t>
            </w:r>
            <w:proofErr w:type="gramStart"/>
            <w:r w:rsidRPr="005559B1">
              <w:rPr>
                <w:rFonts w:ascii="PT Astra Serif" w:hAnsi="PT Astra Serif"/>
                <w:lang w:bidi="he-IL"/>
              </w:rPr>
              <w:t>Центральная</w:t>
            </w:r>
            <w:proofErr w:type="gramEnd"/>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206</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 xml:space="preserve">ПС 110 кВ </w:t>
            </w:r>
            <w:proofErr w:type="gramStart"/>
            <w:r w:rsidRPr="005559B1">
              <w:rPr>
                <w:rFonts w:ascii="PT Astra Serif" w:hAnsi="PT Astra Serif"/>
                <w:lang w:bidi="he-IL"/>
              </w:rPr>
              <w:t>Лесная</w:t>
            </w:r>
            <w:proofErr w:type="gramEnd"/>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50</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ПС 110 кВ УАЗ</w:t>
            </w:r>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50</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ПС 110 кВ УРЛЗ</w:t>
            </w:r>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50</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ПС 110 кВ УМЗ</w:t>
            </w:r>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64</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ПС 110 кВ АЗЧ</w:t>
            </w:r>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50</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 xml:space="preserve">ПС 110 кВ </w:t>
            </w:r>
            <w:proofErr w:type="gramStart"/>
            <w:r w:rsidRPr="005559B1">
              <w:rPr>
                <w:rFonts w:ascii="PT Astra Serif" w:hAnsi="PT Astra Serif"/>
                <w:lang w:bidi="he-IL"/>
              </w:rPr>
              <w:t>Северная</w:t>
            </w:r>
            <w:proofErr w:type="gramEnd"/>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100</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ПС 110 кВ Ишеевка</w:t>
            </w:r>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50</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 xml:space="preserve">ПС 110 кВ </w:t>
            </w:r>
            <w:proofErr w:type="spellStart"/>
            <w:r w:rsidRPr="005559B1">
              <w:rPr>
                <w:rFonts w:ascii="PT Astra Serif" w:hAnsi="PT Astra Serif"/>
                <w:lang w:bidi="he-IL"/>
              </w:rPr>
              <w:t>Свияга</w:t>
            </w:r>
            <w:proofErr w:type="spellEnd"/>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126</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 xml:space="preserve">ПС 110 кВ </w:t>
            </w:r>
            <w:proofErr w:type="gramStart"/>
            <w:r w:rsidRPr="005559B1">
              <w:rPr>
                <w:rFonts w:ascii="PT Astra Serif" w:hAnsi="PT Astra Serif"/>
                <w:lang w:bidi="he-IL"/>
              </w:rPr>
              <w:t>Южная</w:t>
            </w:r>
            <w:proofErr w:type="gramEnd"/>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56</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ПС 110 кВ Большие Ключищи</w:t>
            </w:r>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16,3</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 xml:space="preserve">ПС 110 кВ </w:t>
            </w:r>
            <w:proofErr w:type="gramStart"/>
            <w:r w:rsidRPr="005559B1">
              <w:rPr>
                <w:rFonts w:ascii="PT Astra Serif" w:hAnsi="PT Astra Serif"/>
                <w:lang w:bidi="he-IL"/>
              </w:rPr>
              <w:t>Восточная</w:t>
            </w:r>
            <w:proofErr w:type="gramEnd"/>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80</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 xml:space="preserve">ПС 110 кВ </w:t>
            </w:r>
            <w:proofErr w:type="gramStart"/>
            <w:r w:rsidRPr="005559B1">
              <w:rPr>
                <w:rFonts w:ascii="PT Astra Serif" w:hAnsi="PT Astra Serif"/>
                <w:lang w:bidi="he-IL"/>
              </w:rPr>
              <w:t>Тепличная</w:t>
            </w:r>
            <w:proofErr w:type="gramEnd"/>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12,6</w:t>
            </w:r>
          </w:p>
        </w:tc>
      </w:tr>
      <w:tr w:rsidR="009F1B9C" w:rsidRPr="005559B1" w:rsidTr="004D41D7">
        <w:tc>
          <w:tcPr>
            <w:tcW w:w="704" w:type="dxa"/>
          </w:tcPr>
          <w:p w:rsidR="009F1B9C" w:rsidRPr="005559B1" w:rsidRDefault="009F1B9C" w:rsidP="006F1861">
            <w:pPr>
              <w:pStyle w:val="a8"/>
              <w:numPr>
                <w:ilvl w:val="0"/>
                <w:numId w:val="4"/>
              </w:numPr>
              <w:ind w:left="0" w:firstLine="0"/>
              <w:jc w:val="center"/>
              <w:rPr>
                <w:rFonts w:ascii="PT Astra Serif" w:hAnsi="PT Astra Serif"/>
                <w:bCs/>
              </w:rPr>
            </w:pPr>
          </w:p>
        </w:tc>
        <w:tc>
          <w:tcPr>
            <w:tcW w:w="5812" w:type="dxa"/>
          </w:tcPr>
          <w:p w:rsidR="009F1B9C" w:rsidRPr="005559B1" w:rsidRDefault="009F1B9C" w:rsidP="00A13ADF">
            <w:pPr>
              <w:pStyle w:val="a8"/>
              <w:jc w:val="both"/>
              <w:rPr>
                <w:rFonts w:ascii="PT Astra Serif" w:hAnsi="PT Astra Serif"/>
                <w:bCs/>
              </w:rPr>
            </w:pPr>
            <w:r w:rsidRPr="005559B1">
              <w:rPr>
                <w:rFonts w:ascii="PT Astra Serif" w:hAnsi="PT Astra Serif"/>
                <w:lang w:bidi="he-IL"/>
              </w:rPr>
              <w:t>ПС 110 кВ Отрада</w:t>
            </w:r>
          </w:p>
        </w:tc>
        <w:tc>
          <w:tcPr>
            <w:tcW w:w="3178" w:type="dxa"/>
          </w:tcPr>
          <w:p w:rsidR="009F1B9C" w:rsidRPr="005559B1" w:rsidRDefault="009F1B9C" w:rsidP="00A13ADF">
            <w:pPr>
              <w:pStyle w:val="a8"/>
              <w:jc w:val="center"/>
              <w:rPr>
                <w:rFonts w:ascii="PT Astra Serif" w:hAnsi="PT Astra Serif"/>
                <w:bCs/>
              </w:rPr>
            </w:pPr>
            <w:r w:rsidRPr="005559B1">
              <w:rPr>
                <w:rFonts w:ascii="PT Astra Serif" w:hAnsi="PT Astra Serif"/>
                <w:bCs/>
              </w:rPr>
              <w:t>16,3</w:t>
            </w:r>
          </w:p>
        </w:tc>
      </w:tr>
    </w:tbl>
    <w:p w:rsidR="001E4C4A" w:rsidRPr="005559B1" w:rsidRDefault="001E4C4A" w:rsidP="007341C8">
      <w:pPr>
        <w:spacing w:after="0" w:line="240" w:lineRule="auto"/>
        <w:ind w:firstLine="709"/>
        <w:jc w:val="both"/>
        <w:rPr>
          <w:rFonts w:ascii="PT Astra Serif" w:hAnsi="PT Astra Serif" w:cs="Times New Roman"/>
          <w:sz w:val="28"/>
          <w:szCs w:val="28"/>
        </w:rPr>
      </w:pPr>
    </w:p>
    <w:p w:rsidR="007341C8" w:rsidRPr="005559B1" w:rsidRDefault="001E4C4A" w:rsidP="007341C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Д</w:t>
      </w:r>
      <w:r w:rsidR="00670733" w:rsidRPr="005559B1">
        <w:rPr>
          <w:rFonts w:ascii="PT Astra Serif" w:hAnsi="PT Astra Serif" w:cs="Times New Roman"/>
          <w:sz w:val="28"/>
          <w:szCs w:val="28"/>
        </w:rPr>
        <w:t>еятельность</w:t>
      </w:r>
      <w:r w:rsidRPr="005559B1">
        <w:rPr>
          <w:rFonts w:ascii="PT Astra Serif" w:hAnsi="PT Astra Serif" w:cs="Times New Roman"/>
          <w:sz w:val="28"/>
          <w:szCs w:val="28"/>
        </w:rPr>
        <w:t xml:space="preserve"> </w:t>
      </w:r>
      <w:r w:rsidR="007341C8" w:rsidRPr="005559B1">
        <w:rPr>
          <w:rFonts w:ascii="PT Astra Serif" w:hAnsi="PT Astra Serif" w:cs="Times New Roman"/>
          <w:sz w:val="28"/>
          <w:szCs w:val="28"/>
        </w:rPr>
        <w:t>по централизованному электроснаб</w:t>
      </w:r>
      <w:r w:rsidR="00670733" w:rsidRPr="005559B1">
        <w:rPr>
          <w:rFonts w:ascii="PT Astra Serif" w:hAnsi="PT Astra Serif" w:cs="Times New Roman"/>
          <w:sz w:val="28"/>
          <w:szCs w:val="28"/>
        </w:rPr>
        <w:t xml:space="preserve">жению потребителей </w:t>
      </w:r>
      <w:r w:rsidRPr="005559B1">
        <w:rPr>
          <w:rFonts w:ascii="PT Astra Serif" w:hAnsi="PT Astra Serif" w:cs="Times New Roman"/>
          <w:sz w:val="28"/>
          <w:szCs w:val="28"/>
        </w:rPr>
        <w:t xml:space="preserve">муниципального образования «город Ульяновск» </w:t>
      </w:r>
      <w:r w:rsidR="00670733" w:rsidRPr="005559B1">
        <w:rPr>
          <w:rFonts w:ascii="PT Astra Serif" w:hAnsi="PT Astra Serif" w:cs="Times New Roman"/>
          <w:sz w:val="28"/>
          <w:szCs w:val="28"/>
        </w:rPr>
        <w:t>осуществляют</w:t>
      </w:r>
      <w:r w:rsidRPr="005559B1">
        <w:rPr>
          <w:rFonts w:ascii="PT Astra Serif" w:hAnsi="PT Astra Serif" w:cs="Times New Roman"/>
          <w:sz w:val="28"/>
          <w:szCs w:val="28"/>
        </w:rPr>
        <w:br/>
      </w:r>
      <w:r w:rsidR="00EC36FD" w:rsidRPr="005559B1">
        <w:rPr>
          <w:rFonts w:ascii="PT Astra Serif" w:hAnsi="PT Astra Serif" w:cs="Times New Roman"/>
          <w:sz w:val="28"/>
          <w:szCs w:val="28"/>
        </w:rPr>
        <w:t>37</w:t>
      </w:r>
      <w:r w:rsidR="007341C8" w:rsidRPr="005559B1">
        <w:rPr>
          <w:rFonts w:ascii="PT Astra Serif" w:hAnsi="PT Astra Serif" w:cs="Times New Roman"/>
          <w:sz w:val="28"/>
          <w:szCs w:val="28"/>
        </w:rPr>
        <w:t xml:space="preserve"> территориальны</w:t>
      </w:r>
      <w:r w:rsidR="00670733" w:rsidRPr="005559B1">
        <w:rPr>
          <w:rFonts w:ascii="PT Astra Serif" w:hAnsi="PT Astra Serif" w:cs="Times New Roman"/>
          <w:sz w:val="28"/>
          <w:szCs w:val="28"/>
        </w:rPr>
        <w:t>х</w:t>
      </w:r>
      <w:r w:rsidR="007341C8" w:rsidRPr="005559B1">
        <w:rPr>
          <w:rFonts w:ascii="PT Astra Serif" w:hAnsi="PT Astra Serif" w:cs="Times New Roman"/>
          <w:sz w:val="28"/>
          <w:szCs w:val="28"/>
        </w:rPr>
        <w:t xml:space="preserve"> сетевы</w:t>
      </w:r>
      <w:r w:rsidR="00670733" w:rsidRPr="005559B1">
        <w:rPr>
          <w:rFonts w:ascii="PT Astra Serif" w:hAnsi="PT Astra Serif" w:cs="Times New Roman"/>
          <w:sz w:val="28"/>
          <w:szCs w:val="28"/>
        </w:rPr>
        <w:t>х организаций, перечень которых представлен</w:t>
      </w:r>
      <w:r w:rsidR="00670733" w:rsidRPr="005559B1">
        <w:rPr>
          <w:rFonts w:ascii="PT Astra Serif" w:hAnsi="PT Astra Serif" w:cs="Times New Roman"/>
          <w:sz w:val="28"/>
          <w:szCs w:val="28"/>
        </w:rPr>
        <w:br/>
        <w:t>в таблице 5.</w:t>
      </w:r>
    </w:p>
    <w:p w:rsidR="00670733" w:rsidRPr="005559B1" w:rsidRDefault="00670733" w:rsidP="007341C8">
      <w:pPr>
        <w:spacing w:after="0" w:line="240" w:lineRule="auto"/>
        <w:ind w:firstLine="709"/>
        <w:jc w:val="both"/>
        <w:rPr>
          <w:rFonts w:ascii="PT Astra Serif" w:hAnsi="PT Astra Serif" w:cs="Times New Roman"/>
          <w:sz w:val="28"/>
          <w:szCs w:val="28"/>
        </w:rPr>
        <w:sectPr w:rsidR="00670733" w:rsidRPr="005559B1" w:rsidSect="004E07B1">
          <w:pgSz w:w="11906" w:h="16838"/>
          <w:pgMar w:top="1134" w:right="567" w:bottom="1134" w:left="1701" w:header="709" w:footer="709" w:gutter="0"/>
          <w:pgNumType w:start="1"/>
          <w:cols w:space="708"/>
          <w:titlePg/>
          <w:docGrid w:linePitch="360"/>
        </w:sectPr>
      </w:pPr>
    </w:p>
    <w:p w:rsidR="00670733" w:rsidRPr="005559B1" w:rsidRDefault="0028069F" w:rsidP="00484B3B">
      <w:pPr>
        <w:spacing w:after="0" w:line="240" w:lineRule="auto"/>
        <w:jc w:val="both"/>
        <w:rPr>
          <w:rFonts w:ascii="PT Astra Serif" w:hAnsi="PT Astra Serif" w:cs="Times New Roman"/>
          <w:b/>
          <w:sz w:val="28"/>
          <w:szCs w:val="28"/>
        </w:rPr>
      </w:pPr>
      <w:r w:rsidRPr="005559B1">
        <w:rPr>
          <w:rFonts w:ascii="PT Astra Serif" w:hAnsi="PT Astra Serif" w:cs="Times New Roman"/>
          <w:b/>
          <w:sz w:val="28"/>
          <w:szCs w:val="28"/>
        </w:rPr>
        <w:lastRenderedPageBreak/>
        <w:t xml:space="preserve">Таблица 5 </w:t>
      </w:r>
      <w:r w:rsidR="00484B3B" w:rsidRPr="005559B1">
        <w:rPr>
          <w:rFonts w:ascii="PT Astra Serif" w:hAnsi="PT Astra Serif" w:cs="Times New Roman"/>
          <w:b/>
          <w:sz w:val="28"/>
          <w:szCs w:val="28"/>
        </w:rPr>
        <w:t xml:space="preserve">– Сетевые организации </w:t>
      </w:r>
      <w:r w:rsidR="00F667B7" w:rsidRPr="005559B1">
        <w:rPr>
          <w:rFonts w:ascii="PT Astra Serif" w:hAnsi="PT Astra Serif" w:cs="Times New Roman"/>
          <w:b/>
          <w:sz w:val="28"/>
          <w:szCs w:val="28"/>
        </w:rPr>
        <w:t>города Ульяновска</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9"/>
        <w:gridCol w:w="567"/>
        <w:gridCol w:w="709"/>
        <w:gridCol w:w="567"/>
        <w:gridCol w:w="709"/>
        <w:gridCol w:w="567"/>
        <w:gridCol w:w="708"/>
        <w:gridCol w:w="567"/>
        <w:gridCol w:w="709"/>
        <w:gridCol w:w="567"/>
        <w:gridCol w:w="709"/>
        <w:gridCol w:w="850"/>
        <w:gridCol w:w="851"/>
        <w:gridCol w:w="709"/>
        <w:gridCol w:w="708"/>
        <w:gridCol w:w="851"/>
        <w:gridCol w:w="850"/>
        <w:gridCol w:w="709"/>
        <w:gridCol w:w="709"/>
      </w:tblGrid>
      <w:tr w:rsidR="00484B3B" w:rsidRPr="005559B1" w:rsidTr="00F667B7">
        <w:trPr>
          <w:trHeight w:val="20"/>
        </w:trPr>
        <w:tc>
          <w:tcPr>
            <w:tcW w:w="2439"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Наименование</w:t>
            </w:r>
          </w:p>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организации</w:t>
            </w:r>
          </w:p>
        </w:tc>
        <w:tc>
          <w:tcPr>
            <w:tcW w:w="1276"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ПС 500 кВ</w:t>
            </w:r>
          </w:p>
        </w:tc>
        <w:tc>
          <w:tcPr>
            <w:tcW w:w="1276"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ПС 220 кВ</w:t>
            </w:r>
          </w:p>
        </w:tc>
        <w:tc>
          <w:tcPr>
            <w:tcW w:w="1275"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ПС 110 кВ</w:t>
            </w:r>
          </w:p>
        </w:tc>
        <w:tc>
          <w:tcPr>
            <w:tcW w:w="1276"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ПС 35 кВ</w:t>
            </w:r>
          </w:p>
        </w:tc>
        <w:tc>
          <w:tcPr>
            <w:tcW w:w="1276" w:type="dxa"/>
            <w:gridSpan w:val="2"/>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bCs/>
                <w:sz w:val="16"/>
                <w:szCs w:val="16"/>
              </w:rPr>
              <w:t>ТП 6-10 кВ</w:t>
            </w:r>
          </w:p>
        </w:tc>
        <w:tc>
          <w:tcPr>
            <w:tcW w:w="850"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proofErr w:type="gramStart"/>
            <w:r w:rsidRPr="005559B1">
              <w:rPr>
                <w:rFonts w:ascii="PT Astra Serif" w:eastAsia="Times New Roman" w:hAnsi="PT Astra Serif" w:cs="Times New Roman"/>
                <w:bCs/>
                <w:sz w:val="16"/>
                <w:szCs w:val="16"/>
              </w:rPr>
              <w:t>ВЛ</w:t>
            </w:r>
            <w:proofErr w:type="gramEnd"/>
            <w:r w:rsidRPr="005559B1">
              <w:rPr>
                <w:rFonts w:ascii="PT Astra Serif" w:eastAsia="Times New Roman" w:hAnsi="PT Astra Serif" w:cs="Times New Roman"/>
                <w:bCs/>
                <w:sz w:val="16"/>
                <w:szCs w:val="16"/>
              </w:rPr>
              <w:t xml:space="preserve"> 500 кВ, км</w:t>
            </w:r>
          </w:p>
        </w:tc>
        <w:tc>
          <w:tcPr>
            <w:tcW w:w="851"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proofErr w:type="gramStart"/>
            <w:r w:rsidRPr="005559B1">
              <w:rPr>
                <w:rFonts w:ascii="PT Astra Serif" w:eastAsia="Times New Roman" w:hAnsi="PT Astra Serif" w:cs="Times New Roman"/>
                <w:bCs/>
                <w:sz w:val="16"/>
                <w:szCs w:val="16"/>
              </w:rPr>
              <w:t>ВЛ</w:t>
            </w:r>
            <w:proofErr w:type="gramEnd"/>
            <w:r w:rsidRPr="005559B1">
              <w:rPr>
                <w:rFonts w:ascii="PT Astra Serif" w:eastAsia="Times New Roman" w:hAnsi="PT Astra Serif" w:cs="Times New Roman"/>
                <w:bCs/>
                <w:sz w:val="16"/>
                <w:szCs w:val="16"/>
              </w:rPr>
              <w:t xml:space="preserve"> 220 кВ, км</w:t>
            </w:r>
          </w:p>
        </w:tc>
        <w:tc>
          <w:tcPr>
            <w:tcW w:w="709"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proofErr w:type="gramStart"/>
            <w:r w:rsidRPr="005559B1">
              <w:rPr>
                <w:rFonts w:ascii="PT Astra Serif" w:eastAsia="Times New Roman" w:hAnsi="PT Astra Serif" w:cs="Times New Roman"/>
                <w:bCs/>
                <w:sz w:val="16"/>
                <w:szCs w:val="16"/>
              </w:rPr>
              <w:t>ВЛ</w:t>
            </w:r>
            <w:proofErr w:type="gramEnd"/>
            <w:r w:rsidRPr="005559B1">
              <w:rPr>
                <w:rFonts w:ascii="PT Astra Serif" w:eastAsia="Times New Roman" w:hAnsi="PT Astra Serif" w:cs="Times New Roman"/>
                <w:bCs/>
                <w:sz w:val="16"/>
                <w:szCs w:val="16"/>
              </w:rPr>
              <w:t xml:space="preserve"> 110 кВ, км</w:t>
            </w:r>
          </w:p>
        </w:tc>
        <w:tc>
          <w:tcPr>
            <w:tcW w:w="708"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proofErr w:type="gramStart"/>
            <w:r w:rsidRPr="005559B1">
              <w:rPr>
                <w:rFonts w:ascii="PT Astra Serif" w:eastAsia="Times New Roman" w:hAnsi="PT Astra Serif" w:cs="Times New Roman"/>
                <w:bCs/>
                <w:sz w:val="16"/>
                <w:szCs w:val="16"/>
              </w:rPr>
              <w:t>ВЛ</w:t>
            </w:r>
            <w:proofErr w:type="gramEnd"/>
            <w:r w:rsidRPr="005559B1">
              <w:rPr>
                <w:rFonts w:ascii="PT Astra Serif" w:eastAsia="Times New Roman" w:hAnsi="PT Astra Serif" w:cs="Times New Roman"/>
                <w:bCs/>
                <w:sz w:val="16"/>
                <w:szCs w:val="16"/>
              </w:rPr>
              <w:t xml:space="preserve"> 35 кВ, км</w:t>
            </w:r>
          </w:p>
        </w:tc>
        <w:tc>
          <w:tcPr>
            <w:tcW w:w="851"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proofErr w:type="gramStart"/>
            <w:r w:rsidRPr="005559B1">
              <w:rPr>
                <w:rFonts w:ascii="PT Astra Serif" w:eastAsia="Times New Roman" w:hAnsi="PT Astra Serif" w:cs="Times New Roman"/>
                <w:bCs/>
                <w:sz w:val="16"/>
                <w:szCs w:val="16"/>
              </w:rPr>
              <w:t>ВЛ</w:t>
            </w:r>
            <w:proofErr w:type="gramEnd"/>
            <w:r w:rsidRPr="005559B1">
              <w:rPr>
                <w:rFonts w:ascii="PT Astra Serif" w:eastAsia="Times New Roman" w:hAnsi="PT Astra Serif" w:cs="Times New Roman"/>
                <w:bCs/>
                <w:sz w:val="16"/>
                <w:szCs w:val="16"/>
              </w:rPr>
              <w:t xml:space="preserve"> 6-10 кВ, км</w:t>
            </w:r>
          </w:p>
        </w:tc>
        <w:tc>
          <w:tcPr>
            <w:tcW w:w="850"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proofErr w:type="gramStart"/>
            <w:r w:rsidRPr="005559B1">
              <w:rPr>
                <w:rFonts w:ascii="PT Astra Serif" w:eastAsia="Times New Roman" w:hAnsi="PT Astra Serif" w:cs="Times New Roman"/>
                <w:bCs/>
                <w:sz w:val="16"/>
                <w:szCs w:val="16"/>
              </w:rPr>
              <w:t>ВЛ</w:t>
            </w:r>
            <w:proofErr w:type="gramEnd"/>
            <w:r w:rsidRPr="005559B1">
              <w:rPr>
                <w:rFonts w:ascii="PT Astra Serif" w:eastAsia="Times New Roman" w:hAnsi="PT Astra Serif" w:cs="Times New Roman"/>
                <w:bCs/>
                <w:sz w:val="16"/>
                <w:szCs w:val="16"/>
              </w:rPr>
              <w:t xml:space="preserve"> 0,4 кВ, км</w:t>
            </w:r>
          </w:p>
        </w:tc>
        <w:tc>
          <w:tcPr>
            <w:tcW w:w="709"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КЛ 110-35 кВ, км</w:t>
            </w:r>
          </w:p>
        </w:tc>
        <w:tc>
          <w:tcPr>
            <w:tcW w:w="709" w:type="dxa"/>
            <w:vMerge w:val="restart"/>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Cs/>
                <w:sz w:val="16"/>
                <w:szCs w:val="16"/>
              </w:rPr>
            </w:pPr>
            <w:r w:rsidRPr="005559B1">
              <w:rPr>
                <w:rFonts w:ascii="PT Astra Serif" w:eastAsia="Times New Roman" w:hAnsi="PT Astra Serif" w:cs="Times New Roman"/>
                <w:bCs/>
                <w:sz w:val="16"/>
                <w:szCs w:val="16"/>
              </w:rPr>
              <w:t xml:space="preserve">КЛ 10-6-0,4 </w:t>
            </w:r>
            <w:proofErr w:type="spellStart"/>
            <w:r w:rsidRPr="005559B1">
              <w:rPr>
                <w:rFonts w:ascii="PT Astra Serif" w:eastAsia="Times New Roman" w:hAnsi="PT Astra Serif" w:cs="Times New Roman"/>
                <w:bCs/>
                <w:sz w:val="16"/>
                <w:szCs w:val="16"/>
              </w:rPr>
              <w:t>кВ</w:t>
            </w:r>
            <w:proofErr w:type="gramStart"/>
            <w:r w:rsidRPr="005559B1">
              <w:rPr>
                <w:rFonts w:ascii="PT Astra Serif" w:eastAsia="Times New Roman" w:hAnsi="PT Astra Serif" w:cs="Times New Roman"/>
                <w:bCs/>
                <w:sz w:val="16"/>
                <w:szCs w:val="16"/>
              </w:rPr>
              <w:t>,к</w:t>
            </w:r>
            <w:proofErr w:type="gramEnd"/>
            <w:r w:rsidRPr="005559B1">
              <w:rPr>
                <w:rFonts w:ascii="PT Astra Serif" w:eastAsia="Times New Roman" w:hAnsi="PT Astra Serif" w:cs="Times New Roman"/>
                <w:bCs/>
                <w:sz w:val="16"/>
                <w:szCs w:val="16"/>
              </w:rPr>
              <w:t>м</w:t>
            </w:r>
            <w:proofErr w:type="spellEnd"/>
          </w:p>
        </w:tc>
      </w:tr>
      <w:tr w:rsidR="00C06662" w:rsidRPr="005559B1" w:rsidTr="00F667B7">
        <w:trPr>
          <w:trHeight w:val="20"/>
        </w:trPr>
        <w:tc>
          <w:tcPr>
            <w:tcW w:w="2439" w:type="dxa"/>
            <w:vMerge/>
            <w:tcBorders>
              <w:bottom w:val="nil"/>
            </w:tcBorders>
            <w:shd w:val="clear" w:color="000000" w:fill="FFFFFF"/>
            <w:vAlign w:val="center"/>
          </w:tcPr>
          <w:p w:rsidR="00484B3B" w:rsidRPr="005559B1" w:rsidRDefault="00484B3B" w:rsidP="00484B3B">
            <w:pPr>
              <w:spacing w:after="0" w:line="240" w:lineRule="auto"/>
              <w:rPr>
                <w:rFonts w:ascii="PT Astra Serif" w:eastAsia="Times New Roman" w:hAnsi="PT Astra Serif" w:cs="Times New Roman"/>
                <w:bCs/>
                <w:sz w:val="16"/>
                <w:szCs w:val="16"/>
              </w:rPr>
            </w:pP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pacing w:val="-4"/>
                <w:sz w:val="16"/>
                <w:szCs w:val="16"/>
              </w:rPr>
            </w:pPr>
            <w:r w:rsidRPr="005559B1">
              <w:rPr>
                <w:rFonts w:ascii="PT Astra Serif" w:eastAsia="Times New Roman" w:hAnsi="PT Astra Serif" w:cs="Times New Roman"/>
                <w:spacing w:val="-4"/>
                <w:sz w:val="16"/>
                <w:szCs w:val="16"/>
              </w:rPr>
              <w:t>кол-во, шт.</w:t>
            </w:r>
          </w:p>
        </w:tc>
        <w:tc>
          <w:tcPr>
            <w:tcW w:w="709" w:type="dxa"/>
            <w:tcBorders>
              <w:bottom w:val="nil"/>
            </w:tcBorders>
            <w:shd w:val="clear" w:color="000000" w:fill="FFFFFF"/>
            <w:vAlign w:val="center"/>
          </w:tcPr>
          <w:p w:rsidR="00484B3B" w:rsidRPr="005559B1" w:rsidRDefault="00484B3B" w:rsidP="00484B3B">
            <w:pPr>
              <w:spacing w:after="0" w:line="240" w:lineRule="auto"/>
              <w:ind w:left="-105" w:right="-112"/>
              <w:jc w:val="center"/>
              <w:rPr>
                <w:rFonts w:ascii="PT Astra Serif" w:eastAsia="Times New Roman" w:hAnsi="PT Astra Serif" w:cs="Times New Roman"/>
                <w:sz w:val="16"/>
                <w:szCs w:val="16"/>
              </w:rPr>
            </w:pPr>
            <w:proofErr w:type="spellStart"/>
            <w:r w:rsidRPr="005559B1">
              <w:rPr>
                <w:rFonts w:ascii="PT Astra Serif" w:eastAsia="Times New Roman" w:hAnsi="PT Astra Serif" w:cs="Times New Roman"/>
                <w:sz w:val="16"/>
                <w:szCs w:val="16"/>
              </w:rPr>
              <w:t>уста-новлен-ная</w:t>
            </w:r>
            <w:proofErr w:type="spellEnd"/>
            <w:r w:rsidRPr="005559B1">
              <w:rPr>
                <w:rFonts w:ascii="PT Astra Serif" w:eastAsia="Times New Roman" w:hAnsi="PT Astra Serif" w:cs="Times New Roman"/>
                <w:sz w:val="16"/>
                <w:szCs w:val="16"/>
              </w:rPr>
              <w:t xml:space="preserve"> </w:t>
            </w:r>
            <w:proofErr w:type="spellStart"/>
            <w:proofErr w:type="gramStart"/>
            <w:r w:rsidRPr="005559B1">
              <w:rPr>
                <w:rFonts w:ascii="PT Astra Serif" w:eastAsia="Times New Roman" w:hAnsi="PT Astra Serif" w:cs="Times New Roman"/>
                <w:sz w:val="16"/>
                <w:szCs w:val="16"/>
              </w:rPr>
              <w:t>мощ-ность</w:t>
            </w:r>
            <w:proofErr w:type="spellEnd"/>
            <w:proofErr w:type="gramEnd"/>
            <w:r w:rsidRPr="005559B1">
              <w:rPr>
                <w:rFonts w:ascii="PT Astra Serif" w:eastAsia="Times New Roman" w:hAnsi="PT Astra Serif" w:cs="Times New Roman"/>
                <w:sz w:val="16"/>
                <w:szCs w:val="16"/>
              </w:rPr>
              <w:t>, МВА</w:t>
            </w: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кол-во, шт.</w:t>
            </w:r>
          </w:p>
        </w:tc>
        <w:tc>
          <w:tcPr>
            <w:tcW w:w="709" w:type="dxa"/>
            <w:tcBorders>
              <w:bottom w:val="nil"/>
            </w:tcBorders>
            <w:shd w:val="clear" w:color="000000" w:fill="FFFFFF"/>
            <w:vAlign w:val="center"/>
          </w:tcPr>
          <w:p w:rsidR="00484B3B" w:rsidRPr="005559B1" w:rsidRDefault="00484B3B" w:rsidP="00484B3B">
            <w:pPr>
              <w:spacing w:after="0" w:line="240" w:lineRule="auto"/>
              <w:ind w:left="-104" w:right="-112"/>
              <w:jc w:val="center"/>
              <w:rPr>
                <w:rFonts w:ascii="PT Astra Serif" w:eastAsia="Times New Roman" w:hAnsi="PT Astra Serif" w:cs="Times New Roman"/>
                <w:sz w:val="16"/>
                <w:szCs w:val="16"/>
              </w:rPr>
            </w:pPr>
            <w:proofErr w:type="spellStart"/>
            <w:r w:rsidRPr="005559B1">
              <w:rPr>
                <w:rFonts w:ascii="PT Astra Serif" w:eastAsia="Times New Roman" w:hAnsi="PT Astra Serif" w:cs="Times New Roman"/>
                <w:sz w:val="16"/>
                <w:szCs w:val="16"/>
              </w:rPr>
              <w:t>уста-новлен-ная</w:t>
            </w:r>
            <w:proofErr w:type="spellEnd"/>
            <w:r w:rsidRPr="005559B1">
              <w:rPr>
                <w:rFonts w:ascii="PT Astra Serif" w:eastAsia="Times New Roman" w:hAnsi="PT Astra Serif" w:cs="Times New Roman"/>
                <w:sz w:val="16"/>
                <w:szCs w:val="16"/>
              </w:rPr>
              <w:t xml:space="preserve"> </w:t>
            </w:r>
            <w:proofErr w:type="spellStart"/>
            <w:proofErr w:type="gramStart"/>
            <w:r w:rsidRPr="005559B1">
              <w:rPr>
                <w:rFonts w:ascii="PT Astra Serif" w:eastAsia="Times New Roman" w:hAnsi="PT Astra Serif" w:cs="Times New Roman"/>
                <w:sz w:val="16"/>
                <w:szCs w:val="16"/>
              </w:rPr>
              <w:t>мощ-ность</w:t>
            </w:r>
            <w:proofErr w:type="spellEnd"/>
            <w:proofErr w:type="gramEnd"/>
            <w:r w:rsidRPr="005559B1">
              <w:rPr>
                <w:rFonts w:ascii="PT Astra Serif" w:eastAsia="Times New Roman" w:hAnsi="PT Astra Serif" w:cs="Times New Roman"/>
                <w:sz w:val="16"/>
                <w:szCs w:val="16"/>
              </w:rPr>
              <w:t>, МВА</w:t>
            </w: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кол-во, шт.</w:t>
            </w:r>
          </w:p>
        </w:tc>
        <w:tc>
          <w:tcPr>
            <w:tcW w:w="708" w:type="dxa"/>
            <w:tcBorders>
              <w:bottom w:val="nil"/>
            </w:tcBorders>
            <w:shd w:val="clear" w:color="000000" w:fill="FFFFFF"/>
            <w:vAlign w:val="center"/>
          </w:tcPr>
          <w:p w:rsidR="00484B3B" w:rsidRPr="005559B1" w:rsidRDefault="00484B3B" w:rsidP="00484B3B">
            <w:pPr>
              <w:spacing w:after="0" w:line="240" w:lineRule="auto"/>
              <w:ind w:left="-105" w:right="-112"/>
              <w:jc w:val="center"/>
              <w:rPr>
                <w:rFonts w:ascii="PT Astra Serif" w:eastAsia="Times New Roman" w:hAnsi="PT Astra Serif" w:cs="Times New Roman"/>
                <w:sz w:val="16"/>
                <w:szCs w:val="16"/>
              </w:rPr>
            </w:pPr>
            <w:proofErr w:type="spellStart"/>
            <w:r w:rsidRPr="005559B1">
              <w:rPr>
                <w:rFonts w:ascii="PT Astra Serif" w:eastAsia="Times New Roman" w:hAnsi="PT Astra Serif" w:cs="Times New Roman"/>
                <w:sz w:val="16"/>
                <w:szCs w:val="16"/>
              </w:rPr>
              <w:t>уста-новлен-ная</w:t>
            </w:r>
            <w:proofErr w:type="spellEnd"/>
            <w:r w:rsidRPr="005559B1">
              <w:rPr>
                <w:rFonts w:ascii="PT Astra Serif" w:eastAsia="Times New Roman" w:hAnsi="PT Astra Serif" w:cs="Times New Roman"/>
                <w:sz w:val="16"/>
                <w:szCs w:val="16"/>
              </w:rPr>
              <w:t xml:space="preserve"> </w:t>
            </w:r>
            <w:proofErr w:type="spellStart"/>
            <w:proofErr w:type="gramStart"/>
            <w:r w:rsidRPr="005559B1">
              <w:rPr>
                <w:rFonts w:ascii="PT Astra Serif" w:eastAsia="Times New Roman" w:hAnsi="PT Astra Serif" w:cs="Times New Roman"/>
                <w:sz w:val="16"/>
                <w:szCs w:val="16"/>
              </w:rPr>
              <w:t>мощ-ность</w:t>
            </w:r>
            <w:proofErr w:type="spellEnd"/>
            <w:proofErr w:type="gramEnd"/>
            <w:r w:rsidRPr="005559B1">
              <w:rPr>
                <w:rFonts w:ascii="PT Astra Serif" w:eastAsia="Times New Roman" w:hAnsi="PT Astra Serif" w:cs="Times New Roman"/>
                <w:sz w:val="16"/>
                <w:szCs w:val="16"/>
              </w:rPr>
              <w:t>, МВА</w:t>
            </w: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кол-во, шт.</w:t>
            </w:r>
          </w:p>
        </w:tc>
        <w:tc>
          <w:tcPr>
            <w:tcW w:w="709" w:type="dxa"/>
            <w:tcBorders>
              <w:bottom w:val="nil"/>
            </w:tcBorders>
            <w:shd w:val="clear" w:color="000000" w:fill="FFFFFF"/>
            <w:vAlign w:val="center"/>
          </w:tcPr>
          <w:p w:rsidR="00484B3B" w:rsidRPr="005559B1" w:rsidRDefault="00484B3B" w:rsidP="00484B3B">
            <w:pPr>
              <w:spacing w:after="0" w:line="240" w:lineRule="auto"/>
              <w:ind w:left="-104" w:right="-112"/>
              <w:jc w:val="center"/>
              <w:rPr>
                <w:rFonts w:ascii="PT Astra Serif" w:eastAsia="Times New Roman" w:hAnsi="PT Astra Serif" w:cs="Times New Roman"/>
                <w:sz w:val="16"/>
                <w:szCs w:val="16"/>
              </w:rPr>
            </w:pPr>
            <w:proofErr w:type="spellStart"/>
            <w:r w:rsidRPr="005559B1">
              <w:rPr>
                <w:rFonts w:ascii="PT Astra Serif" w:eastAsia="Times New Roman" w:hAnsi="PT Astra Serif" w:cs="Times New Roman"/>
                <w:sz w:val="16"/>
                <w:szCs w:val="16"/>
              </w:rPr>
              <w:t>уста-новлен-ная</w:t>
            </w:r>
            <w:proofErr w:type="spellEnd"/>
            <w:r w:rsidRPr="005559B1">
              <w:rPr>
                <w:rFonts w:ascii="PT Astra Serif" w:eastAsia="Times New Roman" w:hAnsi="PT Astra Serif" w:cs="Times New Roman"/>
                <w:sz w:val="16"/>
                <w:szCs w:val="16"/>
              </w:rPr>
              <w:t xml:space="preserve"> </w:t>
            </w:r>
            <w:proofErr w:type="spellStart"/>
            <w:proofErr w:type="gramStart"/>
            <w:r w:rsidRPr="005559B1">
              <w:rPr>
                <w:rFonts w:ascii="PT Astra Serif" w:eastAsia="Times New Roman" w:hAnsi="PT Astra Serif" w:cs="Times New Roman"/>
                <w:sz w:val="16"/>
                <w:szCs w:val="16"/>
              </w:rPr>
              <w:t>мощ-ность</w:t>
            </w:r>
            <w:proofErr w:type="spellEnd"/>
            <w:proofErr w:type="gramEnd"/>
            <w:r w:rsidRPr="005559B1">
              <w:rPr>
                <w:rFonts w:ascii="PT Astra Serif" w:eastAsia="Times New Roman" w:hAnsi="PT Astra Serif" w:cs="Times New Roman"/>
                <w:sz w:val="16"/>
                <w:szCs w:val="16"/>
              </w:rPr>
              <w:t>, МВА</w:t>
            </w:r>
          </w:p>
        </w:tc>
        <w:tc>
          <w:tcPr>
            <w:tcW w:w="567" w:type="dxa"/>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кол-во, шт.</w:t>
            </w:r>
          </w:p>
        </w:tc>
        <w:tc>
          <w:tcPr>
            <w:tcW w:w="709" w:type="dxa"/>
            <w:tcBorders>
              <w:bottom w:val="nil"/>
            </w:tcBorders>
            <w:shd w:val="clear" w:color="000000" w:fill="FFFFFF"/>
            <w:vAlign w:val="center"/>
          </w:tcPr>
          <w:p w:rsidR="00484B3B" w:rsidRPr="005559B1" w:rsidRDefault="00484B3B" w:rsidP="00484B3B">
            <w:pPr>
              <w:spacing w:after="0" w:line="240" w:lineRule="auto"/>
              <w:ind w:left="-105" w:right="-112"/>
              <w:jc w:val="center"/>
              <w:rPr>
                <w:rFonts w:ascii="PT Astra Serif" w:eastAsia="Times New Roman" w:hAnsi="PT Astra Serif" w:cs="Times New Roman"/>
                <w:sz w:val="16"/>
                <w:szCs w:val="16"/>
              </w:rPr>
            </w:pPr>
            <w:proofErr w:type="spellStart"/>
            <w:r w:rsidRPr="005559B1">
              <w:rPr>
                <w:rFonts w:ascii="PT Astra Serif" w:eastAsia="Times New Roman" w:hAnsi="PT Astra Serif" w:cs="Times New Roman"/>
                <w:sz w:val="16"/>
                <w:szCs w:val="16"/>
              </w:rPr>
              <w:t>уста-новлен-ная</w:t>
            </w:r>
            <w:proofErr w:type="spellEnd"/>
            <w:r w:rsidRPr="005559B1">
              <w:rPr>
                <w:rFonts w:ascii="PT Astra Serif" w:eastAsia="Times New Roman" w:hAnsi="PT Astra Serif" w:cs="Times New Roman"/>
                <w:sz w:val="16"/>
                <w:szCs w:val="16"/>
              </w:rPr>
              <w:t xml:space="preserve"> </w:t>
            </w:r>
            <w:proofErr w:type="spellStart"/>
            <w:proofErr w:type="gramStart"/>
            <w:r w:rsidRPr="005559B1">
              <w:rPr>
                <w:rFonts w:ascii="PT Astra Serif" w:eastAsia="Times New Roman" w:hAnsi="PT Astra Serif" w:cs="Times New Roman"/>
                <w:sz w:val="16"/>
                <w:szCs w:val="16"/>
              </w:rPr>
              <w:t>мощ-ность</w:t>
            </w:r>
            <w:proofErr w:type="spellEnd"/>
            <w:proofErr w:type="gramEnd"/>
            <w:r w:rsidRPr="005559B1">
              <w:rPr>
                <w:rFonts w:ascii="PT Astra Serif" w:eastAsia="Times New Roman" w:hAnsi="PT Astra Serif" w:cs="Times New Roman"/>
                <w:sz w:val="16"/>
                <w:szCs w:val="16"/>
              </w:rPr>
              <w:t>, МВА</w:t>
            </w:r>
          </w:p>
        </w:tc>
        <w:tc>
          <w:tcPr>
            <w:tcW w:w="850"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851"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709"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708"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851"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850"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709"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c>
          <w:tcPr>
            <w:tcW w:w="709" w:type="dxa"/>
            <w:vMerge/>
            <w:tcBorders>
              <w:bottom w:val="nil"/>
            </w:tcBorders>
            <w:shd w:val="clear" w:color="000000" w:fill="FFFFFF"/>
            <w:vAlign w:val="center"/>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p>
        </w:tc>
      </w:tr>
    </w:tbl>
    <w:p w:rsidR="00484B3B" w:rsidRPr="005559B1" w:rsidRDefault="00484B3B" w:rsidP="00F667B7">
      <w:pPr>
        <w:spacing w:after="0" w:line="24" w:lineRule="auto"/>
        <w:ind w:right="-595"/>
        <w:rPr>
          <w:rFonts w:ascii="PT Astra Serif" w:eastAsia="Times New Roman" w:hAnsi="PT Astra Serif" w:cs="Times New Roman"/>
          <w:bCs/>
          <w:sz w:val="2"/>
          <w:szCs w:val="2"/>
        </w:rPr>
      </w:pPr>
    </w:p>
    <w:tbl>
      <w:tblPr>
        <w:tblW w:w="150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4"/>
        <w:gridCol w:w="543"/>
        <w:gridCol w:w="733"/>
        <w:gridCol w:w="567"/>
        <w:gridCol w:w="685"/>
        <w:gridCol w:w="591"/>
        <w:gridCol w:w="708"/>
        <w:gridCol w:w="567"/>
        <w:gridCol w:w="709"/>
        <w:gridCol w:w="567"/>
        <w:gridCol w:w="709"/>
        <w:gridCol w:w="850"/>
        <w:gridCol w:w="851"/>
        <w:gridCol w:w="709"/>
        <w:gridCol w:w="709"/>
        <w:gridCol w:w="851"/>
        <w:gridCol w:w="850"/>
        <w:gridCol w:w="708"/>
        <w:gridCol w:w="709"/>
      </w:tblGrid>
      <w:tr w:rsidR="00C06662" w:rsidRPr="005559B1" w:rsidTr="00F667B7">
        <w:trPr>
          <w:trHeight w:val="20"/>
          <w:tblHeader/>
        </w:trPr>
        <w:tc>
          <w:tcPr>
            <w:tcW w:w="2434"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w:t>
            </w:r>
          </w:p>
        </w:tc>
        <w:tc>
          <w:tcPr>
            <w:tcW w:w="543"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w:t>
            </w:r>
          </w:p>
        </w:tc>
        <w:tc>
          <w:tcPr>
            <w:tcW w:w="733"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w:t>
            </w:r>
          </w:p>
        </w:tc>
        <w:tc>
          <w:tcPr>
            <w:tcW w:w="567"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w:t>
            </w:r>
          </w:p>
        </w:tc>
        <w:tc>
          <w:tcPr>
            <w:tcW w:w="685"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w:t>
            </w:r>
          </w:p>
        </w:tc>
        <w:tc>
          <w:tcPr>
            <w:tcW w:w="591"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w:t>
            </w:r>
          </w:p>
        </w:tc>
        <w:tc>
          <w:tcPr>
            <w:tcW w:w="708"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567"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w:t>
            </w:r>
          </w:p>
        </w:tc>
        <w:tc>
          <w:tcPr>
            <w:tcW w:w="567"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w:t>
            </w:r>
          </w:p>
        </w:tc>
        <w:tc>
          <w:tcPr>
            <w:tcW w:w="850"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13</w:t>
            </w:r>
          </w:p>
        </w:tc>
        <w:tc>
          <w:tcPr>
            <w:tcW w:w="851"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14</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16</w:t>
            </w:r>
          </w:p>
        </w:tc>
        <w:tc>
          <w:tcPr>
            <w:tcW w:w="851"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17</w:t>
            </w:r>
          </w:p>
        </w:tc>
        <w:tc>
          <w:tcPr>
            <w:tcW w:w="850"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w:t>
            </w:r>
          </w:p>
        </w:tc>
        <w:tc>
          <w:tcPr>
            <w:tcW w:w="708"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19</w:t>
            </w:r>
          </w:p>
        </w:tc>
        <w:tc>
          <w:tcPr>
            <w:tcW w:w="709" w:type="dxa"/>
            <w:shd w:val="clear" w:color="auto" w:fill="auto"/>
            <w:vAlign w:val="center"/>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«Авиастар-ОПЭ»</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459,00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62</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88,791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82,92</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9,99</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1,51</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6,07</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208,98</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«Авиастар-СП»</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2,66</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«Комета»</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27,510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w:t>
            </w:r>
            <w:proofErr w:type="spellStart"/>
            <w:r w:rsidRPr="005559B1">
              <w:rPr>
                <w:rFonts w:ascii="PT Astra Serif" w:eastAsia="Times New Roman" w:hAnsi="PT Astra Serif" w:cs="Times New Roman"/>
                <w:sz w:val="16"/>
                <w:szCs w:val="16"/>
              </w:rPr>
              <w:t>Оборонэн</w:t>
            </w:r>
            <w:r w:rsidR="001E4C4A" w:rsidRPr="005559B1">
              <w:rPr>
                <w:rFonts w:ascii="PT Astra Serif" w:eastAsia="Times New Roman" w:hAnsi="PT Astra Serif" w:cs="Times New Roman"/>
                <w:sz w:val="16"/>
                <w:szCs w:val="16"/>
              </w:rPr>
              <w:t>ерго</w:t>
            </w:r>
            <w:proofErr w:type="spellEnd"/>
            <w:r w:rsidR="001E4C4A" w:rsidRPr="005559B1">
              <w:rPr>
                <w:rFonts w:ascii="PT Astra Serif" w:eastAsia="Times New Roman" w:hAnsi="PT Astra Serif" w:cs="Times New Roman"/>
                <w:sz w:val="16"/>
                <w:szCs w:val="16"/>
              </w:rPr>
              <w:t>»</w:t>
            </w:r>
            <w:r w:rsidR="001E4C4A" w:rsidRPr="005559B1">
              <w:rPr>
                <w:rFonts w:ascii="PT Astra Serif" w:eastAsia="Times New Roman" w:hAnsi="PT Astra Serif" w:cs="Times New Roman"/>
                <w:sz w:val="16"/>
                <w:szCs w:val="16"/>
              </w:rPr>
              <w:br/>
            </w:r>
            <w:r w:rsidRPr="005559B1">
              <w:rPr>
                <w:rFonts w:ascii="PT Astra Serif" w:eastAsia="Times New Roman" w:hAnsi="PT Astra Serif" w:cs="Times New Roman"/>
                <w:sz w:val="16"/>
                <w:szCs w:val="16"/>
              </w:rPr>
              <w:t>(филиал «Уральский»)</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17,620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7,03</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6,62</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78,71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«УСК»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1,063</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0,71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9,47</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0,05</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«УКБП»</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21,275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35,00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АО «УПЗ»</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73</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52,275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1,63</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0,74</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33,59</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МУП «</w:t>
            </w:r>
            <w:proofErr w:type="spellStart"/>
            <w:r w:rsidRPr="005559B1">
              <w:rPr>
                <w:rFonts w:ascii="PT Astra Serif" w:eastAsia="Times New Roman" w:hAnsi="PT Astra Serif" w:cs="Times New Roman"/>
                <w:sz w:val="16"/>
                <w:szCs w:val="16"/>
              </w:rPr>
              <w:t>УльГЭС</w:t>
            </w:r>
            <w:proofErr w:type="spellEnd"/>
            <w:r w:rsidRPr="005559B1">
              <w:rPr>
                <w:rFonts w:ascii="PT Astra Serif" w:eastAsia="Times New Roman" w:hAnsi="PT Astra Serif" w:cs="Times New Roman"/>
                <w:sz w:val="16"/>
                <w:szCs w:val="16"/>
              </w:rPr>
              <w:t>»</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935</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pacing w:val="-4"/>
                <w:sz w:val="16"/>
                <w:szCs w:val="16"/>
              </w:rPr>
            </w:pPr>
            <w:r w:rsidRPr="005559B1">
              <w:rPr>
                <w:rFonts w:ascii="PT Astra Serif" w:eastAsia="Times New Roman" w:hAnsi="PT Astra Serif" w:cs="Times New Roman"/>
                <w:spacing w:val="-4"/>
                <w:sz w:val="16"/>
                <w:szCs w:val="16"/>
              </w:rPr>
              <w:t>705,280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173,35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666,46</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2351,98</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ОАО «РЖД» (Куйбышевская дирекция по энергообеспечению – СП «</w:t>
            </w:r>
            <w:proofErr w:type="spellStart"/>
            <w:r w:rsidRPr="005559B1">
              <w:rPr>
                <w:rFonts w:ascii="PT Astra Serif" w:eastAsia="Times New Roman" w:hAnsi="PT Astra Serif" w:cs="Times New Roman"/>
                <w:sz w:val="16"/>
                <w:szCs w:val="16"/>
              </w:rPr>
              <w:t>Трансэнерго</w:t>
            </w:r>
            <w:proofErr w:type="spellEnd"/>
            <w:r w:rsidRPr="005559B1">
              <w:rPr>
                <w:rFonts w:ascii="PT Astra Serif" w:eastAsia="Times New Roman" w:hAnsi="PT Astra Serif" w:cs="Times New Roman"/>
                <w:sz w:val="16"/>
                <w:szCs w:val="16"/>
              </w:rPr>
              <w:t>» – филиала ОАО «РЖД»)</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48,00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12,40</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32,80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«ВАТТ»</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11,700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6,17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11,11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xml:space="preserve">ООО «Газпром </w:t>
            </w:r>
            <w:proofErr w:type="spellStart"/>
            <w:r w:rsidRPr="005559B1">
              <w:rPr>
                <w:rFonts w:ascii="PT Astra Serif" w:eastAsia="Times New Roman" w:hAnsi="PT Astra Serif" w:cs="Times New Roman"/>
                <w:sz w:val="16"/>
                <w:szCs w:val="16"/>
              </w:rPr>
              <w:t>энерго</w:t>
            </w:r>
            <w:proofErr w:type="spellEnd"/>
            <w:r w:rsidRPr="005559B1">
              <w:rPr>
                <w:rFonts w:ascii="PT Astra Serif" w:eastAsia="Times New Roman" w:hAnsi="PT Astra Serif" w:cs="Times New Roman"/>
                <w:sz w:val="16"/>
                <w:szCs w:val="16"/>
              </w:rPr>
              <w:t>» (Саратовский филиал)</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2,520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1,95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4,80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«ГПП»</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76,60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9,500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11,61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«ДСК»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1,260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0,34</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0,11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«ДСК Парк»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0,250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r w:rsidRPr="005559B1">
              <w:rPr>
                <w:rFonts w:ascii="PT Astra Serif" w:eastAsia="Times New Roman" w:hAnsi="PT Astra Serif" w:cs="Times New Roman"/>
                <w:b/>
                <w:bCs/>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r w:rsidRPr="005559B1">
              <w:rPr>
                <w:rFonts w:ascii="PT Astra Serif" w:eastAsia="Times New Roman" w:hAnsi="PT Astra Serif" w:cs="Times New Roman"/>
                <w:b/>
                <w:bCs/>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r w:rsidRPr="005559B1">
              <w:rPr>
                <w:rFonts w:ascii="PT Astra Serif" w:eastAsia="Times New Roman" w:hAnsi="PT Astra Serif" w:cs="Times New Roman"/>
                <w:b/>
                <w:bCs/>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b/>
                <w:bCs/>
                <w:sz w:val="16"/>
                <w:szCs w:val="16"/>
              </w:rPr>
            </w:pPr>
            <w:r w:rsidRPr="005559B1">
              <w:rPr>
                <w:rFonts w:ascii="PT Astra Serif" w:eastAsia="Times New Roman" w:hAnsi="PT Astra Serif" w:cs="Times New Roman"/>
                <w:b/>
                <w:bCs/>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0,15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«Заволжская сетевая компания»</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0,630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«ИНЗА СЕРВИС»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69</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29,130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12,27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10,31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22,48</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«ИЭС»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34</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20,185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2,41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10,38</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6,86</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w:t>
            </w:r>
            <w:proofErr w:type="spellStart"/>
            <w:r w:rsidRPr="005559B1">
              <w:rPr>
                <w:rFonts w:ascii="PT Astra Serif" w:eastAsia="Times New Roman" w:hAnsi="PT Astra Serif" w:cs="Times New Roman"/>
                <w:sz w:val="16"/>
                <w:szCs w:val="16"/>
              </w:rPr>
              <w:t>Композит-Энерго</w:t>
            </w:r>
            <w:proofErr w:type="spellEnd"/>
            <w:r w:rsidRPr="005559B1">
              <w:rPr>
                <w:rFonts w:ascii="PT Astra Serif" w:eastAsia="Times New Roman" w:hAnsi="PT Astra Serif" w:cs="Times New Roman"/>
                <w:sz w:val="16"/>
                <w:szCs w:val="16"/>
              </w:rPr>
              <w:t>»</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11,000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18,79</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«МАГИСТРАЛЬ»</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50,00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3,780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1,50</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32,35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5,17</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xml:space="preserve">ООО «Областная </w:t>
            </w:r>
            <w:proofErr w:type="spellStart"/>
            <w:r w:rsidRPr="005559B1">
              <w:rPr>
                <w:rFonts w:ascii="PT Astra Serif" w:eastAsia="Times New Roman" w:hAnsi="PT Astra Serif" w:cs="Times New Roman"/>
                <w:sz w:val="16"/>
                <w:szCs w:val="16"/>
              </w:rPr>
              <w:t>энергосетевая</w:t>
            </w:r>
            <w:proofErr w:type="spellEnd"/>
            <w:r w:rsidRPr="005559B1">
              <w:rPr>
                <w:rFonts w:ascii="PT Astra Serif" w:eastAsia="Times New Roman" w:hAnsi="PT Astra Serif" w:cs="Times New Roman"/>
                <w:sz w:val="16"/>
                <w:szCs w:val="16"/>
              </w:rPr>
              <w:t xml:space="preserve"> компания»</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2,620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6,50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20,81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«ОЭС»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21,766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9,10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1,61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58,31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w:t>
            </w:r>
            <w:proofErr w:type="spellStart"/>
            <w:r w:rsidRPr="005559B1">
              <w:rPr>
                <w:rFonts w:ascii="PT Astra Serif" w:eastAsia="Times New Roman" w:hAnsi="PT Astra Serif" w:cs="Times New Roman"/>
                <w:sz w:val="16"/>
                <w:szCs w:val="16"/>
              </w:rPr>
              <w:t>РегионПромСтрой</w:t>
            </w:r>
            <w:proofErr w:type="spellEnd"/>
            <w:r w:rsidRPr="005559B1">
              <w:rPr>
                <w:rFonts w:ascii="PT Astra Serif" w:eastAsia="Times New Roman" w:hAnsi="PT Astra Serif" w:cs="Times New Roman"/>
                <w:sz w:val="16"/>
                <w:szCs w:val="16"/>
              </w:rPr>
              <w:t>»</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11,736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0,30</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«НСК»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3,660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0,61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«ССК»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14</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12,530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2,72</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36,61</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2,46</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w:t>
            </w:r>
            <w:proofErr w:type="spellStart"/>
            <w:r w:rsidRPr="005559B1">
              <w:rPr>
                <w:rFonts w:ascii="PT Astra Serif" w:eastAsia="Times New Roman" w:hAnsi="PT Astra Serif" w:cs="Times New Roman"/>
                <w:sz w:val="16"/>
                <w:szCs w:val="16"/>
              </w:rPr>
              <w:t>Симбирсксетьсервис</w:t>
            </w:r>
            <w:proofErr w:type="spellEnd"/>
            <w:r w:rsidRPr="005559B1">
              <w:rPr>
                <w:rFonts w:ascii="PT Astra Serif" w:eastAsia="Times New Roman" w:hAnsi="PT Astra Serif" w:cs="Times New Roman"/>
                <w:sz w:val="16"/>
                <w:szCs w:val="16"/>
              </w:rPr>
              <w:t>»</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12,886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1,33</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0,07</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8,22</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«СИМБИРСКЭНЕРГОТРАНС»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7,090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0,55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11,80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w:t>
            </w:r>
            <w:proofErr w:type="spellStart"/>
            <w:r w:rsidRPr="005559B1">
              <w:rPr>
                <w:rFonts w:ascii="PT Astra Serif" w:eastAsia="Times New Roman" w:hAnsi="PT Astra Serif" w:cs="Times New Roman"/>
                <w:sz w:val="16"/>
                <w:szCs w:val="16"/>
              </w:rPr>
              <w:t>ЭнергоКомСеть</w:t>
            </w:r>
            <w:proofErr w:type="spellEnd"/>
            <w:r w:rsidRPr="005559B1">
              <w:rPr>
                <w:rFonts w:ascii="PT Astra Serif" w:eastAsia="Times New Roman" w:hAnsi="PT Astra Serif" w:cs="Times New Roman"/>
                <w:sz w:val="16"/>
                <w:szCs w:val="16"/>
              </w:rPr>
              <w:t>»</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34</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18,323</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2,95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9,34</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9,71</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xml:space="preserve">ООО «СК </w:t>
            </w:r>
            <w:proofErr w:type="spellStart"/>
            <w:r w:rsidRPr="005559B1">
              <w:rPr>
                <w:rFonts w:ascii="PT Astra Serif" w:eastAsia="Times New Roman" w:hAnsi="PT Astra Serif" w:cs="Times New Roman"/>
                <w:sz w:val="16"/>
                <w:szCs w:val="16"/>
              </w:rPr>
              <w:t>ЭнергоРесурс</w:t>
            </w:r>
            <w:proofErr w:type="spellEnd"/>
            <w:r w:rsidRPr="005559B1">
              <w:rPr>
                <w:rFonts w:ascii="PT Astra Serif" w:eastAsia="Times New Roman" w:hAnsi="PT Astra Serif" w:cs="Times New Roman"/>
                <w:sz w:val="16"/>
                <w:szCs w:val="16"/>
              </w:rPr>
              <w:t>»</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19,325</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0,57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6,55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14,13</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«СПСК»</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22,406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9,62</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8,00</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11,00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«УВКС»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49</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24,538</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10,07</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67,22</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15,52</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«УЭС»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1,560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0,71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36,85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0,40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lastRenderedPageBreak/>
              <w:t>ООО «</w:t>
            </w:r>
            <w:proofErr w:type="spellStart"/>
            <w:r w:rsidRPr="005559B1">
              <w:rPr>
                <w:rFonts w:ascii="PT Astra Serif" w:eastAsia="Times New Roman" w:hAnsi="PT Astra Serif" w:cs="Times New Roman"/>
                <w:sz w:val="16"/>
                <w:szCs w:val="16"/>
              </w:rPr>
              <w:t>ЭкоСеть</w:t>
            </w:r>
            <w:proofErr w:type="spellEnd"/>
            <w:r w:rsidRPr="005559B1">
              <w:rPr>
                <w:rFonts w:ascii="PT Astra Serif" w:eastAsia="Times New Roman" w:hAnsi="PT Astra Serif" w:cs="Times New Roman"/>
                <w:sz w:val="16"/>
                <w:szCs w:val="16"/>
              </w:rPr>
              <w:t>»</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6,178</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0,51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2,25</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6,75</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w:t>
            </w:r>
            <w:proofErr w:type="spellStart"/>
            <w:r w:rsidRPr="005559B1">
              <w:rPr>
                <w:rFonts w:ascii="PT Astra Serif" w:eastAsia="Times New Roman" w:hAnsi="PT Astra Serif" w:cs="Times New Roman"/>
                <w:sz w:val="16"/>
                <w:szCs w:val="16"/>
              </w:rPr>
              <w:t>Энергопром</w:t>
            </w:r>
            <w:proofErr w:type="spellEnd"/>
            <w:r w:rsidRPr="005559B1">
              <w:rPr>
                <w:rFonts w:ascii="PT Astra Serif" w:eastAsia="Times New Roman" w:hAnsi="PT Astra Serif" w:cs="Times New Roman"/>
                <w:sz w:val="16"/>
                <w:szCs w:val="16"/>
              </w:rPr>
              <w:t xml:space="preserve"> ГРУПП»</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82,00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105</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64,456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5,01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11,96</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8,12</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38,82</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w:t>
            </w:r>
            <w:proofErr w:type="spellStart"/>
            <w:r w:rsidRPr="005559B1">
              <w:rPr>
                <w:rFonts w:ascii="PT Astra Serif" w:eastAsia="Times New Roman" w:hAnsi="PT Astra Serif" w:cs="Times New Roman"/>
                <w:sz w:val="16"/>
                <w:szCs w:val="16"/>
              </w:rPr>
              <w:t>ЭнергоАльянс</w:t>
            </w:r>
            <w:proofErr w:type="spellEnd"/>
            <w:r w:rsidRPr="005559B1">
              <w:rPr>
                <w:rFonts w:ascii="PT Astra Serif" w:eastAsia="Times New Roman" w:hAnsi="PT Astra Serif" w:cs="Times New Roman"/>
                <w:sz w:val="16"/>
                <w:szCs w:val="16"/>
              </w:rPr>
              <w:t>»</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39</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72,850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182,62</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w:t>
            </w:r>
            <w:proofErr w:type="spellStart"/>
            <w:r w:rsidRPr="005559B1">
              <w:rPr>
                <w:rFonts w:ascii="PT Astra Serif" w:eastAsia="Times New Roman" w:hAnsi="PT Astra Serif" w:cs="Times New Roman"/>
                <w:sz w:val="16"/>
                <w:szCs w:val="16"/>
              </w:rPr>
              <w:t>Энергомодуль</w:t>
            </w:r>
            <w:proofErr w:type="spellEnd"/>
            <w:r w:rsidRPr="005559B1">
              <w:rPr>
                <w:rFonts w:ascii="PT Astra Serif" w:eastAsia="Times New Roman" w:hAnsi="PT Astra Serif" w:cs="Times New Roman"/>
                <w:sz w:val="16"/>
                <w:szCs w:val="16"/>
              </w:rPr>
              <w:t>»</w:t>
            </w:r>
          </w:p>
        </w:tc>
        <w:tc>
          <w:tcPr>
            <w:tcW w:w="543"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5,990</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4,14</w:t>
            </w:r>
          </w:p>
        </w:tc>
        <w:tc>
          <w:tcPr>
            <w:tcW w:w="850"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3,10</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noWrap/>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«Энергосеть»</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47</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50,721</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0,99</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1,19</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noWrap/>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71,30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w:t>
            </w:r>
            <w:proofErr w:type="spellStart"/>
            <w:r w:rsidRPr="005559B1">
              <w:rPr>
                <w:rFonts w:ascii="PT Astra Serif" w:eastAsia="Times New Roman" w:hAnsi="PT Astra Serif" w:cs="Times New Roman"/>
                <w:sz w:val="16"/>
                <w:szCs w:val="16"/>
              </w:rPr>
              <w:t>ЭнергоХолдинг</w:t>
            </w:r>
            <w:proofErr w:type="spellEnd"/>
            <w:r w:rsidRPr="005559B1">
              <w:rPr>
                <w:rFonts w:ascii="PT Astra Serif" w:eastAsia="Times New Roman" w:hAnsi="PT Astra Serif" w:cs="Times New Roman"/>
                <w:sz w:val="16"/>
                <w:szCs w:val="16"/>
              </w:rPr>
              <w:t>»</w:t>
            </w:r>
          </w:p>
        </w:tc>
        <w:tc>
          <w:tcPr>
            <w:tcW w:w="543"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000000" w:fill="FFFFFF"/>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59</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96,780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0,28</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326,38</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ООО «</w:t>
            </w:r>
            <w:proofErr w:type="spellStart"/>
            <w:r w:rsidRPr="005559B1">
              <w:rPr>
                <w:rFonts w:ascii="PT Astra Serif" w:eastAsia="Times New Roman" w:hAnsi="PT Astra Serif" w:cs="Times New Roman"/>
                <w:sz w:val="16"/>
                <w:szCs w:val="16"/>
              </w:rPr>
              <w:t>ЭнергоХолдинг-Н</w:t>
            </w:r>
            <w:proofErr w:type="spellEnd"/>
            <w:r w:rsidRPr="005559B1">
              <w:rPr>
                <w:rFonts w:ascii="PT Astra Serif" w:eastAsia="Times New Roman" w:hAnsi="PT Astra Serif" w:cs="Times New Roman"/>
                <w:sz w:val="16"/>
                <w:szCs w:val="16"/>
              </w:rPr>
              <w:t>»</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22,870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1,27</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6,27</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25,83</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ПАО «</w:t>
            </w:r>
            <w:proofErr w:type="spellStart"/>
            <w:r w:rsidRPr="005559B1">
              <w:rPr>
                <w:rFonts w:ascii="PT Astra Serif" w:eastAsia="Times New Roman" w:hAnsi="PT Astra Serif" w:cs="Times New Roman"/>
                <w:sz w:val="16"/>
                <w:szCs w:val="16"/>
              </w:rPr>
              <w:t>Россети</w:t>
            </w:r>
            <w:proofErr w:type="spellEnd"/>
            <w:r w:rsidRPr="005559B1">
              <w:rPr>
                <w:rFonts w:ascii="PT Astra Serif" w:eastAsia="Times New Roman" w:hAnsi="PT Astra Serif" w:cs="Times New Roman"/>
                <w:sz w:val="16"/>
                <w:szCs w:val="16"/>
              </w:rPr>
              <w:t xml:space="preserve"> Волга» (филиал «</w:t>
            </w:r>
            <w:proofErr w:type="gramStart"/>
            <w:r w:rsidRPr="005559B1">
              <w:rPr>
                <w:rFonts w:ascii="PT Astra Serif" w:eastAsia="Times New Roman" w:hAnsi="PT Astra Serif" w:cs="Times New Roman"/>
                <w:sz w:val="16"/>
                <w:szCs w:val="16"/>
              </w:rPr>
              <w:t>Ульяновские</w:t>
            </w:r>
            <w:proofErr w:type="gramEnd"/>
            <w:r w:rsidRPr="005559B1">
              <w:rPr>
                <w:rFonts w:ascii="PT Astra Serif" w:eastAsia="Times New Roman" w:hAnsi="PT Astra Serif" w:cs="Times New Roman"/>
                <w:sz w:val="16"/>
                <w:szCs w:val="16"/>
              </w:rPr>
              <w:t xml:space="preserve"> РС»)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705,60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20,00</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2,000</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84,40</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20,80</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0,60</w:t>
            </w:r>
          </w:p>
        </w:tc>
      </w:tr>
      <w:tr w:rsidR="00C06662" w:rsidRPr="005559B1" w:rsidTr="00F667B7">
        <w:trPr>
          <w:trHeight w:val="20"/>
        </w:trPr>
        <w:tc>
          <w:tcPr>
            <w:tcW w:w="2434" w:type="dxa"/>
            <w:shd w:val="clear" w:color="auto" w:fill="auto"/>
            <w:vAlign w:val="center"/>
            <w:hideMark/>
          </w:tcPr>
          <w:p w:rsidR="00484B3B" w:rsidRPr="005559B1" w:rsidRDefault="00484B3B" w:rsidP="00484B3B">
            <w:pPr>
              <w:spacing w:after="0" w:line="240" w:lineRule="auto"/>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ПАО «ФСК ЕЭС» (филиал Средне-Волжское ПМЭС)</w:t>
            </w:r>
          </w:p>
        </w:tc>
        <w:tc>
          <w:tcPr>
            <w:tcW w:w="54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33"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1</w:t>
            </w:r>
          </w:p>
        </w:tc>
        <w:tc>
          <w:tcPr>
            <w:tcW w:w="685"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250</w:t>
            </w:r>
          </w:p>
        </w:tc>
        <w:tc>
          <w:tcPr>
            <w:tcW w:w="59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567"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37,16</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1"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850"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8"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c>
          <w:tcPr>
            <w:tcW w:w="709" w:type="dxa"/>
            <w:shd w:val="clear" w:color="auto" w:fill="auto"/>
            <w:vAlign w:val="center"/>
            <w:hideMark/>
          </w:tcPr>
          <w:p w:rsidR="00484B3B" w:rsidRPr="005559B1" w:rsidRDefault="00484B3B" w:rsidP="00484B3B">
            <w:pPr>
              <w:spacing w:after="0" w:line="240" w:lineRule="auto"/>
              <w:jc w:val="center"/>
              <w:rPr>
                <w:rFonts w:ascii="PT Astra Serif" w:eastAsia="Times New Roman" w:hAnsi="PT Astra Serif" w:cs="Times New Roman"/>
                <w:sz w:val="16"/>
                <w:szCs w:val="16"/>
              </w:rPr>
            </w:pPr>
            <w:r w:rsidRPr="005559B1">
              <w:rPr>
                <w:rFonts w:ascii="PT Astra Serif" w:eastAsia="Times New Roman" w:hAnsi="PT Astra Serif" w:cs="Times New Roman"/>
                <w:sz w:val="16"/>
                <w:szCs w:val="16"/>
              </w:rPr>
              <w:t> </w:t>
            </w:r>
          </w:p>
        </w:tc>
      </w:tr>
    </w:tbl>
    <w:p w:rsidR="00484B3B" w:rsidRPr="005559B1" w:rsidRDefault="00484B3B" w:rsidP="007341C8">
      <w:pPr>
        <w:spacing w:after="0" w:line="240" w:lineRule="auto"/>
        <w:ind w:firstLine="709"/>
        <w:jc w:val="both"/>
        <w:rPr>
          <w:rFonts w:ascii="PT Astra Serif" w:hAnsi="PT Astra Serif" w:cs="Times New Roman"/>
          <w:sz w:val="28"/>
          <w:szCs w:val="28"/>
        </w:rPr>
      </w:pPr>
    </w:p>
    <w:p w:rsidR="00670733" w:rsidRPr="005559B1" w:rsidRDefault="00670733" w:rsidP="007341C8">
      <w:pPr>
        <w:spacing w:after="0" w:line="240" w:lineRule="auto"/>
        <w:ind w:firstLine="709"/>
        <w:jc w:val="both"/>
        <w:rPr>
          <w:rFonts w:ascii="PT Astra Serif" w:hAnsi="PT Astra Serif" w:cs="Times New Roman"/>
          <w:sz w:val="28"/>
          <w:szCs w:val="28"/>
        </w:rPr>
        <w:sectPr w:rsidR="00670733" w:rsidRPr="005559B1" w:rsidSect="0028069F">
          <w:pgSz w:w="16838" w:h="11906" w:orient="landscape"/>
          <w:pgMar w:top="1701" w:right="1134" w:bottom="567" w:left="1134" w:header="709" w:footer="709" w:gutter="0"/>
          <w:cols w:space="708"/>
          <w:docGrid w:linePitch="360"/>
        </w:sectPr>
      </w:pPr>
    </w:p>
    <w:p w:rsidR="002B5BD6" w:rsidRPr="005559B1" w:rsidRDefault="007C6031" w:rsidP="00F4213E">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lastRenderedPageBreak/>
        <w:t>2</w:t>
      </w:r>
      <w:r w:rsidR="003D1BB0" w:rsidRPr="005559B1">
        <w:rPr>
          <w:rFonts w:ascii="PT Astra Serif" w:hAnsi="PT Astra Serif" w:cs="Times New Roman"/>
          <w:b/>
          <w:sz w:val="28"/>
          <w:szCs w:val="28"/>
        </w:rPr>
        <w:t xml:space="preserve">.2. </w:t>
      </w:r>
      <w:r w:rsidR="00DE6560" w:rsidRPr="005559B1">
        <w:rPr>
          <w:rFonts w:ascii="PT Astra Serif" w:hAnsi="PT Astra Serif" w:cs="Times New Roman"/>
          <w:b/>
          <w:sz w:val="28"/>
          <w:szCs w:val="28"/>
        </w:rPr>
        <w:t>Краткий анализ системы</w:t>
      </w:r>
      <w:r w:rsidR="003D1BB0" w:rsidRPr="005559B1">
        <w:rPr>
          <w:rFonts w:ascii="PT Astra Serif" w:hAnsi="PT Astra Serif" w:cs="Times New Roman"/>
          <w:b/>
          <w:sz w:val="28"/>
          <w:szCs w:val="28"/>
        </w:rPr>
        <w:t xml:space="preserve"> газоснабжения</w:t>
      </w:r>
    </w:p>
    <w:p w:rsidR="002B5BD6" w:rsidRPr="005559B1" w:rsidRDefault="002B5BD6" w:rsidP="00016BC3">
      <w:pPr>
        <w:spacing w:after="0" w:line="240" w:lineRule="auto"/>
        <w:ind w:firstLine="709"/>
        <w:jc w:val="both"/>
        <w:rPr>
          <w:rFonts w:ascii="PT Astra Serif" w:hAnsi="PT Astra Serif" w:cs="Times New Roman"/>
          <w:b/>
          <w:sz w:val="28"/>
          <w:szCs w:val="28"/>
        </w:rPr>
      </w:pPr>
    </w:p>
    <w:p w:rsidR="001103F3" w:rsidRPr="005559B1" w:rsidRDefault="00E4601F" w:rsidP="00E4601F">
      <w:pPr>
        <w:spacing w:after="0" w:line="240" w:lineRule="auto"/>
        <w:ind w:firstLine="709"/>
        <w:jc w:val="both"/>
        <w:rPr>
          <w:rFonts w:ascii="PT Astra Serif" w:hAnsi="PT Astra Serif" w:cs="Times New Roman"/>
          <w:sz w:val="28"/>
          <w:szCs w:val="28"/>
          <w:highlight w:val="yellow"/>
        </w:rPr>
      </w:pPr>
      <w:r w:rsidRPr="005559B1">
        <w:rPr>
          <w:rFonts w:ascii="PT Astra Serif" w:hAnsi="PT Astra Serif" w:cs="Times New Roman"/>
          <w:sz w:val="28"/>
          <w:szCs w:val="28"/>
        </w:rPr>
        <w:t xml:space="preserve">Эксплуатация объектов транспорта газа </w:t>
      </w:r>
      <w:r w:rsidR="006F5049" w:rsidRPr="005559B1">
        <w:rPr>
          <w:rFonts w:ascii="PT Astra Serif" w:hAnsi="PT Astra Serif" w:cs="Times New Roman"/>
          <w:sz w:val="28"/>
          <w:szCs w:val="28"/>
        </w:rPr>
        <w:t xml:space="preserve">в </w:t>
      </w:r>
      <w:r w:rsidR="008466B2" w:rsidRPr="005559B1">
        <w:rPr>
          <w:rFonts w:ascii="PT Astra Serif" w:hAnsi="PT Astra Serif" w:cs="Times New Roman"/>
          <w:sz w:val="28"/>
          <w:szCs w:val="28"/>
        </w:rPr>
        <w:t>муниципальном</w:t>
      </w:r>
      <w:r w:rsidR="001E4C4A" w:rsidRPr="005559B1">
        <w:rPr>
          <w:rFonts w:ascii="PT Astra Serif" w:hAnsi="PT Astra Serif" w:cs="Times New Roman"/>
          <w:sz w:val="28"/>
          <w:szCs w:val="28"/>
        </w:rPr>
        <w:t xml:space="preserve"> образовании «город Ульяновск»</w:t>
      </w:r>
      <w:r w:rsidR="006F5049" w:rsidRPr="005559B1">
        <w:rPr>
          <w:rFonts w:ascii="PT Astra Serif" w:hAnsi="PT Astra Serif" w:cs="Times New Roman"/>
          <w:sz w:val="28"/>
          <w:szCs w:val="28"/>
        </w:rPr>
        <w:t xml:space="preserve"> </w:t>
      </w:r>
      <w:r w:rsidRPr="005559B1">
        <w:rPr>
          <w:rFonts w:ascii="PT Astra Serif" w:hAnsi="PT Astra Serif" w:cs="Times New Roman"/>
          <w:sz w:val="28"/>
          <w:szCs w:val="28"/>
        </w:rPr>
        <w:t>осуществляется филиал</w:t>
      </w:r>
      <w:r w:rsidR="006F5049" w:rsidRPr="005559B1">
        <w:rPr>
          <w:rFonts w:ascii="PT Astra Serif" w:hAnsi="PT Astra Serif" w:cs="Times New Roman"/>
          <w:sz w:val="28"/>
          <w:szCs w:val="28"/>
        </w:rPr>
        <w:t>ом</w:t>
      </w:r>
      <w:r w:rsidRPr="005559B1">
        <w:rPr>
          <w:rFonts w:ascii="PT Astra Serif" w:hAnsi="PT Astra Serif" w:cs="Times New Roman"/>
          <w:sz w:val="28"/>
          <w:szCs w:val="28"/>
        </w:rPr>
        <w:t xml:space="preserve"> ООО </w:t>
      </w:r>
      <w:r w:rsidR="006F5049" w:rsidRPr="005559B1">
        <w:rPr>
          <w:rFonts w:ascii="PT Astra Serif" w:hAnsi="PT Astra Serif" w:cs="Times New Roman"/>
          <w:sz w:val="28"/>
          <w:szCs w:val="28"/>
        </w:rPr>
        <w:t>«</w:t>
      </w:r>
      <w:r w:rsidRPr="005559B1">
        <w:rPr>
          <w:rFonts w:ascii="PT Astra Serif" w:hAnsi="PT Astra Serif" w:cs="Times New Roman"/>
          <w:sz w:val="28"/>
          <w:szCs w:val="28"/>
        </w:rPr>
        <w:t xml:space="preserve">Газпром </w:t>
      </w:r>
      <w:proofErr w:type="spellStart"/>
      <w:r w:rsidRPr="005559B1">
        <w:rPr>
          <w:rFonts w:ascii="PT Astra Serif" w:hAnsi="PT Astra Serif" w:cs="Times New Roman"/>
          <w:sz w:val="28"/>
          <w:szCs w:val="28"/>
        </w:rPr>
        <w:t>трансгаз</w:t>
      </w:r>
      <w:proofErr w:type="spellEnd"/>
      <w:r w:rsidRPr="005559B1">
        <w:rPr>
          <w:rFonts w:ascii="PT Astra Serif" w:hAnsi="PT Astra Serif" w:cs="Times New Roman"/>
          <w:sz w:val="28"/>
          <w:szCs w:val="28"/>
        </w:rPr>
        <w:t xml:space="preserve"> Самара</w:t>
      </w:r>
      <w:r w:rsidR="006F5049" w:rsidRPr="005559B1">
        <w:rPr>
          <w:rFonts w:ascii="PT Astra Serif" w:hAnsi="PT Astra Serif" w:cs="Times New Roman"/>
          <w:sz w:val="28"/>
          <w:szCs w:val="28"/>
        </w:rPr>
        <w:t xml:space="preserve">». </w:t>
      </w:r>
      <w:proofErr w:type="gramStart"/>
      <w:r w:rsidRPr="005559B1">
        <w:rPr>
          <w:rFonts w:ascii="PT Astra Serif" w:hAnsi="PT Astra Serif" w:cs="Times New Roman"/>
          <w:sz w:val="28"/>
          <w:szCs w:val="28"/>
        </w:rPr>
        <w:t>Система газоснабжения состоит</w:t>
      </w:r>
      <w:r w:rsidR="006F5049"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из </w:t>
      </w:r>
      <w:r w:rsidR="006F5049" w:rsidRPr="005559B1">
        <w:rPr>
          <w:rFonts w:ascii="PT Astra Serif" w:hAnsi="PT Astra Serif" w:cs="Times New Roman"/>
          <w:sz w:val="28"/>
          <w:szCs w:val="28"/>
        </w:rPr>
        <w:t>2</w:t>
      </w:r>
      <w:r w:rsidRPr="005559B1">
        <w:rPr>
          <w:rFonts w:ascii="PT Astra Serif" w:hAnsi="PT Astra Serif" w:cs="Times New Roman"/>
          <w:sz w:val="28"/>
          <w:szCs w:val="28"/>
        </w:rPr>
        <w:t xml:space="preserve"> магистральных газопроводов</w:t>
      </w:r>
      <w:r w:rsidR="00BC479A" w:rsidRPr="005559B1">
        <w:rPr>
          <w:rFonts w:ascii="PT Astra Serif" w:hAnsi="PT Astra Serif" w:cs="Times New Roman"/>
          <w:sz w:val="28"/>
          <w:szCs w:val="28"/>
        </w:rPr>
        <w:t xml:space="preserve"> </w:t>
      </w:r>
      <w:r w:rsidR="001103F3" w:rsidRPr="005559B1">
        <w:rPr>
          <w:rFonts w:ascii="PT Astra Serif" w:hAnsi="PT Astra Serif" w:cs="Times New Roman"/>
          <w:sz w:val="28"/>
          <w:szCs w:val="28"/>
        </w:rPr>
        <w:t xml:space="preserve">«Старая </w:t>
      </w:r>
      <w:proofErr w:type="spellStart"/>
      <w:r w:rsidR="001103F3" w:rsidRPr="005559B1">
        <w:rPr>
          <w:rFonts w:ascii="PT Astra Serif" w:hAnsi="PT Astra Serif" w:cs="Times New Roman"/>
          <w:sz w:val="28"/>
          <w:szCs w:val="28"/>
        </w:rPr>
        <w:t>Бинарадка</w:t>
      </w:r>
      <w:proofErr w:type="spellEnd"/>
      <w:r w:rsidR="001103F3" w:rsidRPr="005559B1">
        <w:rPr>
          <w:rFonts w:ascii="PT Astra Serif" w:hAnsi="PT Astra Serif" w:cs="Times New Roman"/>
          <w:sz w:val="28"/>
          <w:szCs w:val="28"/>
        </w:rPr>
        <w:t xml:space="preserve"> – Димитровград – Ульяновск» </w:t>
      </w:r>
      <w:r w:rsidR="00FC41F1" w:rsidRPr="005559B1">
        <w:rPr>
          <w:rFonts w:ascii="PT Astra Serif" w:hAnsi="PT Astra Serif" w:cs="Times New Roman"/>
          <w:sz w:val="28"/>
          <w:szCs w:val="28"/>
        </w:rPr>
        <w:t>и</w:t>
      </w:r>
      <w:r w:rsidR="001856C0" w:rsidRPr="005559B1">
        <w:rPr>
          <w:rFonts w:ascii="PT Astra Serif" w:hAnsi="PT Astra Serif" w:cs="Times New Roman"/>
          <w:sz w:val="28"/>
          <w:szCs w:val="28"/>
        </w:rPr>
        <w:t xml:space="preserve"> </w:t>
      </w:r>
      <w:r w:rsidR="001103F3" w:rsidRPr="005559B1">
        <w:rPr>
          <w:rFonts w:ascii="PT Astra Serif" w:hAnsi="PT Astra Serif" w:cs="Times New Roman"/>
          <w:sz w:val="28"/>
          <w:szCs w:val="28"/>
        </w:rPr>
        <w:t xml:space="preserve">«Новоспасск – Ульяновск» </w:t>
      </w:r>
      <w:r w:rsidR="00BC479A" w:rsidRPr="005559B1">
        <w:rPr>
          <w:rFonts w:ascii="PT Astra Serif" w:hAnsi="PT Astra Serif" w:cs="Times New Roman"/>
          <w:sz w:val="28"/>
          <w:szCs w:val="28"/>
        </w:rPr>
        <w:t>и газопровода-отвода «Сызрань – Ульяновск».</w:t>
      </w:r>
      <w:proofErr w:type="gramEnd"/>
    </w:p>
    <w:p w:rsidR="00CF1B19" w:rsidRPr="005559B1" w:rsidRDefault="00E4601F" w:rsidP="006776D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Газоснабжение осуществляется от </w:t>
      </w:r>
      <w:r w:rsidR="006E7874" w:rsidRPr="005559B1">
        <w:rPr>
          <w:rFonts w:ascii="PT Astra Serif" w:hAnsi="PT Astra Serif" w:cs="Times New Roman"/>
          <w:sz w:val="28"/>
          <w:szCs w:val="28"/>
        </w:rPr>
        <w:t>5</w:t>
      </w:r>
      <w:r w:rsidRPr="005559B1">
        <w:rPr>
          <w:rFonts w:ascii="PT Astra Serif" w:hAnsi="PT Astra Serif" w:cs="Times New Roman"/>
          <w:sz w:val="28"/>
          <w:szCs w:val="28"/>
        </w:rPr>
        <w:t xml:space="preserve"> </w:t>
      </w:r>
      <w:r w:rsidR="00BC479A" w:rsidRPr="005559B1">
        <w:rPr>
          <w:rFonts w:ascii="PT Astra Serif" w:hAnsi="PT Astra Serif" w:cs="Times New Roman"/>
          <w:sz w:val="28"/>
          <w:szCs w:val="28"/>
        </w:rPr>
        <w:t>газораспределительных станций</w:t>
      </w:r>
      <w:r w:rsidR="00CF1B19" w:rsidRPr="005559B1">
        <w:rPr>
          <w:rFonts w:ascii="PT Astra Serif" w:hAnsi="PT Astra Serif" w:cs="Times New Roman"/>
          <w:sz w:val="28"/>
          <w:szCs w:val="28"/>
        </w:rPr>
        <w:t>, которые обеспечивают текущую потребность и имеют возможность обеспечения</w:t>
      </w:r>
      <w:r w:rsidR="006776DB" w:rsidRPr="005559B1">
        <w:rPr>
          <w:rFonts w:ascii="PT Astra Serif" w:hAnsi="PT Astra Serif" w:cs="Times New Roman"/>
          <w:sz w:val="28"/>
          <w:szCs w:val="28"/>
        </w:rPr>
        <w:t xml:space="preserve"> перспективной потребности в природном газе потребителей</w:t>
      </w:r>
      <w:r w:rsidR="006776DB" w:rsidRPr="005559B1">
        <w:rPr>
          <w:rFonts w:ascii="PT Astra Serif" w:hAnsi="PT Astra Serif" w:cs="Times New Roman"/>
          <w:sz w:val="28"/>
          <w:szCs w:val="28"/>
        </w:rPr>
        <w:br/>
        <w:t>в муниципальном образовании «город Ульяновск».</w:t>
      </w:r>
    </w:p>
    <w:p w:rsidR="00D4000E" w:rsidRPr="005559B1" w:rsidRDefault="00D4000E" w:rsidP="00D4000E">
      <w:pPr>
        <w:spacing w:after="0" w:line="240" w:lineRule="auto"/>
        <w:jc w:val="both"/>
        <w:rPr>
          <w:rFonts w:ascii="PT Astra Serif" w:hAnsi="PT Astra Serif" w:cs="Times New Roman"/>
          <w:sz w:val="28"/>
          <w:szCs w:val="28"/>
        </w:rPr>
      </w:pPr>
    </w:p>
    <w:p w:rsidR="007316D9" w:rsidRPr="005559B1" w:rsidRDefault="00D4000E" w:rsidP="007316D9">
      <w:pPr>
        <w:spacing w:after="0" w:line="240" w:lineRule="auto"/>
        <w:jc w:val="both"/>
        <w:rPr>
          <w:rFonts w:ascii="PT Astra Serif" w:hAnsi="PT Astra Serif" w:cs="Times New Roman"/>
          <w:b/>
          <w:sz w:val="28"/>
          <w:szCs w:val="28"/>
        </w:rPr>
      </w:pPr>
      <w:r w:rsidRPr="005559B1">
        <w:rPr>
          <w:rFonts w:ascii="PT Astra Serif" w:hAnsi="PT Astra Serif" w:cs="Times New Roman"/>
          <w:b/>
          <w:sz w:val="28"/>
          <w:szCs w:val="28"/>
        </w:rPr>
        <w:t xml:space="preserve">Таблица </w:t>
      </w:r>
      <w:r w:rsidR="00137117" w:rsidRPr="005559B1">
        <w:rPr>
          <w:rFonts w:ascii="PT Astra Serif" w:hAnsi="PT Astra Serif" w:cs="Times New Roman"/>
          <w:b/>
          <w:sz w:val="28"/>
          <w:szCs w:val="28"/>
        </w:rPr>
        <w:t>6</w:t>
      </w:r>
      <w:r w:rsidRPr="005559B1">
        <w:rPr>
          <w:rFonts w:ascii="PT Astra Serif" w:hAnsi="PT Astra Serif" w:cs="Times New Roman"/>
          <w:b/>
          <w:sz w:val="28"/>
          <w:szCs w:val="28"/>
        </w:rPr>
        <w:t xml:space="preserve"> – Информация о </w:t>
      </w:r>
      <w:r w:rsidR="000E13D2" w:rsidRPr="005559B1">
        <w:rPr>
          <w:rFonts w:ascii="PT Astra Serif" w:hAnsi="PT Astra Serif" w:cs="Times New Roman"/>
          <w:b/>
          <w:sz w:val="28"/>
          <w:szCs w:val="28"/>
        </w:rPr>
        <w:t xml:space="preserve">газораспределительных станциях и </w:t>
      </w:r>
      <w:r w:rsidRPr="005559B1">
        <w:rPr>
          <w:rFonts w:ascii="PT Astra Serif" w:hAnsi="PT Astra Serif" w:cs="Times New Roman"/>
          <w:b/>
          <w:sz w:val="28"/>
          <w:szCs w:val="28"/>
        </w:rPr>
        <w:t>наличии технической возможности</w:t>
      </w:r>
      <w:r w:rsidR="000E13D2" w:rsidRPr="005559B1">
        <w:rPr>
          <w:rFonts w:ascii="PT Astra Serif" w:hAnsi="PT Astra Serif" w:cs="Times New Roman"/>
          <w:b/>
          <w:sz w:val="28"/>
          <w:szCs w:val="28"/>
        </w:rPr>
        <w:t xml:space="preserve"> доступа к регулируемым услугам</w:t>
      </w:r>
      <w:r w:rsidR="000E13D2" w:rsidRPr="005559B1">
        <w:rPr>
          <w:rFonts w:ascii="PT Astra Serif" w:hAnsi="PT Astra Serif" w:cs="Times New Roman"/>
          <w:b/>
          <w:sz w:val="28"/>
          <w:szCs w:val="28"/>
        </w:rPr>
        <w:br/>
      </w:r>
      <w:r w:rsidRPr="005559B1">
        <w:rPr>
          <w:rFonts w:ascii="PT Astra Serif" w:hAnsi="PT Astra Serif" w:cs="Times New Roman"/>
          <w:b/>
          <w:sz w:val="28"/>
          <w:szCs w:val="28"/>
        </w:rPr>
        <w:t>по транспортировке газа</w:t>
      </w:r>
      <w:r w:rsidR="000E13D2" w:rsidRPr="005559B1">
        <w:rPr>
          <w:rFonts w:ascii="PT Astra Serif" w:hAnsi="PT Astra Serif" w:cs="Times New Roman"/>
          <w:b/>
          <w:sz w:val="28"/>
          <w:szCs w:val="28"/>
        </w:rPr>
        <w:t xml:space="preserve"> </w:t>
      </w:r>
      <w:r w:rsidRPr="005559B1">
        <w:rPr>
          <w:rFonts w:ascii="PT Astra Serif" w:hAnsi="PT Astra Serif" w:cs="Times New Roman"/>
          <w:b/>
          <w:sz w:val="28"/>
          <w:szCs w:val="28"/>
        </w:rPr>
        <w:t>по магистральным газопроводам для целей определения возможности</w:t>
      </w:r>
      <w:r w:rsidR="000E13D2" w:rsidRPr="005559B1">
        <w:rPr>
          <w:rFonts w:ascii="PT Astra Serif" w:hAnsi="PT Astra Serif" w:cs="Times New Roman"/>
          <w:b/>
          <w:sz w:val="28"/>
          <w:szCs w:val="28"/>
        </w:rPr>
        <w:t xml:space="preserve"> технологического присоединения</w:t>
      </w:r>
      <w:r w:rsidR="000E13D2" w:rsidRPr="005559B1">
        <w:rPr>
          <w:rFonts w:ascii="PT Astra Serif" w:hAnsi="PT Astra Serif" w:cs="Times New Roman"/>
          <w:b/>
          <w:sz w:val="28"/>
          <w:szCs w:val="28"/>
        </w:rPr>
        <w:br/>
      </w:r>
      <w:r w:rsidRPr="005559B1">
        <w:rPr>
          <w:rFonts w:ascii="PT Astra Serif" w:hAnsi="PT Astra Serif" w:cs="Times New Roman"/>
          <w:b/>
          <w:sz w:val="28"/>
          <w:szCs w:val="28"/>
        </w:rPr>
        <w:t>к</w:t>
      </w:r>
      <w:r w:rsidR="0026306F" w:rsidRPr="005559B1">
        <w:rPr>
          <w:rFonts w:ascii="PT Astra Serif" w:hAnsi="PT Astra Serif" w:cs="Times New Roman"/>
          <w:b/>
          <w:sz w:val="28"/>
          <w:szCs w:val="28"/>
        </w:rPr>
        <w:t xml:space="preserve"> </w:t>
      </w:r>
      <w:r w:rsidRPr="005559B1">
        <w:rPr>
          <w:rFonts w:ascii="PT Astra Serif" w:hAnsi="PT Astra Serif" w:cs="Times New Roman"/>
          <w:b/>
          <w:sz w:val="28"/>
          <w:szCs w:val="28"/>
        </w:rPr>
        <w:t xml:space="preserve">газораспределительным сетям </w:t>
      </w:r>
      <w:r w:rsidR="0026306F" w:rsidRPr="005559B1">
        <w:rPr>
          <w:rFonts w:ascii="PT Astra Serif" w:hAnsi="PT Astra Serif" w:cs="Times New Roman"/>
          <w:b/>
          <w:sz w:val="28"/>
          <w:szCs w:val="28"/>
        </w:rPr>
        <w:t xml:space="preserve">в </w:t>
      </w:r>
      <w:r w:rsidR="001E700D" w:rsidRPr="005559B1">
        <w:rPr>
          <w:rFonts w:ascii="PT Astra Serif" w:hAnsi="PT Astra Serif" w:cs="Times New Roman"/>
          <w:b/>
          <w:sz w:val="28"/>
          <w:szCs w:val="28"/>
        </w:rPr>
        <w:t>муниципальном образовании «город Ульяновск»</w:t>
      </w:r>
    </w:p>
    <w:tbl>
      <w:tblPr>
        <w:tblStyle w:val="a7"/>
        <w:tblW w:w="0" w:type="auto"/>
        <w:tblLayout w:type="fixed"/>
        <w:tblLook w:val="04A0"/>
      </w:tblPr>
      <w:tblGrid>
        <w:gridCol w:w="562"/>
        <w:gridCol w:w="2694"/>
        <w:gridCol w:w="2268"/>
        <w:gridCol w:w="2126"/>
        <w:gridCol w:w="1978"/>
      </w:tblGrid>
      <w:tr w:rsidR="00684459" w:rsidRPr="005559B1" w:rsidTr="00CA28A5">
        <w:tc>
          <w:tcPr>
            <w:tcW w:w="562" w:type="dxa"/>
            <w:vAlign w:val="center"/>
          </w:tcPr>
          <w:p w:rsidR="004D2ADC" w:rsidRPr="005559B1" w:rsidRDefault="004D2ADC" w:rsidP="001759E7">
            <w:pPr>
              <w:spacing w:before="60" w:after="60"/>
              <w:jc w:val="center"/>
              <w:rPr>
                <w:rFonts w:ascii="PT Astra Serif" w:hAnsi="PT Astra Serif" w:cs="Times New Roman"/>
                <w:sz w:val="24"/>
                <w:szCs w:val="24"/>
              </w:rPr>
            </w:pPr>
            <w:r w:rsidRPr="005559B1">
              <w:rPr>
                <w:rFonts w:ascii="PT Astra Serif" w:hAnsi="PT Astra Serif" w:cs="Times New Roman"/>
                <w:sz w:val="24"/>
                <w:szCs w:val="24"/>
              </w:rPr>
              <w:t xml:space="preserve">№ </w:t>
            </w:r>
            <w:proofErr w:type="gramStart"/>
            <w:r w:rsidRPr="005559B1">
              <w:rPr>
                <w:rFonts w:ascii="PT Astra Serif" w:hAnsi="PT Astra Serif" w:cs="Times New Roman"/>
                <w:sz w:val="24"/>
                <w:szCs w:val="24"/>
              </w:rPr>
              <w:t>п</w:t>
            </w:r>
            <w:proofErr w:type="gramEnd"/>
            <w:r w:rsidRPr="005559B1">
              <w:rPr>
                <w:rFonts w:ascii="PT Astra Serif" w:hAnsi="PT Astra Serif" w:cs="Times New Roman"/>
                <w:sz w:val="24"/>
                <w:szCs w:val="24"/>
              </w:rPr>
              <w:t>/п</w:t>
            </w:r>
          </w:p>
        </w:tc>
        <w:tc>
          <w:tcPr>
            <w:tcW w:w="2694" w:type="dxa"/>
            <w:vAlign w:val="center"/>
          </w:tcPr>
          <w:p w:rsidR="004D2ADC" w:rsidRPr="005559B1" w:rsidRDefault="004D2ADC" w:rsidP="001759E7">
            <w:pPr>
              <w:spacing w:before="60" w:after="60"/>
              <w:jc w:val="center"/>
              <w:rPr>
                <w:rFonts w:ascii="PT Astra Serif" w:hAnsi="PT Astra Serif" w:cs="Times New Roman"/>
                <w:sz w:val="24"/>
                <w:szCs w:val="24"/>
              </w:rPr>
            </w:pPr>
            <w:r w:rsidRPr="005559B1">
              <w:rPr>
                <w:rFonts w:ascii="PT Astra Serif" w:hAnsi="PT Astra Serif" w:cs="Times New Roman"/>
                <w:sz w:val="24"/>
                <w:szCs w:val="24"/>
              </w:rPr>
              <w:t>Наименование газораспределительной станции</w:t>
            </w:r>
          </w:p>
        </w:tc>
        <w:tc>
          <w:tcPr>
            <w:tcW w:w="2268" w:type="dxa"/>
            <w:vAlign w:val="center"/>
          </w:tcPr>
          <w:p w:rsidR="004D2ADC" w:rsidRPr="005559B1" w:rsidRDefault="004D2ADC" w:rsidP="001759E7">
            <w:pPr>
              <w:spacing w:before="60" w:after="60"/>
              <w:jc w:val="center"/>
              <w:rPr>
                <w:rFonts w:ascii="PT Astra Serif" w:hAnsi="PT Astra Serif" w:cs="Times New Roman"/>
                <w:sz w:val="24"/>
                <w:szCs w:val="24"/>
              </w:rPr>
            </w:pPr>
            <w:r w:rsidRPr="005559B1">
              <w:rPr>
                <w:rFonts w:ascii="PT Astra Serif" w:hAnsi="PT Astra Serif" w:cs="Times New Roman"/>
                <w:sz w:val="24"/>
                <w:szCs w:val="24"/>
              </w:rPr>
              <w:t>Проектная мощность (производитель</w:t>
            </w:r>
            <w:r w:rsidR="00684459" w:rsidRPr="005559B1">
              <w:rPr>
                <w:rFonts w:ascii="PT Astra Serif" w:hAnsi="PT Astra Serif" w:cs="Times New Roman"/>
                <w:sz w:val="24"/>
                <w:szCs w:val="24"/>
              </w:rPr>
              <w:softHyphen/>
            </w:r>
            <w:r w:rsidRPr="005559B1">
              <w:rPr>
                <w:rFonts w:ascii="PT Astra Serif" w:hAnsi="PT Astra Serif" w:cs="Times New Roman"/>
                <w:sz w:val="24"/>
                <w:szCs w:val="24"/>
              </w:rPr>
              <w:t>ность) газорас</w:t>
            </w:r>
            <w:r w:rsidR="00684459" w:rsidRPr="005559B1">
              <w:rPr>
                <w:rFonts w:ascii="PT Astra Serif" w:hAnsi="PT Astra Serif" w:cs="Times New Roman"/>
                <w:sz w:val="24"/>
                <w:szCs w:val="24"/>
              </w:rPr>
              <w:softHyphen/>
            </w:r>
            <w:r w:rsidRPr="005559B1">
              <w:rPr>
                <w:rFonts w:ascii="PT Astra Serif" w:hAnsi="PT Astra Serif" w:cs="Times New Roman"/>
                <w:sz w:val="24"/>
                <w:szCs w:val="24"/>
              </w:rPr>
              <w:t>пределительной станции, тыс. куб. м/час</w:t>
            </w:r>
          </w:p>
        </w:tc>
        <w:tc>
          <w:tcPr>
            <w:tcW w:w="2126" w:type="dxa"/>
            <w:vAlign w:val="center"/>
          </w:tcPr>
          <w:p w:rsidR="004D2ADC" w:rsidRPr="005559B1" w:rsidRDefault="004D2ADC" w:rsidP="00684459">
            <w:pPr>
              <w:spacing w:before="60" w:after="60"/>
              <w:jc w:val="center"/>
              <w:rPr>
                <w:rFonts w:ascii="PT Astra Serif" w:hAnsi="PT Astra Serif" w:cs="Times New Roman"/>
                <w:sz w:val="24"/>
                <w:szCs w:val="24"/>
              </w:rPr>
            </w:pPr>
            <w:r w:rsidRPr="005559B1">
              <w:rPr>
                <w:rFonts w:ascii="PT Astra Serif" w:hAnsi="PT Astra Serif" w:cs="Times New Roman"/>
                <w:sz w:val="24"/>
                <w:szCs w:val="24"/>
              </w:rPr>
              <w:t>Загрузка газораспреде</w:t>
            </w:r>
            <w:r w:rsidR="00684459" w:rsidRPr="005559B1">
              <w:rPr>
                <w:rFonts w:ascii="PT Astra Serif" w:hAnsi="PT Astra Serif" w:cs="Times New Roman"/>
                <w:sz w:val="24"/>
                <w:szCs w:val="24"/>
              </w:rPr>
              <w:softHyphen/>
            </w:r>
            <w:r w:rsidRPr="005559B1">
              <w:rPr>
                <w:rFonts w:ascii="PT Astra Serif" w:hAnsi="PT Astra Serif" w:cs="Times New Roman"/>
                <w:sz w:val="24"/>
                <w:szCs w:val="24"/>
              </w:rPr>
              <w:t>лительной станции, тыс. куб. м/час</w:t>
            </w:r>
          </w:p>
        </w:tc>
        <w:tc>
          <w:tcPr>
            <w:tcW w:w="1978" w:type="dxa"/>
          </w:tcPr>
          <w:p w:rsidR="004D2ADC" w:rsidRPr="005559B1" w:rsidRDefault="004D2ADC" w:rsidP="00684459">
            <w:pPr>
              <w:spacing w:before="60" w:after="60"/>
              <w:jc w:val="center"/>
              <w:rPr>
                <w:rFonts w:ascii="PT Astra Serif" w:hAnsi="PT Astra Serif" w:cs="Times New Roman"/>
                <w:sz w:val="24"/>
                <w:szCs w:val="24"/>
              </w:rPr>
            </w:pPr>
            <w:r w:rsidRPr="005559B1">
              <w:rPr>
                <w:rFonts w:ascii="PT Astra Serif" w:hAnsi="PT Astra Serif" w:cs="Times New Roman"/>
                <w:sz w:val="24"/>
                <w:szCs w:val="24"/>
              </w:rPr>
              <w:t>Наличие (дефицит)</w:t>
            </w:r>
            <w:r w:rsidR="00684459" w:rsidRPr="005559B1">
              <w:rPr>
                <w:rFonts w:ascii="PT Astra Serif" w:hAnsi="PT Astra Serif" w:cs="Times New Roman"/>
                <w:sz w:val="24"/>
                <w:szCs w:val="24"/>
              </w:rPr>
              <w:t xml:space="preserve"> </w:t>
            </w:r>
            <w:r w:rsidRPr="005559B1">
              <w:rPr>
                <w:rFonts w:ascii="PT Astra Serif" w:hAnsi="PT Astra Serif" w:cs="Times New Roman"/>
                <w:sz w:val="24"/>
                <w:szCs w:val="24"/>
              </w:rPr>
              <w:t>пропускной</w:t>
            </w:r>
            <w:r w:rsidR="00684459" w:rsidRPr="005559B1">
              <w:rPr>
                <w:rFonts w:ascii="PT Astra Serif" w:hAnsi="PT Astra Serif" w:cs="Times New Roman"/>
                <w:sz w:val="24"/>
                <w:szCs w:val="24"/>
              </w:rPr>
              <w:t xml:space="preserve"> </w:t>
            </w:r>
            <w:r w:rsidRPr="005559B1">
              <w:rPr>
                <w:rFonts w:ascii="PT Astra Serif" w:hAnsi="PT Astra Serif" w:cs="Times New Roman"/>
                <w:sz w:val="24"/>
                <w:szCs w:val="24"/>
              </w:rPr>
              <w:t>способности, тыс. куб. м /час</w:t>
            </w:r>
          </w:p>
        </w:tc>
      </w:tr>
      <w:tr w:rsidR="00684459" w:rsidRPr="005559B1" w:rsidTr="00CA28A5">
        <w:tc>
          <w:tcPr>
            <w:tcW w:w="562" w:type="dxa"/>
          </w:tcPr>
          <w:p w:rsidR="004D2ADC" w:rsidRPr="005559B1" w:rsidRDefault="004D2ADC" w:rsidP="003C06D0">
            <w:pPr>
              <w:jc w:val="center"/>
              <w:rPr>
                <w:rFonts w:ascii="PT Astra Serif" w:hAnsi="PT Astra Serif" w:cs="Times New Roman"/>
                <w:sz w:val="24"/>
                <w:szCs w:val="24"/>
              </w:rPr>
            </w:pPr>
            <w:r w:rsidRPr="005559B1">
              <w:rPr>
                <w:rFonts w:ascii="PT Astra Serif" w:hAnsi="PT Astra Serif" w:cs="Times New Roman"/>
                <w:sz w:val="24"/>
                <w:szCs w:val="24"/>
              </w:rPr>
              <w:t>1.</w:t>
            </w:r>
          </w:p>
        </w:tc>
        <w:tc>
          <w:tcPr>
            <w:tcW w:w="2694" w:type="dxa"/>
          </w:tcPr>
          <w:p w:rsidR="004D2ADC" w:rsidRPr="005559B1" w:rsidRDefault="004D2ADC" w:rsidP="003C06D0">
            <w:pPr>
              <w:rPr>
                <w:rFonts w:ascii="PT Astra Serif" w:hAnsi="PT Astra Serif" w:cs="Times New Roman"/>
                <w:sz w:val="24"/>
                <w:szCs w:val="24"/>
              </w:rPr>
            </w:pPr>
            <w:r w:rsidRPr="005559B1">
              <w:rPr>
                <w:rFonts w:ascii="PT Astra Serif" w:hAnsi="PT Astra Serif" w:cs="Times New Roman"/>
                <w:sz w:val="24"/>
                <w:szCs w:val="24"/>
              </w:rPr>
              <w:t>ГРС-22 Ульяновск</w:t>
            </w:r>
          </w:p>
        </w:tc>
        <w:tc>
          <w:tcPr>
            <w:tcW w:w="2268" w:type="dxa"/>
          </w:tcPr>
          <w:p w:rsidR="004D2ADC" w:rsidRPr="005559B1" w:rsidRDefault="004D2ADC" w:rsidP="003C06D0">
            <w:pPr>
              <w:jc w:val="center"/>
              <w:rPr>
                <w:rFonts w:ascii="PT Astra Serif" w:hAnsi="PT Astra Serif" w:cs="Times New Roman"/>
                <w:sz w:val="24"/>
                <w:szCs w:val="24"/>
              </w:rPr>
            </w:pPr>
            <w:r w:rsidRPr="005559B1">
              <w:rPr>
                <w:rFonts w:ascii="PT Astra Serif" w:hAnsi="PT Astra Serif" w:cs="Times New Roman"/>
                <w:sz w:val="24"/>
                <w:szCs w:val="24"/>
              </w:rPr>
              <w:t>250,000</w:t>
            </w:r>
          </w:p>
        </w:tc>
        <w:tc>
          <w:tcPr>
            <w:tcW w:w="2126" w:type="dxa"/>
          </w:tcPr>
          <w:p w:rsidR="004D2ADC" w:rsidRPr="005559B1" w:rsidRDefault="004D2ADC" w:rsidP="003C06D0">
            <w:pPr>
              <w:jc w:val="center"/>
              <w:rPr>
                <w:rFonts w:ascii="PT Astra Serif" w:hAnsi="PT Astra Serif" w:cs="Times New Roman"/>
                <w:sz w:val="24"/>
                <w:szCs w:val="24"/>
              </w:rPr>
            </w:pPr>
            <w:r w:rsidRPr="005559B1">
              <w:rPr>
                <w:rFonts w:ascii="PT Astra Serif" w:hAnsi="PT Astra Serif" w:cs="Times New Roman"/>
                <w:sz w:val="24"/>
                <w:szCs w:val="24"/>
              </w:rPr>
              <w:t>148,540</w:t>
            </w:r>
          </w:p>
        </w:tc>
        <w:tc>
          <w:tcPr>
            <w:tcW w:w="1978" w:type="dxa"/>
          </w:tcPr>
          <w:p w:rsidR="004D2ADC" w:rsidRPr="005559B1" w:rsidRDefault="00684459" w:rsidP="003C06D0">
            <w:pPr>
              <w:jc w:val="center"/>
              <w:rPr>
                <w:rFonts w:ascii="PT Astra Serif" w:hAnsi="PT Astra Serif" w:cs="Times New Roman"/>
                <w:sz w:val="24"/>
                <w:szCs w:val="24"/>
              </w:rPr>
            </w:pPr>
            <w:r w:rsidRPr="005559B1">
              <w:rPr>
                <w:rFonts w:ascii="PT Astra Serif" w:hAnsi="PT Astra Serif" w:cs="Times New Roman"/>
                <w:sz w:val="24"/>
                <w:szCs w:val="24"/>
              </w:rPr>
              <w:t>100,051</w:t>
            </w:r>
          </w:p>
        </w:tc>
      </w:tr>
      <w:tr w:rsidR="00684459" w:rsidRPr="005559B1" w:rsidTr="00CA28A5">
        <w:tc>
          <w:tcPr>
            <w:tcW w:w="562" w:type="dxa"/>
          </w:tcPr>
          <w:p w:rsidR="004D2ADC" w:rsidRPr="005559B1" w:rsidRDefault="004D2ADC" w:rsidP="001759E7">
            <w:pPr>
              <w:jc w:val="center"/>
              <w:rPr>
                <w:rFonts w:ascii="PT Astra Serif" w:hAnsi="PT Astra Serif" w:cs="Times New Roman"/>
                <w:sz w:val="24"/>
                <w:szCs w:val="24"/>
              </w:rPr>
            </w:pPr>
            <w:r w:rsidRPr="005559B1">
              <w:rPr>
                <w:rFonts w:ascii="PT Astra Serif" w:hAnsi="PT Astra Serif" w:cs="Times New Roman"/>
                <w:sz w:val="24"/>
                <w:szCs w:val="24"/>
              </w:rPr>
              <w:t>2.</w:t>
            </w:r>
          </w:p>
        </w:tc>
        <w:tc>
          <w:tcPr>
            <w:tcW w:w="2694" w:type="dxa"/>
          </w:tcPr>
          <w:p w:rsidR="004D2ADC" w:rsidRPr="005559B1" w:rsidRDefault="004D2ADC" w:rsidP="001759E7">
            <w:pPr>
              <w:rPr>
                <w:rFonts w:ascii="PT Astra Serif" w:hAnsi="PT Astra Serif" w:cs="Times New Roman"/>
                <w:sz w:val="24"/>
                <w:szCs w:val="24"/>
              </w:rPr>
            </w:pPr>
            <w:r w:rsidRPr="005559B1">
              <w:rPr>
                <w:rFonts w:ascii="PT Astra Serif" w:hAnsi="PT Astra Serif" w:cs="Times New Roman"/>
                <w:sz w:val="24"/>
                <w:szCs w:val="24"/>
              </w:rPr>
              <w:t>ГРС-22А Ульяновск</w:t>
            </w:r>
          </w:p>
        </w:tc>
        <w:tc>
          <w:tcPr>
            <w:tcW w:w="2268" w:type="dxa"/>
          </w:tcPr>
          <w:p w:rsidR="004D2ADC" w:rsidRPr="005559B1" w:rsidRDefault="004D2ADC" w:rsidP="001759E7">
            <w:pPr>
              <w:jc w:val="center"/>
              <w:rPr>
                <w:rFonts w:ascii="PT Astra Serif" w:hAnsi="PT Astra Serif" w:cs="Times New Roman"/>
                <w:sz w:val="24"/>
                <w:szCs w:val="24"/>
              </w:rPr>
            </w:pPr>
            <w:r w:rsidRPr="005559B1">
              <w:rPr>
                <w:rFonts w:ascii="PT Astra Serif" w:hAnsi="PT Astra Serif" w:cs="Times New Roman"/>
                <w:sz w:val="24"/>
                <w:szCs w:val="24"/>
              </w:rPr>
              <w:t>160,000</w:t>
            </w:r>
          </w:p>
        </w:tc>
        <w:tc>
          <w:tcPr>
            <w:tcW w:w="2126" w:type="dxa"/>
          </w:tcPr>
          <w:p w:rsidR="004D2ADC" w:rsidRPr="005559B1" w:rsidRDefault="004D2ADC" w:rsidP="001759E7">
            <w:pPr>
              <w:jc w:val="center"/>
              <w:rPr>
                <w:rFonts w:ascii="PT Astra Serif" w:hAnsi="PT Astra Serif" w:cs="Times New Roman"/>
                <w:sz w:val="24"/>
                <w:szCs w:val="24"/>
              </w:rPr>
            </w:pPr>
            <w:r w:rsidRPr="005559B1">
              <w:rPr>
                <w:rFonts w:ascii="PT Astra Serif" w:hAnsi="PT Astra Serif" w:cs="Times New Roman"/>
                <w:sz w:val="24"/>
                <w:szCs w:val="24"/>
              </w:rPr>
              <w:t>100,490</w:t>
            </w:r>
          </w:p>
        </w:tc>
        <w:tc>
          <w:tcPr>
            <w:tcW w:w="1978" w:type="dxa"/>
          </w:tcPr>
          <w:p w:rsidR="004D2ADC" w:rsidRPr="005559B1" w:rsidRDefault="00684459" w:rsidP="001759E7">
            <w:pPr>
              <w:jc w:val="center"/>
              <w:rPr>
                <w:rFonts w:ascii="PT Astra Serif" w:hAnsi="PT Astra Serif" w:cs="Times New Roman"/>
                <w:sz w:val="24"/>
                <w:szCs w:val="24"/>
              </w:rPr>
            </w:pPr>
            <w:r w:rsidRPr="005559B1">
              <w:rPr>
                <w:rFonts w:ascii="PT Astra Serif" w:hAnsi="PT Astra Serif" w:cs="Times New Roman"/>
                <w:sz w:val="24"/>
                <w:szCs w:val="24"/>
              </w:rPr>
              <w:t>58,585</w:t>
            </w:r>
          </w:p>
        </w:tc>
      </w:tr>
      <w:tr w:rsidR="00684459" w:rsidRPr="005559B1" w:rsidTr="00CA28A5">
        <w:tc>
          <w:tcPr>
            <w:tcW w:w="562" w:type="dxa"/>
          </w:tcPr>
          <w:p w:rsidR="004D2ADC" w:rsidRPr="005559B1" w:rsidRDefault="004D2ADC" w:rsidP="00814412">
            <w:pPr>
              <w:jc w:val="center"/>
              <w:rPr>
                <w:rFonts w:ascii="PT Astra Serif" w:hAnsi="PT Astra Serif" w:cs="Times New Roman"/>
                <w:sz w:val="24"/>
                <w:szCs w:val="24"/>
              </w:rPr>
            </w:pPr>
            <w:r w:rsidRPr="005559B1">
              <w:rPr>
                <w:rFonts w:ascii="PT Astra Serif" w:hAnsi="PT Astra Serif" w:cs="Times New Roman"/>
                <w:sz w:val="24"/>
                <w:szCs w:val="24"/>
              </w:rPr>
              <w:t>3.</w:t>
            </w:r>
          </w:p>
        </w:tc>
        <w:tc>
          <w:tcPr>
            <w:tcW w:w="2694" w:type="dxa"/>
          </w:tcPr>
          <w:p w:rsidR="004D2ADC" w:rsidRPr="005559B1" w:rsidRDefault="004D2ADC" w:rsidP="00814412">
            <w:pPr>
              <w:rPr>
                <w:rFonts w:ascii="PT Astra Serif" w:hAnsi="PT Astra Serif" w:cs="Times New Roman"/>
                <w:sz w:val="24"/>
                <w:szCs w:val="24"/>
              </w:rPr>
            </w:pPr>
            <w:r w:rsidRPr="005559B1">
              <w:rPr>
                <w:rFonts w:ascii="PT Astra Serif" w:hAnsi="PT Astra Serif" w:cs="Times New Roman"/>
                <w:sz w:val="24"/>
                <w:szCs w:val="24"/>
              </w:rPr>
              <w:t>ГРС-38 Ульяновск</w:t>
            </w:r>
          </w:p>
        </w:tc>
        <w:tc>
          <w:tcPr>
            <w:tcW w:w="2268" w:type="dxa"/>
          </w:tcPr>
          <w:p w:rsidR="004D2ADC" w:rsidRPr="005559B1" w:rsidRDefault="004D2ADC" w:rsidP="00814412">
            <w:pPr>
              <w:jc w:val="center"/>
              <w:rPr>
                <w:rFonts w:ascii="PT Astra Serif" w:hAnsi="PT Astra Serif" w:cs="Times New Roman"/>
                <w:sz w:val="24"/>
                <w:szCs w:val="24"/>
              </w:rPr>
            </w:pPr>
            <w:r w:rsidRPr="005559B1">
              <w:rPr>
                <w:rFonts w:ascii="PT Astra Serif" w:hAnsi="PT Astra Serif" w:cs="Times New Roman"/>
                <w:sz w:val="24"/>
                <w:szCs w:val="24"/>
              </w:rPr>
              <w:t>200,000</w:t>
            </w:r>
          </w:p>
        </w:tc>
        <w:tc>
          <w:tcPr>
            <w:tcW w:w="2126" w:type="dxa"/>
          </w:tcPr>
          <w:p w:rsidR="004D2ADC" w:rsidRPr="005559B1" w:rsidRDefault="004D2ADC" w:rsidP="00814412">
            <w:pPr>
              <w:jc w:val="center"/>
              <w:rPr>
                <w:rFonts w:ascii="PT Astra Serif" w:hAnsi="PT Astra Serif" w:cs="Times New Roman"/>
                <w:sz w:val="24"/>
                <w:szCs w:val="24"/>
              </w:rPr>
            </w:pPr>
            <w:r w:rsidRPr="005559B1">
              <w:rPr>
                <w:rFonts w:ascii="PT Astra Serif" w:hAnsi="PT Astra Serif" w:cs="Times New Roman"/>
                <w:sz w:val="24"/>
                <w:szCs w:val="24"/>
              </w:rPr>
              <w:t>156,619</w:t>
            </w:r>
          </w:p>
        </w:tc>
        <w:tc>
          <w:tcPr>
            <w:tcW w:w="1978" w:type="dxa"/>
          </w:tcPr>
          <w:p w:rsidR="004D2ADC" w:rsidRPr="005559B1" w:rsidRDefault="0026306F" w:rsidP="00814412">
            <w:pPr>
              <w:jc w:val="center"/>
              <w:rPr>
                <w:rFonts w:ascii="PT Astra Serif" w:hAnsi="PT Astra Serif" w:cs="Times New Roman"/>
                <w:sz w:val="24"/>
                <w:szCs w:val="24"/>
              </w:rPr>
            </w:pPr>
            <w:r w:rsidRPr="005559B1">
              <w:rPr>
                <w:rFonts w:ascii="PT Astra Serif" w:hAnsi="PT Astra Serif" w:cs="Times New Roman"/>
                <w:sz w:val="24"/>
                <w:szCs w:val="24"/>
              </w:rPr>
              <w:t>30,600</w:t>
            </w:r>
          </w:p>
        </w:tc>
      </w:tr>
      <w:tr w:rsidR="00684459" w:rsidRPr="005559B1" w:rsidTr="00CA28A5">
        <w:tc>
          <w:tcPr>
            <w:tcW w:w="562" w:type="dxa"/>
          </w:tcPr>
          <w:p w:rsidR="004D2ADC" w:rsidRPr="005559B1" w:rsidRDefault="004D2ADC" w:rsidP="00814412">
            <w:pPr>
              <w:jc w:val="center"/>
              <w:rPr>
                <w:rFonts w:ascii="PT Astra Serif" w:hAnsi="PT Astra Serif" w:cs="Times New Roman"/>
                <w:sz w:val="24"/>
                <w:szCs w:val="24"/>
              </w:rPr>
            </w:pPr>
            <w:r w:rsidRPr="005559B1">
              <w:rPr>
                <w:rFonts w:ascii="PT Astra Serif" w:hAnsi="PT Astra Serif" w:cs="Times New Roman"/>
                <w:sz w:val="24"/>
                <w:szCs w:val="24"/>
              </w:rPr>
              <w:t>4.</w:t>
            </w:r>
          </w:p>
        </w:tc>
        <w:tc>
          <w:tcPr>
            <w:tcW w:w="2694" w:type="dxa"/>
          </w:tcPr>
          <w:p w:rsidR="004D2ADC" w:rsidRPr="005559B1" w:rsidRDefault="004D2ADC" w:rsidP="00814412">
            <w:pPr>
              <w:rPr>
                <w:rFonts w:ascii="PT Astra Serif" w:hAnsi="PT Astra Serif" w:cs="Times New Roman"/>
                <w:sz w:val="24"/>
                <w:szCs w:val="24"/>
              </w:rPr>
            </w:pPr>
            <w:r w:rsidRPr="005559B1">
              <w:rPr>
                <w:rFonts w:ascii="PT Astra Serif" w:hAnsi="PT Astra Serif" w:cs="Times New Roman"/>
                <w:sz w:val="24"/>
                <w:szCs w:val="24"/>
              </w:rPr>
              <w:t>ГРС-43 Ульяновск</w:t>
            </w:r>
          </w:p>
        </w:tc>
        <w:tc>
          <w:tcPr>
            <w:tcW w:w="2268" w:type="dxa"/>
          </w:tcPr>
          <w:p w:rsidR="004D2ADC" w:rsidRPr="005559B1" w:rsidRDefault="004D2ADC" w:rsidP="00814412">
            <w:pPr>
              <w:jc w:val="center"/>
              <w:rPr>
                <w:rFonts w:ascii="PT Astra Serif" w:hAnsi="PT Astra Serif" w:cs="Times New Roman"/>
                <w:sz w:val="24"/>
                <w:szCs w:val="24"/>
              </w:rPr>
            </w:pPr>
            <w:r w:rsidRPr="005559B1">
              <w:rPr>
                <w:rFonts w:ascii="PT Astra Serif" w:hAnsi="PT Astra Serif" w:cs="Times New Roman"/>
                <w:sz w:val="24"/>
                <w:szCs w:val="24"/>
              </w:rPr>
              <w:t>170,000</w:t>
            </w:r>
          </w:p>
        </w:tc>
        <w:tc>
          <w:tcPr>
            <w:tcW w:w="2126" w:type="dxa"/>
          </w:tcPr>
          <w:p w:rsidR="004D2ADC" w:rsidRPr="005559B1" w:rsidRDefault="004D2ADC" w:rsidP="00814412">
            <w:pPr>
              <w:jc w:val="center"/>
              <w:rPr>
                <w:rFonts w:ascii="PT Astra Serif" w:hAnsi="PT Astra Serif" w:cs="Times New Roman"/>
                <w:sz w:val="24"/>
                <w:szCs w:val="24"/>
              </w:rPr>
            </w:pPr>
            <w:r w:rsidRPr="005559B1">
              <w:rPr>
                <w:rFonts w:ascii="PT Astra Serif" w:hAnsi="PT Astra Serif" w:cs="Times New Roman"/>
                <w:sz w:val="24"/>
                <w:szCs w:val="24"/>
              </w:rPr>
              <w:t>78,210</w:t>
            </w:r>
          </w:p>
        </w:tc>
        <w:tc>
          <w:tcPr>
            <w:tcW w:w="1978" w:type="dxa"/>
          </w:tcPr>
          <w:p w:rsidR="004D2ADC" w:rsidRPr="005559B1" w:rsidRDefault="0026306F" w:rsidP="00814412">
            <w:pPr>
              <w:jc w:val="center"/>
              <w:rPr>
                <w:rFonts w:ascii="PT Astra Serif" w:hAnsi="PT Astra Serif" w:cs="Times New Roman"/>
                <w:sz w:val="24"/>
                <w:szCs w:val="24"/>
              </w:rPr>
            </w:pPr>
            <w:r w:rsidRPr="005559B1">
              <w:rPr>
                <w:rFonts w:ascii="PT Astra Serif" w:hAnsi="PT Astra Serif" w:cs="Times New Roman"/>
                <w:sz w:val="24"/>
                <w:szCs w:val="24"/>
              </w:rPr>
              <w:t>91,468</w:t>
            </w:r>
          </w:p>
        </w:tc>
      </w:tr>
      <w:tr w:rsidR="00301569" w:rsidRPr="005559B1" w:rsidTr="00CA28A5">
        <w:tc>
          <w:tcPr>
            <w:tcW w:w="562" w:type="dxa"/>
          </w:tcPr>
          <w:p w:rsidR="00301569" w:rsidRPr="005559B1" w:rsidRDefault="00301569" w:rsidP="00814412">
            <w:pPr>
              <w:jc w:val="center"/>
              <w:rPr>
                <w:rFonts w:ascii="PT Astra Serif" w:hAnsi="PT Astra Serif" w:cs="Times New Roman"/>
                <w:sz w:val="24"/>
                <w:szCs w:val="24"/>
              </w:rPr>
            </w:pPr>
            <w:r w:rsidRPr="005559B1">
              <w:rPr>
                <w:rFonts w:ascii="PT Astra Serif" w:hAnsi="PT Astra Serif" w:cs="Times New Roman"/>
                <w:sz w:val="24"/>
                <w:szCs w:val="24"/>
              </w:rPr>
              <w:t>5.</w:t>
            </w:r>
          </w:p>
        </w:tc>
        <w:tc>
          <w:tcPr>
            <w:tcW w:w="2694" w:type="dxa"/>
          </w:tcPr>
          <w:p w:rsidR="00301569" w:rsidRPr="005559B1" w:rsidRDefault="00920C5E" w:rsidP="00814412">
            <w:pPr>
              <w:rPr>
                <w:rFonts w:ascii="PT Astra Serif" w:hAnsi="PT Astra Serif" w:cs="Times New Roman"/>
                <w:sz w:val="24"/>
                <w:szCs w:val="24"/>
              </w:rPr>
            </w:pPr>
            <w:r w:rsidRPr="005559B1">
              <w:rPr>
                <w:rFonts w:ascii="PT Astra Serif" w:hAnsi="PT Astra Serif" w:cs="Times New Roman"/>
                <w:sz w:val="24"/>
                <w:szCs w:val="24"/>
              </w:rPr>
              <w:t>ГРС-109 Баратаевка</w:t>
            </w:r>
          </w:p>
        </w:tc>
        <w:tc>
          <w:tcPr>
            <w:tcW w:w="2268" w:type="dxa"/>
          </w:tcPr>
          <w:p w:rsidR="00301569" w:rsidRPr="005559B1" w:rsidRDefault="00920C5E" w:rsidP="00814412">
            <w:pPr>
              <w:jc w:val="center"/>
              <w:rPr>
                <w:rFonts w:ascii="PT Astra Serif" w:hAnsi="PT Astra Serif" w:cs="Times New Roman"/>
                <w:sz w:val="24"/>
                <w:szCs w:val="24"/>
              </w:rPr>
            </w:pPr>
            <w:r w:rsidRPr="005559B1">
              <w:rPr>
                <w:rFonts w:ascii="PT Astra Serif" w:hAnsi="PT Astra Serif" w:cs="Times New Roman"/>
                <w:sz w:val="24"/>
                <w:szCs w:val="24"/>
              </w:rPr>
              <w:t>30,000</w:t>
            </w:r>
          </w:p>
        </w:tc>
        <w:tc>
          <w:tcPr>
            <w:tcW w:w="2126" w:type="dxa"/>
          </w:tcPr>
          <w:p w:rsidR="00301569" w:rsidRPr="005559B1" w:rsidRDefault="00920C5E" w:rsidP="00814412">
            <w:pPr>
              <w:jc w:val="center"/>
              <w:rPr>
                <w:rFonts w:ascii="PT Astra Serif" w:hAnsi="PT Astra Serif" w:cs="Times New Roman"/>
                <w:sz w:val="24"/>
                <w:szCs w:val="24"/>
              </w:rPr>
            </w:pPr>
            <w:r w:rsidRPr="005559B1">
              <w:rPr>
                <w:rFonts w:ascii="PT Astra Serif" w:hAnsi="PT Astra Serif" w:cs="Times New Roman"/>
                <w:sz w:val="24"/>
                <w:szCs w:val="24"/>
              </w:rPr>
              <w:t>18,520</w:t>
            </w:r>
          </w:p>
        </w:tc>
        <w:tc>
          <w:tcPr>
            <w:tcW w:w="1978" w:type="dxa"/>
          </w:tcPr>
          <w:p w:rsidR="00301569" w:rsidRPr="005559B1" w:rsidRDefault="00920C5E" w:rsidP="00814412">
            <w:pPr>
              <w:jc w:val="center"/>
              <w:rPr>
                <w:rFonts w:ascii="PT Astra Serif" w:hAnsi="PT Astra Serif" w:cs="Times New Roman"/>
                <w:sz w:val="24"/>
                <w:szCs w:val="24"/>
              </w:rPr>
            </w:pPr>
            <w:r w:rsidRPr="005559B1">
              <w:rPr>
                <w:rFonts w:ascii="PT Astra Serif" w:hAnsi="PT Astra Serif" w:cs="Times New Roman"/>
                <w:sz w:val="24"/>
                <w:szCs w:val="24"/>
              </w:rPr>
              <w:t>11,074</w:t>
            </w:r>
          </w:p>
        </w:tc>
      </w:tr>
    </w:tbl>
    <w:p w:rsidR="006776DB" w:rsidRPr="005559B1" w:rsidRDefault="006776DB" w:rsidP="00E4601F">
      <w:pPr>
        <w:spacing w:after="0" w:line="240" w:lineRule="auto"/>
        <w:ind w:firstLine="709"/>
        <w:jc w:val="both"/>
        <w:rPr>
          <w:rFonts w:ascii="PT Astra Serif" w:hAnsi="PT Astra Serif" w:cs="Times New Roman"/>
          <w:sz w:val="28"/>
          <w:szCs w:val="28"/>
        </w:rPr>
      </w:pPr>
    </w:p>
    <w:p w:rsidR="00E4601F" w:rsidRPr="005559B1" w:rsidRDefault="00E4601F" w:rsidP="00E4601F">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Обслуживание газораспредели</w:t>
      </w:r>
      <w:r w:rsidR="00AD56AF" w:rsidRPr="005559B1">
        <w:rPr>
          <w:rFonts w:ascii="PT Astra Serif" w:hAnsi="PT Astra Serif" w:cs="Times New Roman"/>
          <w:sz w:val="28"/>
          <w:szCs w:val="28"/>
        </w:rPr>
        <w:t>тельных систем, предназначенных</w:t>
      </w:r>
      <w:r w:rsidR="00AD56AF" w:rsidRPr="005559B1">
        <w:rPr>
          <w:rFonts w:ascii="PT Astra Serif" w:hAnsi="PT Astra Serif" w:cs="Times New Roman"/>
          <w:sz w:val="28"/>
          <w:szCs w:val="28"/>
        </w:rPr>
        <w:br/>
      </w:r>
      <w:r w:rsidRPr="005559B1">
        <w:rPr>
          <w:rFonts w:ascii="PT Astra Serif" w:hAnsi="PT Astra Serif" w:cs="Times New Roman"/>
          <w:sz w:val="28"/>
          <w:szCs w:val="28"/>
        </w:rPr>
        <w:t xml:space="preserve">для транспортировки и подачи газа потребителям </w:t>
      </w:r>
      <w:r w:rsidR="006776DB" w:rsidRPr="005559B1">
        <w:rPr>
          <w:rFonts w:ascii="PT Astra Serif" w:hAnsi="PT Astra Serif" w:cs="Times New Roman"/>
          <w:sz w:val="28"/>
          <w:szCs w:val="28"/>
        </w:rPr>
        <w:t>в муниципальном образовании «город Ульяновск»</w:t>
      </w:r>
      <w:r w:rsidRPr="005559B1">
        <w:rPr>
          <w:rFonts w:ascii="PT Astra Serif" w:hAnsi="PT Astra Serif" w:cs="Times New Roman"/>
          <w:sz w:val="28"/>
          <w:szCs w:val="28"/>
        </w:rPr>
        <w:t xml:space="preserve">, осуществляется двумя газораспределительными организациями </w:t>
      </w:r>
      <w:bookmarkStart w:id="2" w:name="_Hlk99652944"/>
      <w:r w:rsidR="00A64FCF"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ООО </w:t>
      </w:r>
      <w:r w:rsidR="001F54E1" w:rsidRPr="005559B1">
        <w:rPr>
          <w:rFonts w:ascii="PT Astra Serif" w:hAnsi="PT Astra Serif" w:cs="Times New Roman"/>
          <w:sz w:val="28"/>
          <w:szCs w:val="28"/>
        </w:rPr>
        <w:t>«</w:t>
      </w:r>
      <w:r w:rsidRPr="005559B1">
        <w:rPr>
          <w:rFonts w:ascii="PT Astra Serif" w:hAnsi="PT Astra Serif" w:cs="Times New Roman"/>
          <w:sz w:val="28"/>
          <w:szCs w:val="28"/>
        </w:rPr>
        <w:t>Газпром газораспределение Ульяновск</w:t>
      </w:r>
      <w:r w:rsidR="001F54E1" w:rsidRPr="005559B1">
        <w:rPr>
          <w:rFonts w:ascii="PT Astra Serif" w:hAnsi="PT Astra Serif" w:cs="Times New Roman"/>
          <w:sz w:val="28"/>
          <w:szCs w:val="28"/>
        </w:rPr>
        <w:t>»</w:t>
      </w:r>
      <w:r w:rsidRPr="005559B1">
        <w:rPr>
          <w:rFonts w:ascii="PT Astra Serif" w:hAnsi="PT Astra Serif" w:cs="Times New Roman"/>
          <w:sz w:val="28"/>
          <w:szCs w:val="28"/>
        </w:rPr>
        <w:t xml:space="preserve"> </w:t>
      </w:r>
      <w:bookmarkEnd w:id="2"/>
      <w:proofErr w:type="gramStart"/>
      <w:r w:rsidRPr="005559B1">
        <w:rPr>
          <w:rFonts w:ascii="PT Astra Serif" w:hAnsi="PT Astra Serif" w:cs="Times New Roman"/>
          <w:sz w:val="28"/>
          <w:szCs w:val="28"/>
        </w:rPr>
        <w:t>и ООО</w:t>
      </w:r>
      <w:proofErr w:type="gramEnd"/>
      <w:r w:rsidRPr="005559B1">
        <w:rPr>
          <w:rFonts w:ascii="PT Astra Serif" w:hAnsi="PT Astra Serif" w:cs="Times New Roman"/>
          <w:sz w:val="28"/>
          <w:szCs w:val="28"/>
        </w:rPr>
        <w:t xml:space="preserve"> </w:t>
      </w:r>
      <w:r w:rsidR="001F54E1" w:rsidRPr="005559B1">
        <w:rPr>
          <w:rFonts w:ascii="PT Astra Serif" w:hAnsi="PT Astra Serif" w:cs="Times New Roman"/>
          <w:sz w:val="28"/>
          <w:szCs w:val="28"/>
        </w:rPr>
        <w:t>«</w:t>
      </w:r>
      <w:proofErr w:type="spellStart"/>
      <w:r w:rsidRPr="005559B1">
        <w:rPr>
          <w:rFonts w:ascii="PT Astra Serif" w:hAnsi="PT Astra Serif" w:cs="Times New Roman"/>
          <w:sz w:val="28"/>
          <w:szCs w:val="28"/>
        </w:rPr>
        <w:t>Автогазсервис</w:t>
      </w:r>
      <w:proofErr w:type="spellEnd"/>
      <w:r w:rsidR="003676CC" w:rsidRPr="005559B1">
        <w:rPr>
          <w:rFonts w:ascii="PT Astra Serif" w:hAnsi="PT Astra Serif" w:cs="Times New Roman"/>
          <w:sz w:val="28"/>
          <w:szCs w:val="28"/>
        </w:rPr>
        <w:t>»</w:t>
      </w:r>
      <w:r w:rsidRPr="005559B1">
        <w:rPr>
          <w:rFonts w:ascii="PT Astra Serif" w:hAnsi="PT Astra Serif" w:cs="Times New Roman"/>
          <w:sz w:val="28"/>
          <w:szCs w:val="28"/>
        </w:rPr>
        <w:t>.</w:t>
      </w:r>
    </w:p>
    <w:p w:rsidR="00CA28A5" w:rsidRPr="005559B1" w:rsidRDefault="00CA28A5" w:rsidP="00CA28A5">
      <w:pPr>
        <w:spacing w:after="0" w:line="240" w:lineRule="auto"/>
        <w:jc w:val="both"/>
        <w:rPr>
          <w:rFonts w:ascii="PT Astra Serif" w:hAnsi="PT Astra Serif" w:cs="Times New Roman"/>
          <w:sz w:val="28"/>
          <w:szCs w:val="28"/>
        </w:rPr>
      </w:pPr>
    </w:p>
    <w:p w:rsidR="00CA28A5" w:rsidRPr="005559B1" w:rsidRDefault="00CA28A5" w:rsidP="00CA28A5">
      <w:pPr>
        <w:spacing w:after="0" w:line="240" w:lineRule="auto"/>
        <w:jc w:val="both"/>
        <w:rPr>
          <w:rFonts w:ascii="PT Astra Serif" w:hAnsi="PT Astra Serif" w:cs="Times New Roman"/>
          <w:b/>
          <w:sz w:val="28"/>
          <w:szCs w:val="28"/>
        </w:rPr>
      </w:pPr>
      <w:r w:rsidRPr="005559B1">
        <w:rPr>
          <w:rFonts w:ascii="PT Astra Serif" w:hAnsi="PT Astra Serif" w:cs="Times New Roman"/>
          <w:b/>
          <w:sz w:val="28"/>
          <w:szCs w:val="28"/>
        </w:rPr>
        <w:t xml:space="preserve">Таблица </w:t>
      </w:r>
      <w:r w:rsidR="00CC54B0" w:rsidRPr="005559B1">
        <w:rPr>
          <w:rFonts w:ascii="PT Astra Serif" w:hAnsi="PT Astra Serif" w:cs="Times New Roman"/>
          <w:b/>
          <w:sz w:val="28"/>
          <w:szCs w:val="28"/>
        </w:rPr>
        <w:t>7</w:t>
      </w:r>
      <w:r w:rsidRPr="005559B1">
        <w:rPr>
          <w:rFonts w:ascii="PT Astra Serif" w:hAnsi="PT Astra Serif" w:cs="Times New Roman"/>
          <w:b/>
          <w:sz w:val="28"/>
          <w:szCs w:val="28"/>
        </w:rPr>
        <w:t xml:space="preserve"> – Информация о количестве домовладений и </w:t>
      </w:r>
      <w:r w:rsidR="009623ED" w:rsidRPr="005559B1">
        <w:rPr>
          <w:rFonts w:ascii="PT Astra Serif" w:hAnsi="PT Astra Serif" w:cs="Times New Roman"/>
          <w:b/>
          <w:sz w:val="28"/>
          <w:szCs w:val="28"/>
        </w:rPr>
        <w:t>коммунально-бытовых потребителей</w:t>
      </w:r>
      <w:r w:rsidRPr="005559B1">
        <w:rPr>
          <w:rFonts w:ascii="PT Astra Serif" w:hAnsi="PT Astra Serif" w:cs="Times New Roman"/>
          <w:b/>
          <w:sz w:val="28"/>
          <w:szCs w:val="28"/>
        </w:rPr>
        <w:t xml:space="preserve"> в населённых пунктах муниципального образования «город Ульяновск»</w:t>
      </w:r>
    </w:p>
    <w:tbl>
      <w:tblPr>
        <w:tblStyle w:val="a7"/>
        <w:tblW w:w="9634" w:type="dxa"/>
        <w:tblLayout w:type="fixed"/>
        <w:tblLook w:val="04A0"/>
      </w:tblPr>
      <w:tblGrid>
        <w:gridCol w:w="562"/>
        <w:gridCol w:w="2268"/>
        <w:gridCol w:w="1701"/>
        <w:gridCol w:w="1560"/>
        <w:gridCol w:w="1984"/>
        <w:gridCol w:w="1559"/>
      </w:tblGrid>
      <w:tr w:rsidR="00AB3EBA" w:rsidRPr="005559B1" w:rsidTr="00694976">
        <w:tc>
          <w:tcPr>
            <w:tcW w:w="562" w:type="dxa"/>
            <w:vAlign w:val="center"/>
          </w:tcPr>
          <w:p w:rsidR="00CA28A5" w:rsidRPr="005559B1" w:rsidRDefault="00CA28A5"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 xml:space="preserve">№ </w:t>
            </w:r>
            <w:proofErr w:type="gramStart"/>
            <w:r w:rsidRPr="005559B1">
              <w:rPr>
                <w:rFonts w:ascii="PT Astra Serif" w:hAnsi="PT Astra Serif" w:cs="Times New Roman"/>
                <w:sz w:val="23"/>
                <w:szCs w:val="23"/>
              </w:rPr>
              <w:t>п</w:t>
            </w:r>
            <w:proofErr w:type="gramEnd"/>
            <w:r w:rsidRPr="005559B1">
              <w:rPr>
                <w:rFonts w:ascii="PT Astra Serif" w:hAnsi="PT Astra Serif" w:cs="Times New Roman"/>
                <w:sz w:val="23"/>
                <w:szCs w:val="23"/>
              </w:rPr>
              <w:t>/п</w:t>
            </w:r>
          </w:p>
        </w:tc>
        <w:tc>
          <w:tcPr>
            <w:tcW w:w="2268" w:type="dxa"/>
            <w:vAlign w:val="center"/>
          </w:tcPr>
          <w:p w:rsidR="00CA28A5" w:rsidRPr="005559B1" w:rsidRDefault="00735268"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Наименование населённого пункта</w:t>
            </w:r>
          </w:p>
        </w:tc>
        <w:tc>
          <w:tcPr>
            <w:tcW w:w="1701" w:type="dxa"/>
            <w:vAlign w:val="center"/>
          </w:tcPr>
          <w:p w:rsidR="00CA28A5" w:rsidRPr="005559B1" w:rsidRDefault="00735268"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Протяжён</w:t>
            </w:r>
            <w:r w:rsidR="00CD3DA4" w:rsidRPr="005559B1">
              <w:rPr>
                <w:rFonts w:ascii="PT Astra Serif" w:hAnsi="PT Astra Serif" w:cs="Times New Roman"/>
                <w:sz w:val="23"/>
                <w:szCs w:val="23"/>
              </w:rPr>
              <w:softHyphen/>
            </w:r>
            <w:r w:rsidRPr="005559B1">
              <w:rPr>
                <w:rFonts w:ascii="PT Astra Serif" w:hAnsi="PT Astra Serif" w:cs="Times New Roman"/>
                <w:sz w:val="23"/>
                <w:szCs w:val="23"/>
              </w:rPr>
              <w:t>ность меж</w:t>
            </w:r>
            <w:r w:rsidR="00CD3DA4" w:rsidRPr="005559B1">
              <w:rPr>
                <w:rFonts w:ascii="PT Astra Serif" w:hAnsi="PT Astra Serif" w:cs="Times New Roman"/>
                <w:sz w:val="23"/>
                <w:szCs w:val="23"/>
              </w:rPr>
              <w:softHyphen/>
            </w:r>
            <w:r w:rsidRPr="005559B1">
              <w:rPr>
                <w:rFonts w:ascii="PT Astra Serif" w:hAnsi="PT Astra Serif" w:cs="Times New Roman"/>
                <w:sz w:val="23"/>
                <w:szCs w:val="23"/>
              </w:rPr>
              <w:t xml:space="preserve">поселкового газопровода, </w:t>
            </w:r>
            <w:proofErr w:type="gramStart"/>
            <w:r w:rsidRPr="005559B1">
              <w:rPr>
                <w:rFonts w:ascii="PT Astra Serif" w:hAnsi="PT Astra Serif" w:cs="Times New Roman"/>
                <w:sz w:val="23"/>
                <w:szCs w:val="23"/>
              </w:rPr>
              <w:t>км</w:t>
            </w:r>
            <w:proofErr w:type="gramEnd"/>
          </w:p>
        </w:tc>
        <w:tc>
          <w:tcPr>
            <w:tcW w:w="1560" w:type="dxa"/>
            <w:vAlign w:val="center"/>
          </w:tcPr>
          <w:p w:rsidR="00CA28A5" w:rsidRPr="005559B1" w:rsidRDefault="00735268"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Протяжён</w:t>
            </w:r>
            <w:r w:rsidR="00CD3DA4" w:rsidRPr="005559B1">
              <w:rPr>
                <w:rFonts w:ascii="PT Astra Serif" w:hAnsi="PT Astra Serif" w:cs="Times New Roman"/>
                <w:sz w:val="23"/>
                <w:szCs w:val="23"/>
              </w:rPr>
              <w:softHyphen/>
            </w:r>
            <w:r w:rsidRPr="005559B1">
              <w:rPr>
                <w:rFonts w:ascii="PT Astra Serif" w:hAnsi="PT Astra Serif" w:cs="Times New Roman"/>
                <w:sz w:val="23"/>
                <w:szCs w:val="23"/>
              </w:rPr>
              <w:t xml:space="preserve">ность </w:t>
            </w:r>
            <w:proofErr w:type="spellStart"/>
            <w:r w:rsidRPr="005559B1">
              <w:rPr>
                <w:rFonts w:ascii="PT Astra Serif" w:hAnsi="PT Astra Serif" w:cs="Times New Roman"/>
                <w:sz w:val="23"/>
                <w:szCs w:val="23"/>
              </w:rPr>
              <w:t>внут</w:t>
            </w:r>
            <w:r w:rsidR="00CD3DA4" w:rsidRPr="005559B1">
              <w:rPr>
                <w:rFonts w:ascii="PT Astra Serif" w:hAnsi="PT Astra Serif" w:cs="Times New Roman"/>
                <w:sz w:val="23"/>
                <w:szCs w:val="23"/>
              </w:rPr>
              <w:softHyphen/>
            </w:r>
            <w:r w:rsidRPr="005559B1">
              <w:rPr>
                <w:rFonts w:ascii="PT Astra Serif" w:hAnsi="PT Astra Serif" w:cs="Times New Roman"/>
                <w:sz w:val="23"/>
                <w:szCs w:val="23"/>
              </w:rPr>
              <w:t>рипоселко</w:t>
            </w:r>
            <w:r w:rsidR="00694976" w:rsidRPr="005559B1">
              <w:rPr>
                <w:rFonts w:ascii="PT Astra Serif" w:hAnsi="PT Astra Serif" w:cs="Times New Roman"/>
                <w:sz w:val="23"/>
                <w:szCs w:val="23"/>
              </w:rPr>
              <w:t>-</w:t>
            </w:r>
            <w:r w:rsidRPr="005559B1">
              <w:rPr>
                <w:rFonts w:ascii="PT Astra Serif" w:hAnsi="PT Astra Serif" w:cs="Times New Roman"/>
                <w:sz w:val="23"/>
                <w:szCs w:val="23"/>
              </w:rPr>
              <w:t>вого</w:t>
            </w:r>
            <w:proofErr w:type="spellEnd"/>
            <w:r w:rsidRPr="005559B1">
              <w:rPr>
                <w:rFonts w:ascii="PT Astra Serif" w:hAnsi="PT Astra Serif" w:cs="Times New Roman"/>
                <w:sz w:val="23"/>
                <w:szCs w:val="23"/>
              </w:rPr>
              <w:t xml:space="preserve"> </w:t>
            </w:r>
            <w:proofErr w:type="spellStart"/>
            <w:proofErr w:type="gramStart"/>
            <w:r w:rsidRPr="005559B1">
              <w:rPr>
                <w:rFonts w:ascii="PT Astra Serif" w:hAnsi="PT Astra Serif" w:cs="Times New Roman"/>
                <w:sz w:val="23"/>
                <w:szCs w:val="23"/>
              </w:rPr>
              <w:t>газопро</w:t>
            </w:r>
            <w:r w:rsidR="00694976" w:rsidRPr="005559B1">
              <w:rPr>
                <w:rFonts w:ascii="PT Astra Serif" w:hAnsi="PT Astra Serif" w:cs="Times New Roman"/>
                <w:sz w:val="23"/>
                <w:szCs w:val="23"/>
              </w:rPr>
              <w:t>-</w:t>
            </w:r>
            <w:r w:rsidRPr="005559B1">
              <w:rPr>
                <w:rFonts w:ascii="PT Astra Serif" w:hAnsi="PT Astra Serif" w:cs="Times New Roman"/>
                <w:sz w:val="23"/>
                <w:szCs w:val="23"/>
              </w:rPr>
              <w:t>вода</w:t>
            </w:r>
            <w:proofErr w:type="spellEnd"/>
            <w:proofErr w:type="gramEnd"/>
            <w:r w:rsidRPr="005559B1">
              <w:rPr>
                <w:rFonts w:ascii="PT Astra Serif" w:hAnsi="PT Astra Serif" w:cs="Times New Roman"/>
                <w:sz w:val="23"/>
                <w:szCs w:val="23"/>
              </w:rPr>
              <w:t>, км</w:t>
            </w:r>
          </w:p>
        </w:tc>
        <w:tc>
          <w:tcPr>
            <w:tcW w:w="1984" w:type="dxa"/>
            <w:vAlign w:val="center"/>
          </w:tcPr>
          <w:p w:rsidR="00CA28A5" w:rsidRPr="005559B1" w:rsidRDefault="00735268"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Количество газифицирован</w:t>
            </w:r>
            <w:r w:rsidR="0024259B" w:rsidRPr="005559B1">
              <w:rPr>
                <w:rFonts w:ascii="PT Astra Serif" w:hAnsi="PT Astra Serif" w:cs="Times New Roman"/>
                <w:sz w:val="23"/>
                <w:szCs w:val="23"/>
              </w:rPr>
              <w:softHyphen/>
            </w:r>
            <w:r w:rsidRPr="005559B1">
              <w:rPr>
                <w:rFonts w:ascii="PT Astra Serif" w:hAnsi="PT Astra Serif" w:cs="Times New Roman"/>
                <w:sz w:val="23"/>
                <w:szCs w:val="23"/>
              </w:rPr>
              <w:t>ных квартир (домовладений), шт.</w:t>
            </w:r>
          </w:p>
        </w:tc>
        <w:tc>
          <w:tcPr>
            <w:tcW w:w="1559" w:type="dxa"/>
            <w:vAlign w:val="center"/>
          </w:tcPr>
          <w:p w:rsidR="00CA28A5" w:rsidRPr="005559B1" w:rsidRDefault="00735268"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Количество газифици</w:t>
            </w:r>
            <w:r w:rsidR="004C4C67" w:rsidRPr="005559B1">
              <w:rPr>
                <w:rFonts w:ascii="PT Astra Serif" w:hAnsi="PT Astra Serif" w:cs="Times New Roman"/>
                <w:sz w:val="23"/>
                <w:szCs w:val="23"/>
              </w:rPr>
              <w:softHyphen/>
            </w:r>
            <w:r w:rsidRPr="005559B1">
              <w:rPr>
                <w:rFonts w:ascii="PT Astra Serif" w:hAnsi="PT Astra Serif" w:cs="Times New Roman"/>
                <w:sz w:val="23"/>
                <w:szCs w:val="23"/>
              </w:rPr>
              <w:t xml:space="preserve">рованных </w:t>
            </w:r>
            <w:proofErr w:type="spellStart"/>
            <w:r w:rsidR="001B2A35" w:rsidRPr="005559B1">
              <w:rPr>
                <w:rFonts w:ascii="PT Astra Serif" w:hAnsi="PT Astra Serif" w:cs="Times New Roman"/>
                <w:sz w:val="23"/>
                <w:szCs w:val="23"/>
              </w:rPr>
              <w:t>коммунал</w:t>
            </w:r>
            <w:proofErr w:type="gramStart"/>
            <w:r w:rsidR="001B2A35" w:rsidRPr="005559B1">
              <w:rPr>
                <w:rFonts w:ascii="PT Astra Serif" w:hAnsi="PT Astra Serif" w:cs="Times New Roman"/>
                <w:sz w:val="23"/>
                <w:szCs w:val="23"/>
              </w:rPr>
              <w:t>ь</w:t>
            </w:r>
            <w:proofErr w:type="spellEnd"/>
            <w:r w:rsidR="001B2A35" w:rsidRPr="005559B1">
              <w:rPr>
                <w:rFonts w:ascii="PT Astra Serif" w:hAnsi="PT Astra Serif" w:cs="Times New Roman"/>
                <w:sz w:val="23"/>
                <w:szCs w:val="23"/>
              </w:rPr>
              <w:t>-</w:t>
            </w:r>
            <w:proofErr w:type="gramEnd"/>
            <w:r w:rsidR="001B2A35" w:rsidRPr="005559B1">
              <w:rPr>
                <w:rFonts w:ascii="PT Astra Serif" w:hAnsi="PT Astra Serif" w:cs="Times New Roman"/>
                <w:sz w:val="23"/>
                <w:szCs w:val="23"/>
              </w:rPr>
              <w:br/>
            </w:r>
            <w:proofErr w:type="spellStart"/>
            <w:r w:rsidR="001B2A35" w:rsidRPr="005559B1">
              <w:rPr>
                <w:rFonts w:ascii="PT Astra Serif" w:hAnsi="PT Astra Serif" w:cs="Times New Roman"/>
                <w:sz w:val="23"/>
                <w:szCs w:val="23"/>
              </w:rPr>
              <w:t>но-бытовых</w:t>
            </w:r>
            <w:proofErr w:type="spellEnd"/>
            <w:r w:rsidR="001B2A35" w:rsidRPr="005559B1">
              <w:rPr>
                <w:rFonts w:ascii="PT Astra Serif" w:hAnsi="PT Astra Serif" w:cs="Times New Roman"/>
                <w:sz w:val="23"/>
                <w:szCs w:val="23"/>
              </w:rPr>
              <w:t xml:space="preserve"> потребителей</w:t>
            </w:r>
            <w:r w:rsidRPr="005559B1">
              <w:rPr>
                <w:rFonts w:ascii="PT Astra Serif" w:hAnsi="PT Astra Serif" w:cs="Times New Roman"/>
                <w:sz w:val="23"/>
                <w:szCs w:val="23"/>
              </w:rPr>
              <w:t>, шт.</w:t>
            </w:r>
          </w:p>
        </w:tc>
      </w:tr>
      <w:tr w:rsidR="00CA28A5" w:rsidRPr="005559B1" w:rsidTr="0024259B">
        <w:tc>
          <w:tcPr>
            <w:tcW w:w="9634" w:type="dxa"/>
            <w:gridSpan w:val="6"/>
          </w:tcPr>
          <w:p w:rsidR="00CA28A5" w:rsidRPr="005559B1" w:rsidRDefault="0024259B" w:rsidP="006C7799">
            <w:pPr>
              <w:widowControl w:val="0"/>
              <w:jc w:val="center"/>
              <w:rPr>
                <w:rFonts w:ascii="PT Astra Serif" w:hAnsi="PT Astra Serif" w:cs="Times New Roman"/>
                <w:b/>
                <w:sz w:val="23"/>
                <w:szCs w:val="23"/>
              </w:rPr>
            </w:pPr>
            <w:r w:rsidRPr="005559B1">
              <w:rPr>
                <w:rFonts w:ascii="PT Astra Serif" w:hAnsi="PT Astra Serif" w:cs="Times New Roman"/>
                <w:b/>
                <w:sz w:val="23"/>
                <w:szCs w:val="23"/>
              </w:rPr>
              <w:lastRenderedPageBreak/>
              <w:t>ООО «</w:t>
            </w:r>
            <w:proofErr w:type="spellStart"/>
            <w:r w:rsidRPr="005559B1">
              <w:rPr>
                <w:rFonts w:ascii="PT Astra Serif" w:hAnsi="PT Astra Serif" w:cs="Times New Roman"/>
                <w:b/>
                <w:sz w:val="23"/>
                <w:szCs w:val="23"/>
              </w:rPr>
              <w:t>Автогазсервис</w:t>
            </w:r>
            <w:proofErr w:type="spellEnd"/>
            <w:r w:rsidRPr="005559B1">
              <w:rPr>
                <w:rFonts w:ascii="PT Astra Serif" w:hAnsi="PT Astra Serif" w:cs="Times New Roman"/>
                <w:b/>
                <w:sz w:val="23"/>
                <w:szCs w:val="23"/>
              </w:rPr>
              <w:t>»</w:t>
            </w:r>
          </w:p>
        </w:tc>
      </w:tr>
      <w:tr w:rsidR="00AB3EBA" w:rsidRPr="005559B1" w:rsidTr="00694976">
        <w:tc>
          <w:tcPr>
            <w:tcW w:w="562" w:type="dxa"/>
          </w:tcPr>
          <w:p w:rsidR="0024259B" w:rsidRPr="005559B1" w:rsidRDefault="0024259B"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w:t>
            </w:r>
          </w:p>
        </w:tc>
        <w:tc>
          <w:tcPr>
            <w:tcW w:w="2268" w:type="dxa"/>
          </w:tcPr>
          <w:p w:rsidR="0024259B" w:rsidRPr="005559B1" w:rsidRDefault="0024259B" w:rsidP="006C7799">
            <w:pPr>
              <w:widowControl w:val="0"/>
              <w:jc w:val="both"/>
              <w:rPr>
                <w:rFonts w:ascii="PT Astra Serif" w:hAnsi="PT Astra Serif" w:cs="Times New Roman"/>
                <w:sz w:val="23"/>
                <w:szCs w:val="23"/>
              </w:rPr>
            </w:pPr>
            <w:r w:rsidRPr="005559B1">
              <w:rPr>
                <w:rFonts w:ascii="PT Astra Serif" w:hAnsi="PT Astra Serif" w:cs="Times New Roman"/>
                <w:sz w:val="23"/>
                <w:szCs w:val="23"/>
              </w:rPr>
              <w:t>г. Ульяновск</w:t>
            </w:r>
          </w:p>
        </w:tc>
        <w:tc>
          <w:tcPr>
            <w:tcW w:w="1701" w:type="dxa"/>
          </w:tcPr>
          <w:p w:rsidR="0024259B" w:rsidRPr="005559B1" w:rsidRDefault="0024259B"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w:t>
            </w:r>
          </w:p>
        </w:tc>
        <w:tc>
          <w:tcPr>
            <w:tcW w:w="1560" w:type="dxa"/>
          </w:tcPr>
          <w:p w:rsidR="0024259B" w:rsidRPr="005559B1" w:rsidRDefault="0024259B"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20,2</w:t>
            </w:r>
          </w:p>
        </w:tc>
        <w:tc>
          <w:tcPr>
            <w:tcW w:w="1984" w:type="dxa"/>
          </w:tcPr>
          <w:p w:rsidR="0024259B" w:rsidRPr="005559B1" w:rsidRDefault="0024259B"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218</w:t>
            </w:r>
          </w:p>
        </w:tc>
        <w:tc>
          <w:tcPr>
            <w:tcW w:w="1559" w:type="dxa"/>
          </w:tcPr>
          <w:p w:rsidR="0024259B" w:rsidRPr="005559B1" w:rsidRDefault="0024259B"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12</w:t>
            </w:r>
          </w:p>
        </w:tc>
      </w:tr>
      <w:tr w:rsidR="001F53BE" w:rsidRPr="005559B1" w:rsidTr="00CB42D6">
        <w:tc>
          <w:tcPr>
            <w:tcW w:w="9634" w:type="dxa"/>
            <w:gridSpan w:val="6"/>
          </w:tcPr>
          <w:p w:rsidR="001F53BE" w:rsidRPr="005559B1" w:rsidRDefault="001C10B1" w:rsidP="006C7799">
            <w:pPr>
              <w:widowControl w:val="0"/>
              <w:jc w:val="center"/>
              <w:rPr>
                <w:rFonts w:ascii="PT Astra Serif" w:hAnsi="PT Astra Serif" w:cs="Times New Roman"/>
                <w:b/>
                <w:sz w:val="23"/>
                <w:szCs w:val="23"/>
              </w:rPr>
            </w:pPr>
            <w:r w:rsidRPr="005559B1">
              <w:rPr>
                <w:rFonts w:ascii="PT Astra Serif" w:hAnsi="PT Astra Serif" w:cs="Times New Roman"/>
                <w:b/>
                <w:sz w:val="23"/>
                <w:szCs w:val="23"/>
              </w:rPr>
              <w:t>ООО «Газпром газораспределение Ульяновск»</w:t>
            </w:r>
          </w:p>
        </w:tc>
      </w:tr>
      <w:tr w:rsidR="00AB3EBA" w:rsidRPr="005559B1" w:rsidTr="00694976">
        <w:tc>
          <w:tcPr>
            <w:tcW w:w="562" w:type="dxa"/>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w:t>
            </w:r>
          </w:p>
        </w:tc>
        <w:tc>
          <w:tcPr>
            <w:tcW w:w="2268" w:type="dxa"/>
          </w:tcPr>
          <w:p w:rsidR="00AB3EBA" w:rsidRPr="005559B1" w:rsidRDefault="00AB3EBA" w:rsidP="006C7799">
            <w:pPr>
              <w:widowControl w:val="0"/>
              <w:rPr>
                <w:rFonts w:ascii="PT Astra Serif" w:hAnsi="PT Astra Serif" w:cs="Times New Roman"/>
                <w:sz w:val="23"/>
                <w:szCs w:val="23"/>
              </w:rPr>
            </w:pPr>
            <w:r w:rsidRPr="005559B1">
              <w:rPr>
                <w:rFonts w:ascii="PT Astra Serif" w:hAnsi="PT Astra Serif" w:cs="Times New Roman"/>
                <w:sz w:val="23"/>
                <w:szCs w:val="23"/>
              </w:rPr>
              <w:t>г. Ульяновск</w:t>
            </w:r>
          </w:p>
        </w:tc>
        <w:tc>
          <w:tcPr>
            <w:tcW w:w="1701" w:type="dxa"/>
            <w:vMerge w:val="restart"/>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1,31929</w:t>
            </w:r>
          </w:p>
        </w:tc>
        <w:tc>
          <w:tcPr>
            <w:tcW w:w="1560" w:type="dxa"/>
            <w:vMerge w:val="restart"/>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1055,938</w:t>
            </w:r>
          </w:p>
        </w:tc>
        <w:tc>
          <w:tcPr>
            <w:tcW w:w="1984" w:type="dxa"/>
            <w:vMerge w:val="restart"/>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163840</w:t>
            </w:r>
          </w:p>
        </w:tc>
        <w:tc>
          <w:tcPr>
            <w:tcW w:w="1559" w:type="dxa"/>
            <w:vMerge w:val="restart"/>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1468</w:t>
            </w:r>
          </w:p>
        </w:tc>
      </w:tr>
      <w:tr w:rsidR="00AB3EBA" w:rsidRPr="005559B1" w:rsidTr="00694976">
        <w:tc>
          <w:tcPr>
            <w:tcW w:w="562" w:type="dxa"/>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3.</w:t>
            </w:r>
          </w:p>
        </w:tc>
        <w:tc>
          <w:tcPr>
            <w:tcW w:w="2268" w:type="dxa"/>
          </w:tcPr>
          <w:p w:rsidR="00AB3EBA" w:rsidRPr="005559B1" w:rsidRDefault="00AB3EBA" w:rsidP="006C7799">
            <w:pPr>
              <w:widowControl w:val="0"/>
              <w:rPr>
                <w:rFonts w:ascii="PT Astra Serif" w:hAnsi="PT Astra Serif" w:cs="Times New Roman"/>
                <w:sz w:val="23"/>
                <w:szCs w:val="23"/>
              </w:rPr>
            </w:pPr>
            <w:r w:rsidRPr="005559B1">
              <w:rPr>
                <w:rFonts w:ascii="PT Astra Serif" w:hAnsi="PT Astra Serif" w:cs="Times New Roman"/>
                <w:sz w:val="23"/>
                <w:szCs w:val="23"/>
              </w:rPr>
              <w:t>п. Загородный</w:t>
            </w:r>
          </w:p>
        </w:tc>
        <w:tc>
          <w:tcPr>
            <w:tcW w:w="1701" w:type="dxa"/>
            <w:vMerge/>
          </w:tcPr>
          <w:p w:rsidR="00AB3EBA" w:rsidRPr="005559B1" w:rsidRDefault="00AB3EBA" w:rsidP="006C7799">
            <w:pPr>
              <w:widowControl w:val="0"/>
              <w:jc w:val="center"/>
              <w:rPr>
                <w:rFonts w:ascii="PT Astra Serif" w:hAnsi="PT Astra Serif" w:cs="Times New Roman"/>
                <w:sz w:val="23"/>
                <w:szCs w:val="23"/>
              </w:rPr>
            </w:pPr>
          </w:p>
        </w:tc>
        <w:tc>
          <w:tcPr>
            <w:tcW w:w="1560" w:type="dxa"/>
            <w:vMerge/>
          </w:tcPr>
          <w:p w:rsidR="00AB3EBA" w:rsidRPr="005559B1" w:rsidRDefault="00AB3EBA" w:rsidP="006C7799">
            <w:pPr>
              <w:widowControl w:val="0"/>
              <w:jc w:val="center"/>
              <w:rPr>
                <w:rFonts w:ascii="PT Astra Serif" w:hAnsi="PT Astra Serif" w:cs="Times New Roman"/>
                <w:sz w:val="23"/>
                <w:szCs w:val="23"/>
              </w:rPr>
            </w:pPr>
          </w:p>
        </w:tc>
        <w:tc>
          <w:tcPr>
            <w:tcW w:w="1984" w:type="dxa"/>
            <w:vMerge/>
          </w:tcPr>
          <w:p w:rsidR="00AB3EBA" w:rsidRPr="005559B1" w:rsidRDefault="00AB3EBA" w:rsidP="006C7799">
            <w:pPr>
              <w:widowControl w:val="0"/>
              <w:jc w:val="center"/>
              <w:rPr>
                <w:rFonts w:ascii="PT Astra Serif" w:hAnsi="PT Astra Serif" w:cs="Times New Roman"/>
                <w:sz w:val="23"/>
                <w:szCs w:val="23"/>
              </w:rPr>
            </w:pPr>
          </w:p>
        </w:tc>
        <w:tc>
          <w:tcPr>
            <w:tcW w:w="1559" w:type="dxa"/>
            <w:vMerge/>
          </w:tcPr>
          <w:p w:rsidR="00AB3EBA" w:rsidRPr="005559B1" w:rsidRDefault="00AB3EBA" w:rsidP="006C7799">
            <w:pPr>
              <w:widowControl w:val="0"/>
              <w:jc w:val="center"/>
              <w:rPr>
                <w:rFonts w:ascii="PT Astra Serif" w:hAnsi="PT Astra Serif" w:cs="Times New Roman"/>
                <w:sz w:val="23"/>
                <w:szCs w:val="23"/>
              </w:rPr>
            </w:pPr>
          </w:p>
        </w:tc>
      </w:tr>
      <w:tr w:rsidR="00AB3EBA" w:rsidRPr="005559B1" w:rsidTr="00694976">
        <w:tc>
          <w:tcPr>
            <w:tcW w:w="562" w:type="dxa"/>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4.</w:t>
            </w:r>
          </w:p>
        </w:tc>
        <w:tc>
          <w:tcPr>
            <w:tcW w:w="2268" w:type="dxa"/>
          </w:tcPr>
          <w:p w:rsidR="00AB3EBA" w:rsidRPr="005559B1" w:rsidRDefault="00AB3EBA" w:rsidP="006C7799">
            <w:pPr>
              <w:widowControl w:val="0"/>
              <w:rPr>
                <w:rFonts w:ascii="PT Astra Serif" w:hAnsi="PT Astra Serif" w:cs="Times New Roman"/>
                <w:sz w:val="23"/>
                <w:szCs w:val="23"/>
              </w:rPr>
            </w:pPr>
            <w:r w:rsidRPr="005559B1">
              <w:rPr>
                <w:rFonts w:ascii="PT Astra Serif" w:hAnsi="PT Astra Serif" w:cs="Times New Roman"/>
                <w:sz w:val="23"/>
                <w:szCs w:val="23"/>
              </w:rPr>
              <w:t>п. им. Карамзина</w:t>
            </w:r>
          </w:p>
        </w:tc>
        <w:tc>
          <w:tcPr>
            <w:tcW w:w="1701" w:type="dxa"/>
            <w:vMerge/>
          </w:tcPr>
          <w:p w:rsidR="00AB3EBA" w:rsidRPr="005559B1" w:rsidRDefault="00AB3EBA" w:rsidP="006C7799">
            <w:pPr>
              <w:widowControl w:val="0"/>
              <w:jc w:val="center"/>
              <w:rPr>
                <w:rFonts w:ascii="PT Astra Serif" w:hAnsi="PT Astra Serif" w:cs="Times New Roman"/>
                <w:sz w:val="23"/>
                <w:szCs w:val="23"/>
              </w:rPr>
            </w:pPr>
          </w:p>
        </w:tc>
        <w:tc>
          <w:tcPr>
            <w:tcW w:w="1560" w:type="dxa"/>
            <w:vMerge/>
          </w:tcPr>
          <w:p w:rsidR="00AB3EBA" w:rsidRPr="005559B1" w:rsidRDefault="00AB3EBA" w:rsidP="006C7799">
            <w:pPr>
              <w:widowControl w:val="0"/>
              <w:jc w:val="center"/>
              <w:rPr>
                <w:rFonts w:ascii="PT Astra Serif" w:hAnsi="PT Astra Serif" w:cs="Times New Roman"/>
                <w:sz w:val="23"/>
                <w:szCs w:val="23"/>
              </w:rPr>
            </w:pPr>
          </w:p>
        </w:tc>
        <w:tc>
          <w:tcPr>
            <w:tcW w:w="1984" w:type="dxa"/>
            <w:vMerge/>
          </w:tcPr>
          <w:p w:rsidR="00AB3EBA" w:rsidRPr="005559B1" w:rsidRDefault="00AB3EBA" w:rsidP="006C7799">
            <w:pPr>
              <w:widowControl w:val="0"/>
              <w:jc w:val="center"/>
              <w:rPr>
                <w:rFonts w:ascii="PT Astra Serif" w:hAnsi="PT Astra Serif" w:cs="Times New Roman"/>
                <w:sz w:val="23"/>
                <w:szCs w:val="23"/>
              </w:rPr>
            </w:pPr>
          </w:p>
        </w:tc>
        <w:tc>
          <w:tcPr>
            <w:tcW w:w="1559" w:type="dxa"/>
            <w:vMerge/>
          </w:tcPr>
          <w:p w:rsidR="00AB3EBA" w:rsidRPr="005559B1" w:rsidRDefault="00AB3EBA" w:rsidP="006C7799">
            <w:pPr>
              <w:widowControl w:val="0"/>
              <w:jc w:val="center"/>
              <w:rPr>
                <w:rFonts w:ascii="PT Astra Serif" w:hAnsi="PT Astra Serif" w:cs="Times New Roman"/>
                <w:sz w:val="23"/>
                <w:szCs w:val="23"/>
              </w:rPr>
            </w:pPr>
          </w:p>
        </w:tc>
      </w:tr>
      <w:tr w:rsidR="00AB3EBA" w:rsidRPr="005559B1" w:rsidTr="00694976">
        <w:tc>
          <w:tcPr>
            <w:tcW w:w="562" w:type="dxa"/>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5.</w:t>
            </w:r>
          </w:p>
        </w:tc>
        <w:tc>
          <w:tcPr>
            <w:tcW w:w="2268" w:type="dxa"/>
          </w:tcPr>
          <w:p w:rsidR="00AB3EBA" w:rsidRPr="005559B1" w:rsidRDefault="00AB3EBA" w:rsidP="006C7799">
            <w:pPr>
              <w:widowControl w:val="0"/>
              <w:rPr>
                <w:rFonts w:ascii="PT Astra Serif" w:hAnsi="PT Astra Serif" w:cs="Times New Roman"/>
                <w:sz w:val="23"/>
                <w:szCs w:val="23"/>
              </w:rPr>
            </w:pPr>
            <w:r w:rsidRPr="005559B1">
              <w:rPr>
                <w:rFonts w:ascii="PT Astra Serif" w:hAnsi="PT Astra Serif" w:cs="Times New Roman"/>
                <w:sz w:val="23"/>
                <w:szCs w:val="23"/>
              </w:rPr>
              <w:t>п. Ленинский</w:t>
            </w:r>
          </w:p>
        </w:tc>
        <w:tc>
          <w:tcPr>
            <w:tcW w:w="1701" w:type="dxa"/>
            <w:vMerge/>
          </w:tcPr>
          <w:p w:rsidR="00AB3EBA" w:rsidRPr="005559B1" w:rsidRDefault="00AB3EBA" w:rsidP="006C7799">
            <w:pPr>
              <w:widowControl w:val="0"/>
              <w:jc w:val="center"/>
              <w:rPr>
                <w:rFonts w:ascii="PT Astra Serif" w:hAnsi="PT Astra Serif" w:cs="Times New Roman"/>
                <w:sz w:val="23"/>
                <w:szCs w:val="23"/>
              </w:rPr>
            </w:pPr>
          </w:p>
        </w:tc>
        <w:tc>
          <w:tcPr>
            <w:tcW w:w="1560" w:type="dxa"/>
            <w:vMerge/>
          </w:tcPr>
          <w:p w:rsidR="00AB3EBA" w:rsidRPr="005559B1" w:rsidRDefault="00AB3EBA" w:rsidP="006C7799">
            <w:pPr>
              <w:widowControl w:val="0"/>
              <w:jc w:val="center"/>
              <w:rPr>
                <w:rFonts w:ascii="PT Astra Serif" w:hAnsi="PT Astra Serif" w:cs="Times New Roman"/>
                <w:sz w:val="23"/>
                <w:szCs w:val="23"/>
              </w:rPr>
            </w:pPr>
          </w:p>
        </w:tc>
        <w:tc>
          <w:tcPr>
            <w:tcW w:w="1984" w:type="dxa"/>
            <w:vMerge/>
          </w:tcPr>
          <w:p w:rsidR="00AB3EBA" w:rsidRPr="005559B1" w:rsidRDefault="00AB3EBA" w:rsidP="006C7799">
            <w:pPr>
              <w:widowControl w:val="0"/>
              <w:jc w:val="center"/>
              <w:rPr>
                <w:rFonts w:ascii="PT Astra Serif" w:hAnsi="PT Astra Serif" w:cs="Times New Roman"/>
                <w:sz w:val="23"/>
                <w:szCs w:val="23"/>
              </w:rPr>
            </w:pPr>
          </w:p>
        </w:tc>
        <w:tc>
          <w:tcPr>
            <w:tcW w:w="1559" w:type="dxa"/>
            <w:vMerge/>
          </w:tcPr>
          <w:p w:rsidR="00AB3EBA" w:rsidRPr="005559B1" w:rsidRDefault="00AB3EBA" w:rsidP="006C7799">
            <w:pPr>
              <w:widowControl w:val="0"/>
              <w:jc w:val="center"/>
              <w:rPr>
                <w:rFonts w:ascii="PT Astra Serif" w:hAnsi="PT Astra Serif" w:cs="Times New Roman"/>
                <w:sz w:val="23"/>
                <w:szCs w:val="23"/>
              </w:rPr>
            </w:pPr>
          </w:p>
        </w:tc>
      </w:tr>
      <w:tr w:rsidR="00AB3EBA" w:rsidRPr="005559B1" w:rsidTr="00694976">
        <w:tc>
          <w:tcPr>
            <w:tcW w:w="562" w:type="dxa"/>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6.</w:t>
            </w:r>
          </w:p>
        </w:tc>
        <w:tc>
          <w:tcPr>
            <w:tcW w:w="2268" w:type="dxa"/>
          </w:tcPr>
          <w:p w:rsidR="00AB3EBA" w:rsidRPr="005559B1" w:rsidRDefault="00AB3EBA" w:rsidP="006C7799">
            <w:pPr>
              <w:widowControl w:val="0"/>
              <w:rPr>
                <w:rFonts w:ascii="PT Astra Serif" w:hAnsi="PT Astra Serif" w:cs="Times New Roman"/>
                <w:sz w:val="23"/>
                <w:szCs w:val="23"/>
              </w:rPr>
            </w:pPr>
            <w:r w:rsidRPr="005559B1">
              <w:rPr>
                <w:rFonts w:ascii="PT Astra Serif" w:hAnsi="PT Astra Serif" w:cs="Times New Roman"/>
                <w:sz w:val="23"/>
                <w:szCs w:val="23"/>
              </w:rPr>
              <w:t xml:space="preserve">п. </w:t>
            </w:r>
            <w:proofErr w:type="spellStart"/>
            <w:r w:rsidRPr="005559B1">
              <w:rPr>
                <w:rFonts w:ascii="PT Astra Serif" w:hAnsi="PT Astra Serif" w:cs="Times New Roman"/>
                <w:sz w:val="23"/>
                <w:szCs w:val="23"/>
              </w:rPr>
              <w:t>Новосельдинский</w:t>
            </w:r>
            <w:proofErr w:type="spellEnd"/>
          </w:p>
        </w:tc>
        <w:tc>
          <w:tcPr>
            <w:tcW w:w="1701" w:type="dxa"/>
            <w:vMerge/>
          </w:tcPr>
          <w:p w:rsidR="00AB3EBA" w:rsidRPr="005559B1" w:rsidRDefault="00AB3EBA" w:rsidP="006C7799">
            <w:pPr>
              <w:widowControl w:val="0"/>
              <w:jc w:val="center"/>
              <w:rPr>
                <w:rFonts w:ascii="PT Astra Serif" w:hAnsi="PT Astra Serif" w:cs="Times New Roman"/>
                <w:sz w:val="23"/>
                <w:szCs w:val="23"/>
              </w:rPr>
            </w:pPr>
          </w:p>
        </w:tc>
        <w:tc>
          <w:tcPr>
            <w:tcW w:w="1560" w:type="dxa"/>
            <w:vMerge/>
          </w:tcPr>
          <w:p w:rsidR="00AB3EBA" w:rsidRPr="005559B1" w:rsidRDefault="00AB3EBA" w:rsidP="006C7799">
            <w:pPr>
              <w:widowControl w:val="0"/>
              <w:jc w:val="center"/>
              <w:rPr>
                <w:rFonts w:ascii="PT Astra Serif" w:hAnsi="PT Astra Serif" w:cs="Times New Roman"/>
                <w:sz w:val="23"/>
                <w:szCs w:val="23"/>
              </w:rPr>
            </w:pPr>
          </w:p>
        </w:tc>
        <w:tc>
          <w:tcPr>
            <w:tcW w:w="1984" w:type="dxa"/>
            <w:vMerge/>
          </w:tcPr>
          <w:p w:rsidR="00AB3EBA" w:rsidRPr="005559B1" w:rsidRDefault="00AB3EBA" w:rsidP="006C7799">
            <w:pPr>
              <w:widowControl w:val="0"/>
              <w:jc w:val="center"/>
              <w:rPr>
                <w:rFonts w:ascii="PT Astra Serif" w:hAnsi="PT Astra Serif" w:cs="Times New Roman"/>
                <w:sz w:val="23"/>
                <w:szCs w:val="23"/>
              </w:rPr>
            </w:pPr>
          </w:p>
        </w:tc>
        <w:tc>
          <w:tcPr>
            <w:tcW w:w="1559" w:type="dxa"/>
            <w:vMerge/>
          </w:tcPr>
          <w:p w:rsidR="00AB3EBA" w:rsidRPr="005559B1" w:rsidRDefault="00AB3EBA" w:rsidP="006C7799">
            <w:pPr>
              <w:widowControl w:val="0"/>
              <w:jc w:val="center"/>
              <w:rPr>
                <w:rFonts w:ascii="PT Astra Serif" w:hAnsi="PT Astra Serif" w:cs="Times New Roman"/>
                <w:sz w:val="23"/>
                <w:szCs w:val="23"/>
              </w:rPr>
            </w:pPr>
          </w:p>
        </w:tc>
      </w:tr>
      <w:tr w:rsidR="00AB3EBA" w:rsidRPr="005559B1" w:rsidTr="00694976">
        <w:tc>
          <w:tcPr>
            <w:tcW w:w="562" w:type="dxa"/>
          </w:tcPr>
          <w:p w:rsidR="00AB3EBA" w:rsidRPr="005559B1" w:rsidRDefault="00AB3EBA"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7.</w:t>
            </w:r>
          </w:p>
        </w:tc>
        <w:tc>
          <w:tcPr>
            <w:tcW w:w="2268" w:type="dxa"/>
          </w:tcPr>
          <w:p w:rsidR="00AB3EBA" w:rsidRPr="005559B1" w:rsidRDefault="00AB3EBA" w:rsidP="006C7799">
            <w:pPr>
              <w:widowControl w:val="0"/>
              <w:rPr>
                <w:rFonts w:ascii="PT Astra Serif" w:hAnsi="PT Astra Serif" w:cs="Times New Roman"/>
                <w:sz w:val="23"/>
                <w:szCs w:val="23"/>
              </w:rPr>
            </w:pPr>
            <w:r w:rsidRPr="005559B1">
              <w:rPr>
                <w:rFonts w:ascii="PT Astra Serif" w:hAnsi="PT Astra Serif" w:cs="Times New Roman"/>
                <w:sz w:val="23"/>
                <w:szCs w:val="23"/>
              </w:rPr>
              <w:t>п. Поливно</w:t>
            </w:r>
          </w:p>
        </w:tc>
        <w:tc>
          <w:tcPr>
            <w:tcW w:w="1701" w:type="dxa"/>
            <w:vMerge/>
          </w:tcPr>
          <w:p w:rsidR="00AB3EBA" w:rsidRPr="005559B1" w:rsidRDefault="00AB3EBA" w:rsidP="006C7799">
            <w:pPr>
              <w:widowControl w:val="0"/>
              <w:jc w:val="center"/>
              <w:rPr>
                <w:rFonts w:ascii="PT Astra Serif" w:hAnsi="PT Astra Serif" w:cs="Times New Roman"/>
                <w:sz w:val="23"/>
                <w:szCs w:val="23"/>
              </w:rPr>
            </w:pPr>
          </w:p>
        </w:tc>
        <w:tc>
          <w:tcPr>
            <w:tcW w:w="1560" w:type="dxa"/>
            <w:vMerge/>
          </w:tcPr>
          <w:p w:rsidR="00AB3EBA" w:rsidRPr="005559B1" w:rsidRDefault="00AB3EBA" w:rsidP="006C7799">
            <w:pPr>
              <w:widowControl w:val="0"/>
              <w:jc w:val="center"/>
              <w:rPr>
                <w:rFonts w:ascii="PT Astra Serif" w:hAnsi="PT Astra Serif" w:cs="Times New Roman"/>
                <w:sz w:val="23"/>
                <w:szCs w:val="23"/>
              </w:rPr>
            </w:pPr>
          </w:p>
        </w:tc>
        <w:tc>
          <w:tcPr>
            <w:tcW w:w="1984" w:type="dxa"/>
            <w:vMerge/>
          </w:tcPr>
          <w:p w:rsidR="00AB3EBA" w:rsidRPr="005559B1" w:rsidRDefault="00AB3EBA" w:rsidP="006C7799">
            <w:pPr>
              <w:widowControl w:val="0"/>
              <w:jc w:val="center"/>
              <w:rPr>
                <w:rFonts w:ascii="PT Astra Serif" w:hAnsi="PT Astra Serif" w:cs="Times New Roman"/>
                <w:sz w:val="23"/>
                <w:szCs w:val="23"/>
              </w:rPr>
            </w:pPr>
          </w:p>
        </w:tc>
        <w:tc>
          <w:tcPr>
            <w:tcW w:w="1559" w:type="dxa"/>
            <w:vMerge/>
          </w:tcPr>
          <w:p w:rsidR="00AB3EBA" w:rsidRPr="005559B1" w:rsidRDefault="00AB3EBA" w:rsidP="006C7799">
            <w:pPr>
              <w:widowControl w:val="0"/>
              <w:jc w:val="center"/>
              <w:rPr>
                <w:rFonts w:ascii="PT Astra Serif" w:hAnsi="PT Astra Serif" w:cs="Times New Roman"/>
                <w:sz w:val="23"/>
                <w:szCs w:val="23"/>
              </w:rPr>
            </w:pP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8.</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п. лесничества Белый Ключ</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9.</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 xml:space="preserve">с. </w:t>
            </w:r>
            <w:proofErr w:type="spellStart"/>
            <w:r w:rsidRPr="005559B1">
              <w:rPr>
                <w:rFonts w:ascii="PT Astra Serif" w:hAnsi="PT Astra Serif" w:cs="Times New Roman"/>
                <w:sz w:val="23"/>
                <w:szCs w:val="23"/>
              </w:rPr>
              <w:t>Аненково</w:t>
            </w:r>
            <w:proofErr w:type="spellEnd"/>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9,577</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158</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10.</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 xml:space="preserve">с. </w:t>
            </w:r>
            <w:proofErr w:type="spellStart"/>
            <w:r w:rsidRPr="005559B1">
              <w:rPr>
                <w:rFonts w:ascii="PT Astra Serif" w:hAnsi="PT Astra Serif" w:cs="Times New Roman"/>
                <w:sz w:val="23"/>
                <w:szCs w:val="23"/>
              </w:rPr>
              <w:t>Арское</w:t>
            </w:r>
            <w:proofErr w:type="spellEnd"/>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0,59</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6,68658</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165</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6</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11.</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с. Баратаевка</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32,44777</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866</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10</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12.</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с. Белый Ключ</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14,3964</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990</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9</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13.</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ст. Белый Ключ</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0,7</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2,055</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57</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14.</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с. Карлинское</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0,209</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30,54115</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914</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9</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15.</w:t>
            </w:r>
          </w:p>
        </w:tc>
        <w:tc>
          <w:tcPr>
            <w:tcW w:w="2268" w:type="dxa"/>
          </w:tcPr>
          <w:p w:rsidR="00CB42D6" w:rsidRPr="005559B1" w:rsidRDefault="00CB42D6" w:rsidP="006C7799">
            <w:pPr>
              <w:widowControl w:val="0"/>
              <w:rPr>
                <w:rFonts w:ascii="PT Astra Serif" w:hAnsi="PT Astra Serif" w:cs="Times New Roman"/>
                <w:sz w:val="23"/>
                <w:szCs w:val="23"/>
              </w:rPr>
            </w:pPr>
            <w:proofErr w:type="gramStart"/>
            <w:r w:rsidRPr="005559B1">
              <w:rPr>
                <w:rFonts w:ascii="PT Astra Serif" w:hAnsi="PT Astra Serif" w:cs="Times New Roman"/>
                <w:sz w:val="23"/>
                <w:szCs w:val="23"/>
              </w:rPr>
              <w:t>с</w:t>
            </w:r>
            <w:proofErr w:type="gramEnd"/>
            <w:r w:rsidRPr="005559B1">
              <w:rPr>
                <w:rFonts w:ascii="PT Astra Serif" w:hAnsi="PT Astra Serif" w:cs="Times New Roman"/>
                <w:sz w:val="23"/>
                <w:szCs w:val="23"/>
              </w:rPr>
              <w:t>. Кротовка</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8,7</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11,05985</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443</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16.</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д. Кувшиновка</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7,545</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171</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4</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17.</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с. Лаишевка</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12,6</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18,90193</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620</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6</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18.</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пос. Лесная Долина</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1,713</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34</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3</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19.</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с. Луговое</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19,20855</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712</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6</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20.</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д. Отрада</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3,6</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7,19085</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259</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21.</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п. Плодовый</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0,2</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12,68298</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492</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5</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22.</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 xml:space="preserve">д. </w:t>
            </w:r>
            <w:proofErr w:type="spellStart"/>
            <w:r w:rsidRPr="005559B1">
              <w:rPr>
                <w:rFonts w:ascii="PT Astra Serif" w:hAnsi="PT Astra Serif" w:cs="Times New Roman"/>
                <w:sz w:val="23"/>
                <w:szCs w:val="23"/>
              </w:rPr>
              <w:t>Погребы</w:t>
            </w:r>
            <w:proofErr w:type="spellEnd"/>
            <w:r w:rsidRPr="005559B1">
              <w:rPr>
                <w:rFonts w:ascii="PT Astra Serif" w:hAnsi="PT Astra Serif" w:cs="Times New Roman"/>
                <w:sz w:val="23"/>
                <w:szCs w:val="23"/>
              </w:rPr>
              <w:t xml:space="preserve"> </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1,802</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2,31773</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17</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23.</w:t>
            </w:r>
          </w:p>
        </w:tc>
        <w:tc>
          <w:tcPr>
            <w:tcW w:w="2268" w:type="dxa"/>
          </w:tcPr>
          <w:p w:rsidR="00CB42D6" w:rsidRPr="005559B1" w:rsidRDefault="00CB42D6" w:rsidP="006C7799">
            <w:pPr>
              <w:widowControl w:val="0"/>
              <w:rPr>
                <w:rFonts w:ascii="PT Astra Serif" w:hAnsi="PT Astra Serif" w:cs="Times New Roman"/>
                <w:sz w:val="23"/>
                <w:szCs w:val="23"/>
              </w:rPr>
            </w:pPr>
            <w:proofErr w:type="gramStart"/>
            <w:r w:rsidRPr="005559B1">
              <w:rPr>
                <w:rFonts w:ascii="PT Astra Serif" w:hAnsi="PT Astra Serif" w:cs="Times New Roman"/>
                <w:sz w:val="23"/>
                <w:szCs w:val="23"/>
              </w:rPr>
              <w:t>с</w:t>
            </w:r>
            <w:proofErr w:type="gramEnd"/>
            <w:r w:rsidRPr="005559B1">
              <w:rPr>
                <w:rFonts w:ascii="PT Astra Serif" w:hAnsi="PT Astra Serif" w:cs="Times New Roman"/>
                <w:sz w:val="23"/>
                <w:szCs w:val="23"/>
              </w:rPr>
              <w:t>. Подгорная Каменка</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3,98196</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81</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0</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24.</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 xml:space="preserve">д. </w:t>
            </w:r>
            <w:proofErr w:type="spellStart"/>
            <w:r w:rsidRPr="005559B1">
              <w:rPr>
                <w:rFonts w:ascii="PT Astra Serif" w:hAnsi="PT Astra Serif" w:cs="Times New Roman"/>
                <w:sz w:val="23"/>
                <w:szCs w:val="23"/>
              </w:rPr>
              <w:t>Протопоповка</w:t>
            </w:r>
            <w:proofErr w:type="spellEnd"/>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2,538</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2,92</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87</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w:t>
            </w:r>
          </w:p>
        </w:tc>
      </w:tr>
      <w:tr w:rsidR="00CB42D6" w:rsidRPr="005559B1" w:rsidTr="00694976">
        <w:tc>
          <w:tcPr>
            <w:tcW w:w="562"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25.</w:t>
            </w:r>
          </w:p>
        </w:tc>
        <w:tc>
          <w:tcPr>
            <w:tcW w:w="2268" w:type="dxa"/>
          </w:tcPr>
          <w:p w:rsidR="00CB42D6" w:rsidRPr="005559B1" w:rsidRDefault="00CB42D6" w:rsidP="006C7799">
            <w:pPr>
              <w:widowControl w:val="0"/>
              <w:rPr>
                <w:rFonts w:ascii="PT Astra Serif" w:hAnsi="PT Astra Serif" w:cs="Times New Roman"/>
                <w:sz w:val="23"/>
                <w:szCs w:val="23"/>
              </w:rPr>
            </w:pPr>
            <w:r w:rsidRPr="005559B1">
              <w:rPr>
                <w:rFonts w:ascii="PT Astra Serif" w:hAnsi="PT Astra Serif" w:cs="Times New Roman"/>
                <w:sz w:val="23"/>
                <w:szCs w:val="23"/>
              </w:rPr>
              <w:t>п. Пригородный</w:t>
            </w:r>
          </w:p>
        </w:tc>
        <w:tc>
          <w:tcPr>
            <w:tcW w:w="1701"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5,7</w:t>
            </w:r>
          </w:p>
        </w:tc>
        <w:tc>
          <w:tcPr>
            <w:tcW w:w="1560"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13,93827</w:t>
            </w:r>
          </w:p>
        </w:tc>
        <w:tc>
          <w:tcPr>
            <w:tcW w:w="1984"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1047</w:t>
            </w:r>
          </w:p>
        </w:tc>
        <w:tc>
          <w:tcPr>
            <w:tcW w:w="1559" w:type="dxa"/>
          </w:tcPr>
          <w:p w:rsidR="00CB42D6" w:rsidRPr="005559B1" w:rsidRDefault="00CB42D6" w:rsidP="006C7799">
            <w:pPr>
              <w:widowControl w:val="0"/>
              <w:jc w:val="center"/>
              <w:rPr>
                <w:rFonts w:ascii="PT Astra Serif" w:hAnsi="PT Astra Serif" w:cs="Times New Roman"/>
                <w:sz w:val="23"/>
                <w:szCs w:val="23"/>
              </w:rPr>
            </w:pPr>
            <w:r w:rsidRPr="005559B1">
              <w:rPr>
                <w:rFonts w:ascii="PT Astra Serif" w:hAnsi="PT Astra Serif" w:cs="Times New Roman"/>
                <w:sz w:val="23"/>
                <w:szCs w:val="23"/>
              </w:rPr>
              <w:t>24</w:t>
            </w:r>
          </w:p>
        </w:tc>
      </w:tr>
      <w:tr w:rsidR="009D4362" w:rsidRPr="005559B1" w:rsidTr="00694976">
        <w:tc>
          <w:tcPr>
            <w:tcW w:w="2830" w:type="dxa"/>
            <w:gridSpan w:val="2"/>
          </w:tcPr>
          <w:p w:rsidR="009D4362" w:rsidRPr="005559B1" w:rsidRDefault="009D4362" w:rsidP="006C7799">
            <w:pPr>
              <w:widowControl w:val="0"/>
              <w:jc w:val="right"/>
              <w:rPr>
                <w:rFonts w:ascii="PT Astra Serif" w:hAnsi="PT Astra Serif" w:cs="Times New Roman"/>
                <w:b/>
                <w:sz w:val="23"/>
                <w:szCs w:val="23"/>
              </w:rPr>
            </w:pPr>
            <w:r w:rsidRPr="005559B1">
              <w:rPr>
                <w:rFonts w:ascii="PT Astra Serif" w:hAnsi="PT Astra Serif" w:cs="Times New Roman"/>
                <w:b/>
                <w:sz w:val="23"/>
                <w:szCs w:val="23"/>
              </w:rPr>
              <w:t>ИТОГО</w:t>
            </w:r>
          </w:p>
        </w:tc>
        <w:tc>
          <w:tcPr>
            <w:tcW w:w="1701" w:type="dxa"/>
          </w:tcPr>
          <w:p w:rsidR="009D4362" w:rsidRPr="005559B1" w:rsidRDefault="009D4362" w:rsidP="006C7799">
            <w:pPr>
              <w:widowControl w:val="0"/>
              <w:jc w:val="center"/>
              <w:rPr>
                <w:rFonts w:ascii="PT Astra Serif" w:hAnsi="PT Astra Serif" w:cs="Times New Roman"/>
                <w:b/>
                <w:sz w:val="23"/>
                <w:szCs w:val="23"/>
              </w:rPr>
            </w:pPr>
            <w:r w:rsidRPr="005559B1">
              <w:rPr>
                <w:rFonts w:ascii="PT Astra Serif" w:hAnsi="PT Astra Serif" w:cs="Times New Roman"/>
                <w:b/>
                <w:sz w:val="23"/>
                <w:szCs w:val="23"/>
              </w:rPr>
              <w:t>37,958</w:t>
            </w:r>
          </w:p>
        </w:tc>
        <w:tc>
          <w:tcPr>
            <w:tcW w:w="1560" w:type="dxa"/>
          </w:tcPr>
          <w:p w:rsidR="009D4362" w:rsidRPr="005559B1" w:rsidRDefault="009D4362" w:rsidP="006C7799">
            <w:pPr>
              <w:widowControl w:val="0"/>
              <w:jc w:val="center"/>
              <w:rPr>
                <w:rFonts w:ascii="PT Astra Serif" w:hAnsi="PT Astra Serif" w:cs="Times New Roman"/>
                <w:b/>
                <w:sz w:val="23"/>
                <w:szCs w:val="23"/>
              </w:rPr>
            </w:pPr>
            <w:r w:rsidRPr="005559B1">
              <w:rPr>
                <w:rFonts w:ascii="PT Astra Serif" w:hAnsi="PT Astra Serif" w:cs="Times New Roman"/>
                <w:b/>
                <w:sz w:val="23"/>
                <w:szCs w:val="23"/>
              </w:rPr>
              <w:t>1273,302</w:t>
            </w:r>
          </w:p>
        </w:tc>
        <w:tc>
          <w:tcPr>
            <w:tcW w:w="1984" w:type="dxa"/>
          </w:tcPr>
          <w:p w:rsidR="009D4362" w:rsidRPr="005559B1" w:rsidRDefault="009D4362" w:rsidP="006C7799">
            <w:pPr>
              <w:widowControl w:val="0"/>
              <w:jc w:val="center"/>
              <w:rPr>
                <w:rFonts w:ascii="PT Astra Serif" w:hAnsi="PT Astra Serif" w:cs="Times New Roman"/>
                <w:b/>
                <w:sz w:val="23"/>
                <w:szCs w:val="23"/>
              </w:rPr>
            </w:pPr>
            <w:r w:rsidRPr="005559B1">
              <w:rPr>
                <w:rFonts w:ascii="PT Astra Serif" w:hAnsi="PT Astra Serif" w:cs="Times New Roman"/>
                <w:b/>
                <w:sz w:val="23"/>
                <w:szCs w:val="23"/>
              </w:rPr>
              <w:t>171171</w:t>
            </w:r>
          </w:p>
        </w:tc>
        <w:tc>
          <w:tcPr>
            <w:tcW w:w="1559" w:type="dxa"/>
          </w:tcPr>
          <w:p w:rsidR="009D4362" w:rsidRPr="005559B1" w:rsidRDefault="009D4362" w:rsidP="006C7799">
            <w:pPr>
              <w:widowControl w:val="0"/>
              <w:jc w:val="center"/>
              <w:rPr>
                <w:rFonts w:ascii="PT Astra Serif" w:hAnsi="PT Astra Serif" w:cs="Times New Roman"/>
                <w:b/>
                <w:sz w:val="23"/>
                <w:szCs w:val="23"/>
              </w:rPr>
            </w:pPr>
            <w:r w:rsidRPr="005559B1">
              <w:rPr>
                <w:rFonts w:ascii="PT Astra Serif" w:hAnsi="PT Astra Serif" w:cs="Times New Roman"/>
                <w:b/>
                <w:sz w:val="23"/>
                <w:szCs w:val="23"/>
              </w:rPr>
              <w:t>1570</w:t>
            </w:r>
          </w:p>
        </w:tc>
      </w:tr>
    </w:tbl>
    <w:p w:rsidR="00CA28A5" w:rsidRPr="005559B1" w:rsidRDefault="00CA28A5" w:rsidP="00CA28A5">
      <w:pPr>
        <w:spacing w:after="0" w:line="240" w:lineRule="auto"/>
        <w:jc w:val="both"/>
        <w:rPr>
          <w:rFonts w:ascii="PT Astra Serif" w:hAnsi="PT Astra Serif" w:cs="Times New Roman"/>
          <w:sz w:val="28"/>
          <w:szCs w:val="28"/>
        </w:rPr>
      </w:pPr>
    </w:p>
    <w:p w:rsidR="00E4601F" w:rsidRPr="005559B1" w:rsidRDefault="009D4362" w:rsidP="00E4601F">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w:t>
      </w:r>
      <w:r w:rsidR="00ED7D5D" w:rsidRPr="005559B1">
        <w:rPr>
          <w:rFonts w:ascii="PT Astra Serif" w:hAnsi="PT Astra Serif" w:cs="Times New Roman"/>
          <w:sz w:val="28"/>
          <w:szCs w:val="28"/>
        </w:rPr>
        <w:t>ротяжённость</w:t>
      </w:r>
      <w:r w:rsidR="00E4601F" w:rsidRPr="005559B1">
        <w:rPr>
          <w:rFonts w:ascii="PT Astra Serif" w:hAnsi="PT Astra Serif" w:cs="Times New Roman"/>
          <w:sz w:val="28"/>
          <w:szCs w:val="28"/>
        </w:rPr>
        <w:t xml:space="preserve"> обслуживаемых газопроводов на территории </w:t>
      </w:r>
      <w:r w:rsidRPr="005559B1">
        <w:rPr>
          <w:rFonts w:ascii="PT Astra Serif" w:hAnsi="PT Astra Serif" w:cs="Times New Roman"/>
          <w:sz w:val="28"/>
          <w:szCs w:val="28"/>
        </w:rPr>
        <w:t>муниципального образования «город</w:t>
      </w:r>
      <w:r w:rsidR="00ED7D5D" w:rsidRPr="005559B1">
        <w:rPr>
          <w:rFonts w:ascii="PT Astra Serif" w:hAnsi="PT Astra Serif" w:cs="Times New Roman"/>
          <w:sz w:val="28"/>
          <w:szCs w:val="28"/>
        </w:rPr>
        <w:t xml:space="preserve"> Ульяновск</w:t>
      </w:r>
      <w:r w:rsidRPr="005559B1">
        <w:rPr>
          <w:rFonts w:ascii="PT Astra Serif" w:hAnsi="PT Astra Serif" w:cs="Times New Roman"/>
          <w:sz w:val="28"/>
          <w:szCs w:val="28"/>
        </w:rPr>
        <w:t>»</w:t>
      </w:r>
      <w:r w:rsidR="00ED7D5D" w:rsidRPr="005559B1">
        <w:rPr>
          <w:rFonts w:ascii="PT Astra Serif" w:hAnsi="PT Astra Serif" w:cs="Times New Roman"/>
          <w:sz w:val="28"/>
          <w:szCs w:val="28"/>
        </w:rPr>
        <w:t xml:space="preserve"> </w:t>
      </w:r>
      <w:r w:rsidR="00E4601F" w:rsidRPr="005559B1">
        <w:rPr>
          <w:rFonts w:ascii="PT Astra Serif" w:hAnsi="PT Astra Serif" w:cs="Times New Roman"/>
          <w:sz w:val="28"/>
          <w:szCs w:val="28"/>
        </w:rPr>
        <w:t xml:space="preserve">составляет </w:t>
      </w:r>
      <w:r w:rsidRPr="005559B1">
        <w:rPr>
          <w:rFonts w:ascii="PT Astra Serif" w:hAnsi="PT Astra Serif" w:cs="Times New Roman"/>
          <w:sz w:val="28"/>
          <w:szCs w:val="28"/>
        </w:rPr>
        <w:t xml:space="preserve">1311,260 </w:t>
      </w:r>
      <w:r w:rsidR="00E4601F" w:rsidRPr="005559B1">
        <w:rPr>
          <w:rFonts w:ascii="PT Astra Serif" w:hAnsi="PT Astra Serif" w:cs="Times New Roman"/>
          <w:sz w:val="28"/>
          <w:szCs w:val="28"/>
        </w:rPr>
        <w:t>км</w:t>
      </w:r>
      <w:r w:rsidR="004A4D02" w:rsidRPr="005559B1">
        <w:rPr>
          <w:rFonts w:ascii="PT Astra Serif" w:hAnsi="PT Astra Serif" w:cs="Times New Roman"/>
          <w:sz w:val="28"/>
          <w:szCs w:val="28"/>
        </w:rPr>
        <w:t>:</w:t>
      </w:r>
      <w:r w:rsidR="004A4D02" w:rsidRPr="005559B1">
        <w:rPr>
          <w:rFonts w:ascii="PT Astra Serif" w:hAnsi="PT Astra Serif" w:cs="Times New Roman"/>
          <w:sz w:val="28"/>
          <w:szCs w:val="28"/>
        </w:rPr>
        <w:br/>
      </w:r>
      <w:r w:rsidRPr="005559B1">
        <w:rPr>
          <w:rFonts w:ascii="PT Astra Serif" w:hAnsi="PT Astra Serif" w:cs="Times New Roman"/>
          <w:sz w:val="28"/>
          <w:szCs w:val="28"/>
        </w:rPr>
        <w:t>37,958</w:t>
      </w:r>
      <w:r w:rsidR="004A4D02" w:rsidRPr="005559B1">
        <w:rPr>
          <w:rFonts w:ascii="PT Astra Serif" w:hAnsi="PT Astra Serif" w:cs="Times New Roman"/>
          <w:sz w:val="28"/>
          <w:szCs w:val="28"/>
        </w:rPr>
        <w:t xml:space="preserve"> км – протяжённость межпоселкового газопровода, 1273,302 км – протяжённость </w:t>
      </w:r>
      <w:proofErr w:type="spellStart"/>
      <w:r w:rsidR="004A4D02" w:rsidRPr="005559B1">
        <w:rPr>
          <w:rFonts w:ascii="PT Astra Serif" w:hAnsi="PT Astra Serif" w:cs="Times New Roman"/>
          <w:sz w:val="28"/>
          <w:szCs w:val="28"/>
        </w:rPr>
        <w:t>внутрипоселкового</w:t>
      </w:r>
      <w:proofErr w:type="spellEnd"/>
      <w:r w:rsidR="004A4D02" w:rsidRPr="005559B1">
        <w:rPr>
          <w:rFonts w:ascii="PT Astra Serif" w:hAnsi="PT Astra Serif" w:cs="Times New Roman"/>
          <w:sz w:val="28"/>
          <w:szCs w:val="28"/>
        </w:rPr>
        <w:t xml:space="preserve"> газопровода.</w:t>
      </w:r>
    </w:p>
    <w:p w:rsidR="00A64FCF" w:rsidRPr="005559B1" w:rsidRDefault="00303010" w:rsidP="00C1461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Поставщиком природного газа потребителям </w:t>
      </w:r>
      <w:r w:rsidR="00A64FCF" w:rsidRPr="005559B1">
        <w:rPr>
          <w:rFonts w:ascii="PT Astra Serif" w:hAnsi="PT Astra Serif" w:cs="Times New Roman"/>
          <w:sz w:val="28"/>
          <w:szCs w:val="28"/>
        </w:rPr>
        <w:t>в муниципальном образовании «город Ульяновск»</w:t>
      </w:r>
      <w:r w:rsidRPr="005559B1">
        <w:rPr>
          <w:rFonts w:ascii="PT Astra Serif" w:hAnsi="PT Astra Serif" w:cs="Times New Roman"/>
          <w:sz w:val="28"/>
          <w:szCs w:val="28"/>
        </w:rPr>
        <w:t xml:space="preserve"> является ООО «Газпром </w:t>
      </w:r>
      <w:proofErr w:type="spellStart"/>
      <w:r w:rsidRPr="005559B1">
        <w:rPr>
          <w:rFonts w:ascii="PT Astra Serif" w:hAnsi="PT Astra Serif" w:cs="Times New Roman"/>
          <w:sz w:val="28"/>
          <w:szCs w:val="28"/>
        </w:rPr>
        <w:t>межрегионгаз</w:t>
      </w:r>
      <w:proofErr w:type="spellEnd"/>
      <w:r w:rsidRPr="005559B1">
        <w:rPr>
          <w:rFonts w:ascii="PT Astra Serif" w:hAnsi="PT Astra Serif" w:cs="Times New Roman"/>
          <w:sz w:val="28"/>
          <w:szCs w:val="28"/>
        </w:rPr>
        <w:t xml:space="preserve"> Ульяновск»</w:t>
      </w:r>
      <w:r w:rsidR="00694976" w:rsidRPr="005559B1">
        <w:rPr>
          <w:rFonts w:ascii="PT Astra Serif" w:hAnsi="PT Astra Serif" w:cs="Times New Roman"/>
          <w:sz w:val="28"/>
          <w:szCs w:val="28"/>
        </w:rPr>
        <w:t>.</w:t>
      </w:r>
    </w:p>
    <w:p w:rsidR="00E4601F" w:rsidRPr="005559B1" w:rsidRDefault="00E4601F" w:rsidP="00C1461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Природный газ используется в </w:t>
      </w:r>
      <w:r w:rsidR="00F8302B" w:rsidRPr="005559B1">
        <w:rPr>
          <w:rFonts w:ascii="PT Astra Serif" w:hAnsi="PT Astra Serif" w:cs="Times New Roman"/>
          <w:sz w:val="28"/>
          <w:szCs w:val="28"/>
        </w:rPr>
        <w:t>24</w:t>
      </w:r>
      <w:r w:rsidRPr="005559B1">
        <w:rPr>
          <w:rFonts w:ascii="PT Astra Serif" w:hAnsi="PT Astra Serif" w:cs="Times New Roman"/>
          <w:sz w:val="28"/>
          <w:szCs w:val="28"/>
        </w:rPr>
        <w:t xml:space="preserve"> </w:t>
      </w:r>
      <w:r w:rsidR="00ED7D5D" w:rsidRPr="005559B1">
        <w:rPr>
          <w:rFonts w:ascii="PT Astra Serif" w:hAnsi="PT Astra Serif" w:cs="Times New Roman"/>
          <w:sz w:val="28"/>
          <w:szCs w:val="28"/>
        </w:rPr>
        <w:t>населённых</w:t>
      </w:r>
      <w:r w:rsidRPr="005559B1">
        <w:rPr>
          <w:rFonts w:ascii="PT Astra Serif" w:hAnsi="PT Astra Serif" w:cs="Times New Roman"/>
          <w:sz w:val="28"/>
          <w:szCs w:val="28"/>
        </w:rPr>
        <w:t xml:space="preserve"> пункт</w:t>
      </w:r>
      <w:r w:rsidR="00F8302B" w:rsidRPr="005559B1">
        <w:rPr>
          <w:rFonts w:ascii="PT Astra Serif" w:hAnsi="PT Astra Serif" w:cs="Times New Roman"/>
          <w:sz w:val="28"/>
          <w:szCs w:val="28"/>
        </w:rPr>
        <w:t>ах</w:t>
      </w:r>
      <w:r w:rsidR="00ED7D5D" w:rsidRPr="005559B1">
        <w:rPr>
          <w:rFonts w:ascii="PT Astra Serif" w:hAnsi="PT Astra Serif" w:cs="Times New Roman"/>
          <w:sz w:val="28"/>
          <w:szCs w:val="28"/>
        </w:rPr>
        <w:t xml:space="preserve"> </w:t>
      </w:r>
      <w:r w:rsidR="00C46EC5" w:rsidRPr="005559B1">
        <w:rPr>
          <w:rFonts w:ascii="PT Astra Serif" w:hAnsi="PT Astra Serif" w:cs="Times New Roman"/>
          <w:sz w:val="28"/>
          <w:szCs w:val="28"/>
        </w:rPr>
        <w:t>муниципального образования «город Ульяновск»</w:t>
      </w:r>
      <w:r w:rsidRPr="005559B1">
        <w:rPr>
          <w:rFonts w:ascii="PT Astra Serif" w:hAnsi="PT Astra Serif" w:cs="Times New Roman"/>
          <w:sz w:val="28"/>
          <w:szCs w:val="28"/>
        </w:rPr>
        <w:t xml:space="preserve">. </w:t>
      </w:r>
      <w:proofErr w:type="gramStart"/>
      <w:r w:rsidR="00C46EC5" w:rsidRPr="005559B1">
        <w:rPr>
          <w:rFonts w:ascii="PT Astra Serif" w:hAnsi="PT Astra Serif" w:cs="Times New Roman"/>
          <w:sz w:val="28"/>
          <w:szCs w:val="28"/>
        </w:rPr>
        <w:t xml:space="preserve">Ввиду </w:t>
      </w:r>
      <w:proofErr w:type="spellStart"/>
      <w:r w:rsidR="00C46EC5" w:rsidRPr="005559B1">
        <w:rPr>
          <w:rFonts w:ascii="PT Astra Serif" w:hAnsi="PT Astra Serif" w:cs="Times New Roman"/>
          <w:sz w:val="28"/>
          <w:szCs w:val="28"/>
        </w:rPr>
        <w:t>неперспективности</w:t>
      </w:r>
      <w:proofErr w:type="spellEnd"/>
      <w:r w:rsidR="00C46EC5" w:rsidRPr="005559B1">
        <w:rPr>
          <w:rFonts w:ascii="PT Astra Serif" w:hAnsi="PT Astra Serif" w:cs="Times New Roman"/>
          <w:sz w:val="28"/>
          <w:szCs w:val="28"/>
        </w:rPr>
        <w:t xml:space="preserve"> (малое количество проживающих или отсутствие жителей) н</w:t>
      </w:r>
      <w:r w:rsidRPr="005559B1">
        <w:rPr>
          <w:rFonts w:ascii="PT Astra Serif" w:hAnsi="PT Astra Serif" w:cs="Times New Roman"/>
          <w:sz w:val="28"/>
          <w:szCs w:val="28"/>
        </w:rPr>
        <w:t xml:space="preserve">е </w:t>
      </w:r>
      <w:r w:rsidR="00C46EC5" w:rsidRPr="005559B1">
        <w:rPr>
          <w:rFonts w:ascii="PT Astra Serif" w:hAnsi="PT Astra Serif" w:cs="Times New Roman"/>
          <w:sz w:val="28"/>
          <w:szCs w:val="28"/>
        </w:rPr>
        <w:t>подлежат</w:t>
      </w:r>
      <w:r w:rsidRPr="005559B1">
        <w:rPr>
          <w:rFonts w:ascii="PT Astra Serif" w:hAnsi="PT Astra Serif" w:cs="Times New Roman"/>
          <w:sz w:val="28"/>
          <w:szCs w:val="28"/>
        </w:rPr>
        <w:t xml:space="preserve"> газифи</w:t>
      </w:r>
      <w:r w:rsidR="00C46EC5" w:rsidRPr="005559B1">
        <w:rPr>
          <w:rFonts w:ascii="PT Astra Serif" w:hAnsi="PT Astra Serif" w:cs="Times New Roman"/>
          <w:sz w:val="28"/>
          <w:szCs w:val="28"/>
        </w:rPr>
        <w:t>кации</w:t>
      </w:r>
      <w:r w:rsidR="00C46EC5" w:rsidRPr="005559B1">
        <w:rPr>
          <w:rFonts w:ascii="PT Astra Serif" w:hAnsi="PT Astra Serif" w:cs="Times New Roman"/>
          <w:sz w:val="28"/>
          <w:szCs w:val="28"/>
        </w:rPr>
        <w:br/>
      </w:r>
      <w:r w:rsidR="00CE3F43" w:rsidRPr="005559B1">
        <w:rPr>
          <w:rFonts w:ascii="PT Astra Serif" w:hAnsi="PT Astra Serif" w:cs="Times New Roman"/>
          <w:sz w:val="28"/>
          <w:szCs w:val="28"/>
        </w:rPr>
        <w:t>6</w:t>
      </w:r>
      <w:r w:rsidRPr="005559B1">
        <w:rPr>
          <w:rFonts w:ascii="PT Astra Serif" w:hAnsi="PT Astra Serif" w:cs="Times New Roman"/>
          <w:sz w:val="28"/>
          <w:szCs w:val="28"/>
        </w:rPr>
        <w:t xml:space="preserve"> </w:t>
      </w:r>
      <w:r w:rsidR="00ED7D5D" w:rsidRPr="005559B1">
        <w:rPr>
          <w:rFonts w:ascii="PT Astra Serif" w:hAnsi="PT Astra Serif" w:cs="Times New Roman"/>
          <w:sz w:val="28"/>
          <w:szCs w:val="28"/>
        </w:rPr>
        <w:t>населённых</w:t>
      </w:r>
      <w:r w:rsidRPr="005559B1">
        <w:rPr>
          <w:rFonts w:ascii="PT Astra Serif" w:hAnsi="PT Astra Serif" w:cs="Times New Roman"/>
          <w:sz w:val="28"/>
          <w:szCs w:val="28"/>
        </w:rPr>
        <w:t xml:space="preserve"> пунктов </w:t>
      </w:r>
      <w:r w:rsidR="00C46EC5" w:rsidRPr="005559B1">
        <w:rPr>
          <w:rFonts w:ascii="PT Astra Serif" w:hAnsi="PT Astra Serif" w:cs="Times New Roman"/>
          <w:sz w:val="28"/>
          <w:szCs w:val="28"/>
        </w:rPr>
        <w:t xml:space="preserve">муниципального образования «город Ульяновск» </w:t>
      </w:r>
      <w:r w:rsidR="00CE3F43" w:rsidRPr="005559B1">
        <w:rPr>
          <w:rFonts w:ascii="PT Astra Serif" w:hAnsi="PT Astra Serif" w:cs="Times New Roman"/>
          <w:sz w:val="28"/>
          <w:szCs w:val="28"/>
        </w:rPr>
        <w:t>– разъезд Анненково, ж. д. Казарма</w:t>
      </w:r>
      <w:r w:rsidR="0087498A" w:rsidRPr="005559B1">
        <w:rPr>
          <w:rFonts w:ascii="PT Astra Serif" w:hAnsi="PT Astra Serif" w:cs="Times New Roman"/>
          <w:sz w:val="28"/>
          <w:szCs w:val="28"/>
        </w:rPr>
        <w:t xml:space="preserve"> </w:t>
      </w:r>
      <w:r w:rsidR="00CE3F43" w:rsidRPr="005559B1">
        <w:rPr>
          <w:rFonts w:ascii="PT Astra Serif" w:hAnsi="PT Astra Serif" w:cs="Times New Roman"/>
          <w:sz w:val="28"/>
          <w:szCs w:val="28"/>
        </w:rPr>
        <w:t xml:space="preserve">880 км, </w:t>
      </w:r>
      <w:r w:rsidR="006E1781" w:rsidRPr="005559B1">
        <w:rPr>
          <w:rFonts w:ascii="PT Astra Serif" w:hAnsi="PT Astra Serif" w:cs="Times New Roman"/>
          <w:sz w:val="28"/>
          <w:szCs w:val="28"/>
        </w:rPr>
        <w:t>ж. д. будка 187 км, ж. д. будка</w:t>
      </w:r>
      <w:r w:rsidR="006E1781" w:rsidRPr="005559B1">
        <w:rPr>
          <w:rFonts w:ascii="PT Astra Serif" w:hAnsi="PT Astra Serif" w:cs="Times New Roman"/>
          <w:sz w:val="28"/>
          <w:szCs w:val="28"/>
        </w:rPr>
        <w:br/>
      </w:r>
      <w:r w:rsidR="00C1461C" w:rsidRPr="005559B1">
        <w:rPr>
          <w:rFonts w:ascii="PT Astra Serif" w:hAnsi="PT Astra Serif" w:cs="Times New Roman"/>
          <w:sz w:val="28"/>
          <w:szCs w:val="28"/>
        </w:rPr>
        <w:t>188 км, ж. д. будка 192 км, ж. д. будка</w:t>
      </w:r>
      <w:r w:rsidR="0087498A" w:rsidRPr="005559B1">
        <w:rPr>
          <w:rFonts w:ascii="PT Astra Serif" w:hAnsi="PT Astra Serif" w:cs="Times New Roman"/>
          <w:sz w:val="28"/>
          <w:szCs w:val="28"/>
        </w:rPr>
        <w:t xml:space="preserve"> </w:t>
      </w:r>
      <w:r w:rsidR="00C1461C" w:rsidRPr="005559B1">
        <w:rPr>
          <w:rFonts w:ascii="PT Astra Serif" w:hAnsi="PT Astra Serif" w:cs="Times New Roman"/>
          <w:sz w:val="28"/>
          <w:szCs w:val="28"/>
        </w:rPr>
        <w:t>194 км</w:t>
      </w:r>
      <w:r w:rsidRPr="005559B1">
        <w:rPr>
          <w:rFonts w:ascii="PT Astra Serif" w:hAnsi="PT Astra Serif" w:cs="Times New Roman"/>
          <w:sz w:val="28"/>
          <w:szCs w:val="28"/>
        </w:rPr>
        <w:t>.</w:t>
      </w:r>
      <w:proofErr w:type="gramEnd"/>
      <w:r w:rsidR="00FB7B4A" w:rsidRPr="005559B1">
        <w:rPr>
          <w:rFonts w:ascii="PT Astra Serif" w:hAnsi="PT Astra Serif" w:cs="Times New Roman"/>
          <w:sz w:val="28"/>
          <w:szCs w:val="28"/>
        </w:rPr>
        <w:t xml:space="preserve"> </w:t>
      </w:r>
      <w:bookmarkStart w:id="3" w:name="_Hlk99652865"/>
      <w:r w:rsidR="00FB7B4A" w:rsidRPr="005559B1">
        <w:rPr>
          <w:rFonts w:ascii="PT Astra Serif" w:hAnsi="PT Astra Serif" w:cs="Times New Roman"/>
          <w:sz w:val="28"/>
          <w:szCs w:val="28"/>
        </w:rPr>
        <w:t>Из числа населённых пунктов,</w:t>
      </w:r>
      <w:r w:rsidR="00725CC7" w:rsidRPr="005559B1">
        <w:rPr>
          <w:rFonts w:ascii="PT Astra Serif" w:hAnsi="PT Astra Serif" w:cs="Times New Roman"/>
          <w:sz w:val="28"/>
          <w:szCs w:val="28"/>
        </w:rPr>
        <w:t xml:space="preserve"> подлежащих газификации</w:t>
      </w:r>
      <w:r w:rsidR="0087498A" w:rsidRPr="005559B1">
        <w:rPr>
          <w:rFonts w:ascii="PT Astra Serif" w:hAnsi="PT Astra Serif" w:cs="Times New Roman"/>
          <w:sz w:val="28"/>
          <w:szCs w:val="28"/>
        </w:rPr>
        <w:t xml:space="preserve">, </w:t>
      </w:r>
      <w:r w:rsidR="00FB7B4A" w:rsidRPr="005559B1">
        <w:rPr>
          <w:rFonts w:ascii="PT Astra Serif" w:hAnsi="PT Astra Serif" w:cs="Times New Roman"/>
          <w:sz w:val="28"/>
          <w:szCs w:val="28"/>
        </w:rPr>
        <w:t xml:space="preserve">не </w:t>
      </w:r>
      <w:proofErr w:type="gramStart"/>
      <w:r w:rsidR="00FB7B4A" w:rsidRPr="005559B1">
        <w:rPr>
          <w:rFonts w:ascii="PT Astra Serif" w:hAnsi="PT Astra Serif" w:cs="Times New Roman"/>
          <w:sz w:val="28"/>
          <w:szCs w:val="28"/>
        </w:rPr>
        <w:t>газифицирован</w:t>
      </w:r>
      <w:proofErr w:type="gramEnd"/>
      <w:r w:rsidR="00FB7B4A" w:rsidRPr="005559B1">
        <w:rPr>
          <w:rFonts w:ascii="PT Astra Serif" w:hAnsi="PT Astra Serif" w:cs="Times New Roman"/>
          <w:sz w:val="28"/>
          <w:szCs w:val="28"/>
        </w:rPr>
        <w:t xml:space="preserve"> п. Каменка.</w:t>
      </w:r>
      <w:r w:rsidR="001B2A35" w:rsidRPr="005559B1">
        <w:rPr>
          <w:rFonts w:ascii="PT Astra Serif" w:hAnsi="PT Astra Serif" w:cs="Times New Roman"/>
          <w:sz w:val="28"/>
          <w:szCs w:val="28"/>
        </w:rPr>
        <w:t xml:space="preserve"> </w:t>
      </w:r>
      <w:r w:rsidR="00F639B6" w:rsidRPr="005559B1">
        <w:rPr>
          <w:rFonts w:ascii="PT Astra Serif" w:hAnsi="PT Astra Serif" w:cs="Times New Roman"/>
          <w:sz w:val="28"/>
          <w:szCs w:val="28"/>
        </w:rPr>
        <w:t>В инвестиционных программах</w:t>
      </w:r>
      <w:r w:rsidR="0087498A" w:rsidRPr="005559B1">
        <w:rPr>
          <w:rFonts w:ascii="PT Astra Serif" w:hAnsi="PT Astra Serif" w:cs="Times New Roman"/>
          <w:sz w:val="28"/>
          <w:szCs w:val="28"/>
        </w:rPr>
        <w:t xml:space="preserve"> </w:t>
      </w:r>
      <w:r w:rsidR="00694976" w:rsidRPr="005559B1">
        <w:rPr>
          <w:rFonts w:ascii="PT Astra Serif" w:hAnsi="PT Astra Serif" w:cs="Times New Roman"/>
          <w:sz w:val="28"/>
          <w:szCs w:val="28"/>
        </w:rPr>
        <w:t xml:space="preserve">ООО «Газпром </w:t>
      </w:r>
      <w:proofErr w:type="spellStart"/>
      <w:r w:rsidR="00694976" w:rsidRPr="005559B1">
        <w:rPr>
          <w:rFonts w:ascii="PT Astra Serif" w:hAnsi="PT Astra Serif" w:cs="Times New Roman"/>
          <w:sz w:val="28"/>
          <w:szCs w:val="28"/>
        </w:rPr>
        <w:t>межрегионгаз</w:t>
      </w:r>
      <w:proofErr w:type="spellEnd"/>
      <w:r w:rsidR="00694976" w:rsidRPr="005559B1">
        <w:rPr>
          <w:rFonts w:ascii="PT Astra Serif" w:hAnsi="PT Astra Serif" w:cs="Times New Roman"/>
          <w:sz w:val="28"/>
          <w:szCs w:val="28"/>
        </w:rPr>
        <w:t xml:space="preserve"> Ульяновск»</w:t>
      </w:r>
      <w:r w:rsidR="001B2A35" w:rsidRPr="005559B1">
        <w:rPr>
          <w:rFonts w:ascii="PT Astra Serif" w:hAnsi="PT Astra Serif" w:cs="Times New Roman"/>
          <w:sz w:val="28"/>
          <w:szCs w:val="28"/>
        </w:rPr>
        <w:t xml:space="preserve"> </w:t>
      </w:r>
      <w:r w:rsidR="00725CC7" w:rsidRPr="005559B1">
        <w:rPr>
          <w:rFonts w:ascii="PT Astra Serif" w:hAnsi="PT Astra Serif" w:cs="Times New Roman"/>
          <w:sz w:val="28"/>
          <w:szCs w:val="28"/>
        </w:rPr>
        <w:t xml:space="preserve">на период до 2025 года </w:t>
      </w:r>
      <w:r w:rsidR="00F639B6" w:rsidRPr="005559B1">
        <w:rPr>
          <w:rFonts w:ascii="PT Astra Serif" w:hAnsi="PT Astra Serif" w:cs="Times New Roman"/>
          <w:sz w:val="28"/>
          <w:szCs w:val="28"/>
        </w:rPr>
        <w:t>газификация п. Каменка</w:t>
      </w:r>
      <w:r w:rsidR="00694976" w:rsidRPr="005559B1">
        <w:rPr>
          <w:rFonts w:ascii="PT Astra Serif" w:hAnsi="PT Astra Serif" w:cs="Times New Roman"/>
          <w:sz w:val="28"/>
          <w:szCs w:val="28"/>
        </w:rPr>
        <w:t xml:space="preserve"> </w:t>
      </w:r>
      <w:r w:rsidR="00725CC7" w:rsidRPr="005559B1">
        <w:rPr>
          <w:rFonts w:ascii="PT Astra Serif" w:hAnsi="PT Astra Serif" w:cs="Times New Roman"/>
          <w:sz w:val="28"/>
          <w:szCs w:val="28"/>
        </w:rPr>
        <w:t>не предусмотрена</w:t>
      </w:r>
      <w:r w:rsidR="00F639B6" w:rsidRPr="005559B1">
        <w:rPr>
          <w:rFonts w:ascii="PT Astra Serif" w:hAnsi="PT Astra Serif" w:cs="Times New Roman"/>
          <w:sz w:val="28"/>
          <w:szCs w:val="28"/>
        </w:rPr>
        <w:t>.</w:t>
      </w:r>
    </w:p>
    <w:p w:rsidR="009364B7" w:rsidRPr="005559B1" w:rsidRDefault="009364B7" w:rsidP="00E4601F">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 xml:space="preserve">Количество квартир (домовладений), газифицированных природным газом, составляет </w:t>
      </w:r>
      <w:r w:rsidR="000360C0" w:rsidRPr="005559B1">
        <w:rPr>
          <w:rFonts w:ascii="PT Astra Serif" w:hAnsi="PT Astra Serif" w:cs="Times New Roman"/>
          <w:sz w:val="28"/>
          <w:szCs w:val="28"/>
        </w:rPr>
        <w:t>171171</w:t>
      </w:r>
      <w:r w:rsidRPr="005559B1">
        <w:rPr>
          <w:rFonts w:ascii="PT Astra Serif" w:hAnsi="PT Astra Serif" w:cs="Times New Roman"/>
          <w:sz w:val="28"/>
          <w:szCs w:val="28"/>
        </w:rPr>
        <w:t xml:space="preserve"> единиц</w:t>
      </w:r>
      <w:r w:rsidR="0095509B" w:rsidRPr="005559B1">
        <w:rPr>
          <w:rFonts w:ascii="PT Astra Serif" w:hAnsi="PT Astra Serif" w:cs="Times New Roman"/>
          <w:sz w:val="28"/>
          <w:szCs w:val="28"/>
        </w:rPr>
        <w:t xml:space="preserve">, газифицированных </w:t>
      </w:r>
      <w:r w:rsidR="00ED7FAB" w:rsidRPr="005559B1">
        <w:rPr>
          <w:rFonts w:ascii="PT Astra Serif" w:hAnsi="PT Astra Serif" w:cs="Times New Roman"/>
          <w:sz w:val="28"/>
          <w:szCs w:val="28"/>
        </w:rPr>
        <w:t>коммунально-бытовых потребителей</w:t>
      </w:r>
      <w:r w:rsidR="0095509B" w:rsidRPr="005559B1">
        <w:rPr>
          <w:rFonts w:ascii="PT Astra Serif" w:hAnsi="PT Astra Serif" w:cs="Times New Roman"/>
          <w:sz w:val="28"/>
          <w:szCs w:val="28"/>
        </w:rPr>
        <w:t xml:space="preserve"> – 1570 единиц.</w:t>
      </w:r>
    </w:p>
    <w:p w:rsidR="00E4601F" w:rsidRPr="005559B1" w:rsidRDefault="00E4601F" w:rsidP="00E4601F">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Уровень газификации природным</w:t>
      </w:r>
      <w:r w:rsidR="00CC5AEC" w:rsidRPr="005559B1">
        <w:rPr>
          <w:rFonts w:ascii="PT Astra Serif" w:hAnsi="PT Astra Serif" w:cs="Times New Roman"/>
          <w:sz w:val="28"/>
          <w:szCs w:val="28"/>
        </w:rPr>
        <w:t xml:space="preserve"> газом</w:t>
      </w:r>
      <w:r w:rsidRPr="005559B1">
        <w:rPr>
          <w:rFonts w:ascii="PT Astra Serif" w:hAnsi="PT Astra Serif" w:cs="Times New Roman"/>
          <w:sz w:val="28"/>
          <w:szCs w:val="28"/>
        </w:rPr>
        <w:t xml:space="preserve"> жилищного фонда </w:t>
      </w:r>
      <w:r w:rsidR="00ED7FAB" w:rsidRPr="005559B1">
        <w:rPr>
          <w:rFonts w:ascii="PT Astra Serif" w:hAnsi="PT Astra Serif" w:cs="Times New Roman"/>
          <w:sz w:val="28"/>
          <w:szCs w:val="28"/>
        </w:rPr>
        <w:t xml:space="preserve">муниципального образования «город Ульяновск» </w:t>
      </w:r>
      <w:r w:rsidRPr="005559B1">
        <w:rPr>
          <w:rFonts w:ascii="PT Astra Serif" w:hAnsi="PT Astra Serif" w:cs="Times New Roman"/>
          <w:sz w:val="28"/>
          <w:szCs w:val="28"/>
        </w:rPr>
        <w:t xml:space="preserve">составляет </w:t>
      </w:r>
      <w:r w:rsidR="00725CC7" w:rsidRPr="005559B1">
        <w:rPr>
          <w:rFonts w:ascii="PT Astra Serif" w:hAnsi="PT Astra Serif" w:cs="Times New Roman"/>
          <w:sz w:val="28"/>
          <w:szCs w:val="28"/>
        </w:rPr>
        <w:t>74,43</w:t>
      </w:r>
      <w:r w:rsidRPr="005559B1">
        <w:rPr>
          <w:rFonts w:ascii="PT Astra Serif" w:hAnsi="PT Astra Serif" w:cs="Times New Roman"/>
          <w:sz w:val="28"/>
          <w:szCs w:val="28"/>
        </w:rPr>
        <w:t xml:space="preserve"> </w:t>
      </w:r>
      <w:r w:rsidR="00ED7D5D" w:rsidRPr="005559B1">
        <w:rPr>
          <w:rFonts w:ascii="PT Astra Serif" w:hAnsi="PT Astra Serif" w:cs="Times New Roman"/>
          <w:sz w:val="28"/>
          <w:szCs w:val="28"/>
        </w:rPr>
        <w:t>%</w:t>
      </w:r>
      <w:r w:rsidR="00725CC7" w:rsidRPr="005559B1">
        <w:rPr>
          <w:rFonts w:ascii="PT Astra Serif" w:hAnsi="PT Astra Serif" w:cs="Times New Roman"/>
          <w:sz w:val="28"/>
          <w:szCs w:val="28"/>
        </w:rPr>
        <w:t>.</w:t>
      </w:r>
    </w:p>
    <w:p w:rsidR="00725CC7" w:rsidRPr="005559B1" w:rsidRDefault="006E1781" w:rsidP="00E4601F">
      <w:pPr>
        <w:spacing w:after="0" w:line="240" w:lineRule="auto"/>
        <w:ind w:firstLine="709"/>
        <w:jc w:val="both"/>
        <w:rPr>
          <w:rFonts w:ascii="PT Astra Serif" w:hAnsi="PT Astra Serif" w:cs="Times New Roman"/>
          <w:sz w:val="28"/>
          <w:szCs w:val="28"/>
        </w:rPr>
      </w:pPr>
      <w:proofErr w:type="spellStart"/>
      <w:r w:rsidRPr="005559B1">
        <w:rPr>
          <w:rFonts w:ascii="PT Astra Serif" w:hAnsi="PT Astra Serif" w:cs="Times New Roman"/>
          <w:sz w:val="28"/>
          <w:szCs w:val="28"/>
        </w:rPr>
        <w:t>Догазификация</w:t>
      </w:r>
      <w:proofErr w:type="spellEnd"/>
      <w:r w:rsidRPr="005559B1">
        <w:rPr>
          <w:rFonts w:ascii="PT Astra Serif" w:hAnsi="PT Astra Serif" w:cs="Times New Roman"/>
          <w:sz w:val="28"/>
          <w:szCs w:val="28"/>
        </w:rPr>
        <w:t xml:space="preserve"> (под</w:t>
      </w:r>
      <w:r w:rsidR="00725CC7" w:rsidRPr="005559B1">
        <w:rPr>
          <w:rFonts w:ascii="PT Astra Serif" w:hAnsi="PT Astra Serif" w:cs="Times New Roman"/>
          <w:sz w:val="28"/>
          <w:szCs w:val="28"/>
        </w:rPr>
        <w:t xml:space="preserve">ведение газа до границ </w:t>
      </w:r>
      <w:proofErr w:type="spellStart"/>
      <w:r w:rsidR="00725CC7" w:rsidRPr="005559B1">
        <w:rPr>
          <w:rFonts w:ascii="PT Astra Serif" w:hAnsi="PT Astra Serif" w:cs="Times New Roman"/>
          <w:sz w:val="28"/>
          <w:szCs w:val="28"/>
        </w:rPr>
        <w:t>негазифицированных</w:t>
      </w:r>
      <w:proofErr w:type="spellEnd"/>
      <w:r w:rsidR="00725CC7" w:rsidRPr="005559B1">
        <w:rPr>
          <w:rFonts w:ascii="PT Astra Serif" w:hAnsi="PT Astra Serif" w:cs="Times New Roman"/>
          <w:sz w:val="28"/>
          <w:szCs w:val="28"/>
        </w:rPr>
        <w:t xml:space="preserve"> домовладений в уже газифицированных населённых пунктах без привлечения средств потребителей) </w:t>
      </w:r>
      <w:r w:rsidR="00ED7FAB" w:rsidRPr="005559B1">
        <w:rPr>
          <w:rFonts w:ascii="PT Astra Serif" w:hAnsi="PT Astra Serif" w:cs="Times New Roman"/>
          <w:sz w:val="28"/>
          <w:szCs w:val="28"/>
        </w:rPr>
        <w:t>домовладений в муниципальном образовании «город Ульяновск»</w:t>
      </w:r>
      <w:r w:rsidR="00725CC7" w:rsidRPr="005559B1">
        <w:rPr>
          <w:rFonts w:ascii="PT Astra Serif" w:hAnsi="PT Astra Serif" w:cs="Times New Roman"/>
          <w:sz w:val="28"/>
          <w:szCs w:val="28"/>
        </w:rPr>
        <w:t xml:space="preserve"> осуществляется в соответствии</w:t>
      </w:r>
      <w:r w:rsidR="00ED7FAB" w:rsidRPr="005559B1">
        <w:rPr>
          <w:rFonts w:ascii="PT Astra Serif" w:hAnsi="PT Astra Serif" w:cs="Times New Roman"/>
          <w:sz w:val="28"/>
          <w:szCs w:val="28"/>
        </w:rPr>
        <w:t xml:space="preserve"> </w:t>
      </w:r>
      <w:r w:rsidR="00725CC7" w:rsidRPr="005559B1">
        <w:rPr>
          <w:rFonts w:ascii="PT Astra Serif" w:hAnsi="PT Astra Serif" w:cs="Times New Roman"/>
          <w:sz w:val="28"/>
          <w:szCs w:val="28"/>
        </w:rPr>
        <w:t>с программой газификации жилищно-коммунального хозяйства, промышленных и иных организац</w:t>
      </w:r>
      <w:r w:rsidR="00ED7FAB" w:rsidRPr="005559B1">
        <w:rPr>
          <w:rFonts w:ascii="PT Astra Serif" w:hAnsi="PT Astra Serif" w:cs="Times New Roman"/>
          <w:sz w:val="28"/>
          <w:szCs w:val="28"/>
        </w:rPr>
        <w:t>ий</w:t>
      </w:r>
      <w:r w:rsidR="00ED7FAB" w:rsidRPr="005559B1">
        <w:rPr>
          <w:rFonts w:ascii="PT Astra Serif" w:hAnsi="PT Astra Serif" w:cs="Times New Roman"/>
          <w:sz w:val="28"/>
          <w:szCs w:val="28"/>
        </w:rPr>
        <w:br/>
      </w:r>
      <w:r w:rsidR="00725CC7" w:rsidRPr="005559B1">
        <w:rPr>
          <w:rFonts w:ascii="PT Astra Serif" w:hAnsi="PT Astra Serif" w:cs="Times New Roman"/>
          <w:sz w:val="28"/>
          <w:szCs w:val="28"/>
        </w:rPr>
        <w:t>в Ульяновской области на 2021-20</w:t>
      </w:r>
      <w:r w:rsidR="00CC5AEC" w:rsidRPr="005559B1">
        <w:rPr>
          <w:rFonts w:ascii="PT Astra Serif" w:hAnsi="PT Astra Serif" w:cs="Times New Roman"/>
          <w:sz w:val="28"/>
          <w:szCs w:val="28"/>
        </w:rPr>
        <w:t>25 годы, утверждённой У</w:t>
      </w:r>
      <w:r w:rsidR="00725CC7" w:rsidRPr="005559B1">
        <w:rPr>
          <w:rFonts w:ascii="PT Astra Serif" w:hAnsi="PT Astra Serif" w:cs="Times New Roman"/>
          <w:sz w:val="28"/>
          <w:szCs w:val="28"/>
        </w:rPr>
        <w:t>казом Губернатора Ульяновской области от 21.06.2021 № 55.</w:t>
      </w:r>
    </w:p>
    <w:bookmarkEnd w:id="3"/>
    <w:p w:rsidR="00E4601F" w:rsidRPr="005559B1" w:rsidRDefault="00E4601F" w:rsidP="00F4213E">
      <w:pPr>
        <w:spacing w:after="0" w:line="240" w:lineRule="auto"/>
        <w:jc w:val="center"/>
        <w:rPr>
          <w:rFonts w:ascii="PT Astra Serif" w:hAnsi="PT Astra Serif" w:cs="Times New Roman"/>
          <w:sz w:val="28"/>
          <w:szCs w:val="28"/>
        </w:rPr>
      </w:pPr>
    </w:p>
    <w:p w:rsidR="003D1BB0" w:rsidRPr="005559B1" w:rsidRDefault="007C6031" w:rsidP="00F4213E">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2</w:t>
      </w:r>
      <w:r w:rsidR="003D1BB0" w:rsidRPr="005559B1">
        <w:rPr>
          <w:rFonts w:ascii="PT Astra Serif" w:hAnsi="PT Astra Serif" w:cs="Times New Roman"/>
          <w:b/>
          <w:sz w:val="28"/>
          <w:szCs w:val="28"/>
        </w:rPr>
        <w:t xml:space="preserve">.3. </w:t>
      </w:r>
      <w:r w:rsidR="00DE6560" w:rsidRPr="005559B1">
        <w:rPr>
          <w:rFonts w:ascii="PT Astra Serif" w:hAnsi="PT Astra Serif" w:cs="Times New Roman"/>
          <w:b/>
          <w:sz w:val="28"/>
          <w:szCs w:val="28"/>
        </w:rPr>
        <w:t xml:space="preserve">Краткий анализ системы </w:t>
      </w:r>
      <w:r w:rsidR="003D1BB0" w:rsidRPr="005559B1">
        <w:rPr>
          <w:rFonts w:ascii="PT Astra Serif" w:hAnsi="PT Astra Serif" w:cs="Times New Roman"/>
          <w:b/>
          <w:sz w:val="28"/>
          <w:szCs w:val="28"/>
        </w:rPr>
        <w:t>теплоснабжения</w:t>
      </w:r>
    </w:p>
    <w:p w:rsidR="00BB5973" w:rsidRPr="005559B1" w:rsidRDefault="00BB5973" w:rsidP="00E73024">
      <w:pPr>
        <w:spacing w:after="0" w:line="240" w:lineRule="auto"/>
        <w:ind w:firstLine="709"/>
        <w:jc w:val="both"/>
        <w:rPr>
          <w:rFonts w:ascii="PT Astra Serif" w:hAnsi="PT Astra Serif" w:cs="Times New Roman"/>
          <w:sz w:val="28"/>
          <w:szCs w:val="28"/>
        </w:rPr>
      </w:pPr>
    </w:p>
    <w:p w:rsidR="00BB5973"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Функциональная структура централизованного теплоснабжения города представляет собой как разделённые между различными юридическими лицами производство тепловой энерг</w:t>
      </w:r>
      <w:proofErr w:type="gramStart"/>
      <w:r w:rsidRPr="005559B1">
        <w:rPr>
          <w:rFonts w:ascii="PT Astra Serif" w:hAnsi="PT Astra Serif" w:cs="Times New Roman"/>
          <w:sz w:val="28"/>
          <w:szCs w:val="28"/>
        </w:rPr>
        <w:t>ии и её</w:t>
      </w:r>
      <w:proofErr w:type="gramEnd"/>
      <w:r w:rsidRPr="005559B1">
        <w:rPr>
          <w:rFonts w:ascii="PT Astra Serif" w:hAnsi="PT Astra Serif" w:cs="Times New Roman"/>
          <w:sz w:val="28"/>
          <w:szCs w:val="28"/>
        </w:rPr>
        <w:t xml:space="preserve"> передачу до потребителя, так и принадлежащие одному юридическом</w:t>
      </w:r>
      <w:r w:rsidR="001E700D" w:rsidRPr="005559B1">
        <w:rPr>
          <w:rFonts w:ascii="PT Astra Serif" w:hAnsi="PT Astra Serif" w:cs="Times New Roman"/>
          <w:sz w:val="28"/>
          <w:szCs w:val="28"/>
        </w:rPr>
        <w:t>у лицу производство и передачу.</w:t>
      </w:r>
    </w:p>
    <w:p w:rsidR="00BB5973" w:rsidRPr="005559B1" w:rsidRDefault="00BB5973" w:rsidP="00E73024">
      <w:pPr>
        <w:spacing w:after="0" w:line="240" w:lineRule="auto"/>
        <w:ind w:firstLine="850"/>
        <w:jc w:val="both"/>
        <w:rPr>
          <w:rFonts w:ascii="PT Astra Serif" w:hAnsi="PT Astra Serif" w:cs="Times New Roman"/>
          <w:sz w:val="28"/>
          <w:szCs w:val="28"/>
        </w:rPr>
      </w:pPr>
      <w:proofErr w:type="gramStart"/>
      <w:r w:rsidRPr="005559B1">
        <w:rPr>
          <w:rFonts w:ascii="PT Astra Serif" w:hAnsi="PT Astra Serif" w:cs="Times New Roman"/>
          <w:sz w:val="28"/>
          <w:szCs w:val="28"/>
        </w:rPr>
        <w:t xml:space="preserve">Всего в </w:t>
      </w:r>
      <w:r w:rsidR="001E700D" w:rsidRPr="005559B1">
        <w:rPr>
          <w:rFonts w:ascii="PT Astra Serif" w:hAnsi="PT Astra Serif" w:cs="Times New Roman"/>
          <w:sz w:val="28"/>
          <w:szCs w:val="28"/>
        </w:rPr>
        <w:t>муниципальном образовании «</w:t>
      </w:r>
      <w:r w:rsidRPr="005559B1">
        <w:rPr>
          <w:rFonts w:ascii="PT Astra Serif" w:hAnsi="PT Astra Serif" w:cs="Times New Roman"/>
          <w:sz w:val="28"/>
          <w:szCs w:val="28"/>
        </w:rPr>
        <w:t>город Ульяновск</w:t>
      </w:r>
      <w:r w:rsidR="001E700D" w:rsidRPr="005559B1">
        <w:rPr>
          <w:rFonts w:ascii="PT Astra Serif" w:hAnsi="PT Astra Serif" w:cs="Times New Roman"/>
          <w:sz w:val="28"/>
          <w:szCs w:val="28"/>
        </w:rPr>
        <w:t>»</w:t>
      </w:r>
      <w:r w:rsidRPr="005559B1">
        <w:rPr>
          <w:rFonts w:ascii="PT Astra Serif" w:hAnsi="PT Astra Serif" w:cs="Times New Roman"/>
          <w:sz w:val="28"/>
          <w:szCs w:val="28"/>
        </w:rPr>
        <w:t xml:space="preserve"> по состоянию на конец 202</w:t>
      </w:r>
      <w:r w:rsidR="00872D21" w:rsidRPr="005559B1">
        <w:rPr>
          <w:rFonts w:ascii="PT Astra Serif" w:hAnsi="PT Astra Serif" w:cs="Times New Roman"/>
          <w:sz w:val="28"/>
          <w:szCs w:val="28"/>
        </w:rPr>
        <w:t>1</w:t>
      </w:r>
      <w:r w:rsidRPr="005559B1">
        <w:rPr>
          <w:rFonts w:ascii="PT Astra Serif" w:hAnsi="PT Astra Serif" w:cs="Times New Roman"/>
          <w:sz w:val="28"/>
          <w:szCs w:val="28"/>
        </w:rPr>
        <w:t xml:space="preserve"> года действовали 14 единых теплоснабжающий организации </w:t>
      </w:r>
      <w:r w:rsidR="00EE73FA" w:rsidRPr="005559B1">
        <w:rPr>
          <w:rFonts w:ascii="PT Astra Serif" w:hAnsi="PT Astra Serif" w:cs="Times New Roman"/>
          <w:sz w:val="28"/>
          <w:szCs w:val="28"/>
        </w:rPr>
        <w:t>(далее – ЕТО)</w:t>
      </w:r>
      <w:r w:rsidR="0088682B" w:rsidRPr="005559B1">
        <w:rPr>
          <w:rFonts w:ascii="PT Astra Serif" w:hAnsi="PT Astra Serif" w:cs="Times New Roman"/>
          <w:sz w:val="28"/>
          <w:szCs w:val="28"/>
        </w:rPr>
        <w:t xml:space="preserve"> </w:t>
      </w:r>
      <w:r w:rsidRPr="005559B1">
        <w:rPr>
          <w:rFonts w:ascii="PT Astra Serif" w:hAnsi="PT Astra Serif" w:cs="Times New Roman"/>
          <w:sz w:val="28"/>
          <w:szCs w:val="28"/>
        </w:rPr>
        <w:t>и 68 систем теплоснабжения</w:t>
      </w:r>
      <w:r w:rsidR="00872D21" w:rsidRPr="005559B1">
        <w:rPr>
          <w:rFonts w:ascii="PT Astra Serif" w:hAnsi="PT Astra Serif" w:cs="Times New Roman"/>
          <w:sz w:val="28"/>
          <w:szCs w:val="28"/>
        </w:rPr>
        <w:t>:</w:t>
      </w:r>
      <w:proofErr w:type="gramEnd"/>
    </w:p>
    <w:p w:rsidR="00030375"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Е</w:t>
      </w:r>
      <w:r w:rsidR="00872D21" w:rsidRPr="005559B1">
        <w:rPr>
          <w:rFonts w:ascii="PT Astra Serif" w:hAnsi="PT Astra Serif" w:cs="Times New Roman"/>
          <w:sz w:val="28"/>
          <w:szCs w:val="28"/>
        </w:rPr>
        <w:t xml:space="preserve">ТО-1. </w:t>
      </w:r>
      <w:r w:rsidRPr="005559B1">
        <w:rPr>
          <w:rFonts w:ascii="PT Astra Serif" w:hAnsi="PT Astra Serif" w:cs="Times New Roman"/>
          <w:sz w:val="28"/>
          <w:szCs w:val="28"/>
        </w:rPr>
        <w:t>Источники тепловой энергии в рассматриваемой зоне деятельности (Ульян</w:t>
      </w:r>
      <w:r w:rsidR="00814314" w:rsidRPr="005559B1">
        <w:rPr>
          <w:rFonts w:ascii="PT Astra Serif" w:hAnsi="PT Astra Serif" w:cs="Times New Roman"/>
          <w:sz w:val="28"/>
          <w:szCs w:val="28"/>
        </w:rPr>
        <w:t xml:space="preserve">овская ТЭЦ-1, Ульяновская ТЭЦ-2, </w:t>
      </w:r>
      <w:r w:rsidRPr="005559B1">
        <w:rPr>
          <w:rFonts w:ascii="PT Astra Serif" w:hAnsi="PT Astra Serif" w:cs="Times New Roman"/>
          <w:sz w:val="28"/>
          <w:szCs w:val="28"/>
        </w:rPr>
        <w:t>КО КТЦ ТЭЦ-1</w:t>
      </w:r>
      <w:r w:rsidR="00814314" w:rsidRPr="005559B1">
        <w:rPr>
          <w:rFonts w:ascii="PT Astra Serif" w:hAnsi="PT Astra Serif" w:cs="Times New Roman"/>
          <w:sz w:val="28"/>
          <w:szCs w:val="28"/>
        </w:rPr>
        <w:t>,</w:t>
      </w:r>
      <w:r w:rsidR="00CC54B0" w:rsidRPr="005559B1">
        <w:rPr>
          <w:rFonts w:ascii="PT Astra Serif" w:hAnsi="PT Astra Serif" w:cs="Times New Roman"/>
          <w:sz w:val="28"/>
          <w:szCs w:val="28"/>
        </w:rPr>
        <w:br/>
      </w:r>
      <w:r w:rsidR="00814314" w:rsidRPr="005559B1">
        <w:rPr>
          <w:rFonts w:ascii="PT Astra Serif" w:hAnsi="PT Astra Serif" w:cs="Times New Roman"/>
          <w:sz w:val="28"/>
          <w:szCs w:val="28"/>
        </w:rPr>
        <w:t>Ко</w:t>
      </w:r>
      <w:r w:rsidR="00631AF3" w:rsidRPr="005559B1">
        <w:rPr>
          <w:rFonts w:ascii="PT Astra Serif" w:hAnsi="PT Astra Serif" w:cs="Times New Roman"/>
          <w:sz w:val="28"/>
          <w:szCs w:val="28"/>
        </w:rPr>
        <w:t xml:space="preserve"> </w:t>
      </w:r>
      <w:r w:rsidR="00814314" w:rsidRPr="005559B1">
        <w:rPr>
          <w:rFonts w:ascii="PT Astra Serif" w:hAnsi="PT Astra Serif" w:cs="Times New Roman"/>
          <w:sz w:val="28"/>
          <w:szCs w:val="28"/>
        </w:rPr>
        <w:t>№</w:t>
      </w:r>
      <w:r w:rsidR="00CC54B0" w:rsidRPr="005559B1">
        <w:rPr>
          <w:rFonts w:ascii="PT Astra Serif" w:hAnsi="PT Astra Serif" w:cs="Times New Roman"/>
          <w:sz w:val="28"/>
          <w:szCs w:val="28"/>
        </w:rPr>
        <w:t xml:space="preserve"> </w:t>
      </w:r>
      <w:r w:rsidR="00814314" w:rsidRPr="005559B1">
        <w:rPr>
          <w:rFonts w:ascii="PT Astra Serif" w:hAnsi="PT Astra Serif" w:cs="Times New Roman"/>
          <w:sz w:val="28"/>
          <w:szCs w:val="28"/>
        </w:rPr>
        <w:t>3</w:t>
      </w:r>
      <w:r w:rsidRPr="005559B1">
        <w:rPr>
          <w:rFonts w:ascii="PT Astra Serif" w:hAnsi="PT Astra Serif" w:cs="Times New Roman"/>
          <w:sz w:val="28"/>
          <w:szCs w:val="28"/>
        </w:rPr>
        <w:t>) находятся</w:t>
      </w:r>
      <w:r w:rsidR="00814314"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в собственности ПАО «Т Плюс» </w:t>
      </w:r>
      <w:r w:rsidR="00872D21" w:rsidRPr="005559B1">
        <w:rPr>
          <w:rFonts w:ascii="PT Astra Serif" w:hAnsi="PT Astra Serif" w:cs="Times New Roman"/>
          <w:sz w:val="28"/>
          <w:szCs w:val="28"/>
        </w:rPr>
        <w:t>(</w:t>
      </w:r>
      <w:r w:rsidRPr="005559B1">
        <w:rPr>
          <w:rFonts w:ascii="PT Astra Serif" w:hAnsi="PT Astra Serif" w:cs="Times New Roman"/>
          <w:sz w:val="28"/>
          <w:szCs w:val="28"/>
        </w:rPr>
        <w:t>филиал «Ульяновский»</w:t>
      </w:r>
      <w:r w:rsidR="00872D21" w:rsidRPr="005559B1">
        <w:rPr>
          <w:rFonts w:ascii="PT Astra Serif" w:hAnsi="PT Astra Serif" w:cs="Times New Roman"/>
          <w:sz w:val="28"/>
          <w:szCs w:val="28"/>
        </w:rPr>
        <w:t>)</w:t>
      </w:r>
      <w:r w:rsidR="00030375" w:rsidRPr="005559B1">
        <w:rPr>
          <w:rFonts w:ascii="PT Astra Serif" w:hAnsi="PT Astra Serif" w:cs="Times New Roman"/>
          <w:sz w:val="28"/>
          <w:szCs w:val="28"/>
        </w:rPr>
        <w:t>.</w:t>
      </w:r>
    </w:p>
    <w:p w:rsidR="00030375" w:rsidRPr="005559B1" w:rsidRDefault="00BB5973" w:rsidP="00E73024">
      <w:pPr>
        <w:spacing w:after="0" w:line="240" w:lineRule="auto"/>
        <w:ind w:firstLine="850"/>
        <w:jc w:val="both"/>
        <w:rPr>
          <w:rFonts w:ascii="PT Astra Serif" w:hAnsi="PT Astra Serif" w:cs="Times New Roman"/>
        </w:rPr>
      </w:pPr>
      <w:r w:rsidRPr="005559B1">
        <w:rPr>
          <w:rFonts w:ascii="PT Astra Serif" w:hAnsi="PT Astra Serif" w:cs="Times New Roman"/>
          <w:sz w:val="28"/>
          <w:szCs w:val="28"/>
        </w:rPr>
        <w:t xml:space="preserve">Основным источником централизованного теплоснабжения города Ульяновска в правобережной части является </w:t>
      </w:r>
      <w:proofErr w:type="gramStart"/>
      <w:r w:rsidRPr="005559B1">
        <w:rPr>
          <w:rFonts w:ascii="PT Astra Serif" w:hAnsi="PT Astra Serif" w:cs="Times New Roman"/>
          <w:sz w:val="28"/>
          <w:szCs w:val="28"/>
        </w:rPr>
        <w:t>Ульяновская</w:t>
      </w:r>
      <w:proofErr w:type="gramEnd"/>
      <w:r w:rsidRPr="005559B1">
        <w:rPr>
          <w:rFonts w:ascii="PT Astra Serif" w:hAnsi="PT Astra Serif" w:cs="Times New Roman"/>
          <w:sz w:val="28"/>
          <w:szCs w:val="28"/>
        </w:rPr>
        <w:t xml:space="preserve"> ТЭЦ-1.</w:t>
      </w:r>
    </w:p>
    <w:p w:rsidR="00AC0532"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 xml:space="preserve">Основным источником централизованного теплоснабжения города Ульяновска в левобережной части является </w:t>
      </w:r>
      <w:proofErr w:type="gramStart"/>
      <w:r w:rsidR="00AC0532" w:rsidRPr="005559B1">
        <w:rPr>
          <w:rFonts w:ascii="PT Astra Serif" w:hAnsi="PT Astra Serif" w:cs="Times New Roman"/>
          <w:sz w:val="28"/>
          <w:szCs w:val="28"/>
        </w:rPr>
        <w:t>Ульяновская</w:t>
      </w:r>
      <w:proofErr w:type="gramEnd"/>
      <w:r w:rsidR="00AC0532" w:rsidRPr="005559B1">
        <w:rPr>
          <w:rFonts w:ascii="PT Astra Serif" w:hAnsi="PT Astra Serif" w:cs="Times New Roman"/>
          <w:sz w:val="28"/>
          <w:szCs w:val="28"/>
        </w:rPr>
        <w:t xml:space="preserve"> </w:t>
      </w:r>
      <w:r w:rsidRPr="005559B1">
        <w:rPr>
          <w:rFonts w:ascii="PT Astra Serif" w:hAnsi="PT Astra Serif" w:cs="Times New Roman"/>
          <w:sz w:val="28"/>
          <w:szCs w:val="28"/>
        </w:rPr>
        <w:t>ТЭЦ-2. Тепловой источник обеспечивает покрытие тепловых нагрузок потребителей (отопление, вентиляцию и горячее водоснабжение</w:t>
      </w:r>
      <w:r w:rsidR="0088682B" w:rsidRPr="005559B1">
        <w:rPr>
          <w:rFonts w:ascii="PT Astra Serif" w:hAnsi="PT Astra Serif" w:cs="Times New Roman"/>
          <w:sz w:val="28"/>
          <w:szCs w:val="28"/>
        </w:rPr>
        <w:t xml:space="preserve"> (далее – ГВС)) в Заволжском районе</w:t>
      </w:r>
      <w:r w:rsidR="0088682B" w:rsidRPr="005559B1">
        <w:rPr>
          <w:rFonts w:ascii="PT Astra Serif" w:hAnsi="PT Astra Serif" w:cs="Times New Roman"/>
          <w:sz w:val="28"/>
          <w:szCs w:val="28"/>
        </w:rPr>
        <w:br/>
      </w:r>
      <w:r w:rsidRPr="005559B1">
        <w:rPr>
          <w:rFonts w:ascii="PT Astra Serif" w:hAnsi="PT Astra Serif" w:cs="Times New Roman"/>
          <w:sz w:val="28"/>
          <w:szCs w:val="28"/>
        </w:rPr>
        <w:t xml:space="preserve">и нагрузку собственных нужд. </w:t>
      </w:r>
    </w:p>
    <w:p w:rsidR="00631AF3"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 xml:space="preserve">КЦ ТЭЦ-1 (ТЭЦ-3) </w:t>
      </w:r>
      <w:r w:rsidR="00AC0532" w:rsidRPr="005559B1">
        <w:rPr>
          <w:rFonts w:ascii="PT Astra Serif" w:hAnsi="PT Astra Serif" w:cs="Times New Roman"/>
          <w:sz w:val="28"/>
          <w:szCs w:val="28"/>
        </w:rPr>
        <w:t>ПАО «Т Плюс» (филиал «Ульяновский») –</w:t>
      </w:r>
      <w:r w:rsidRPr="005559B1">
        <w:rPr>
          <w:rFonts w:ascii="PT Astra Serif" w:hAnsi="PT Astra Serif" w:cs="Times New Roman"/>
          <w:sz w:val="28"/>
          <w:szCs w:val="28"/>
        </w:rPr>
        <w:t xml:space="preserve"> незавершённый проект строительства третьей теплоэлектроцентрали города Ульяновск (ТЭЦ-3). Обеспечивает покрытие нагрузок потребителей тепловой энергии в зимний период (отопление и </w:t>
      </w:r>
      <w:r w:rsidR="002A0787" w:rsidRPr="005559B1">
        <w:rPr>
          <w:rFonts w:ascii="PT Astra Serif" w:hAnsi="PT Astra Serif" w:cs="Times New Roman"/>
          <w:sz w:val="28"/>
          <w:szCs w:val="28"/>
        </w:rPr>
        <w:t>ГВС</w:t>
      </w:r>
      <w:r w:rsidRPr="005559B1">
        <w:rPr>
          <w:rFonts w:ascii="PT Astra Serif" w:hAnsi="PT Astra Serif" w:cs="Times New Roman"/>
          <w:sz w:val="28"/>
          <w:szCs w:val="28"/>
        </w:rPr>
        <w:t xml:space="preserve">) </w:t>
      </w:r>
      <w:r w:rsidR="00631AF3" w:rsidRPr="005559B1">
        <w:rPr>
          <w:rFonts w:ascii="PT Astra Serif" w:hAnsi="PT Astra Serif" w:cs="Times New Roman"/>
          <w:sz w:val="28"/>
          <w:szCs w:val="28"/>
        </w:rPr>
        <w:t xml:space="preserve">в </w:t>
      </w:r>
      <w:proofErr w:type="spellStart"/>
      <w:r w:rsidRPr="005559B1">
        <w:rPr>
          <w:rFonts w:ascii="PT Astra Serif" w:hAnsi="PT Astra Serif" w:cs="Times New Roman"/>
          <w:sz w:val="28"/>
          <w:szCs w:val="28"/>
        </w:rPr>
        <w:t>Засвияжск</w:t>
      </w:r>
      <w:r w:rsidR="00631AF3" w:rsidRPr="005559B1">
        <w:rPr>
          <w:rFonts w:ascii="PT Astra Serif" w:hAnsi="PT Astra Serif" w:cs="Times New Roman"/>
          <w:sz w:val="28"/>
          <w:szCs w:val="28"/>
        </w:rPr>
        <w:t>ом</w:t>
      </w:r>
      <w:proofErr w:type="spellEnd"/>
      <w:r w:rsidR="00814314"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(совместно </w:t>
      </w:r>
      <w:r w:rsidR="00631AF3" w:rsidRPr="005559B1">
        <w:rPr>
          <w:rFonts w:ascii="PT Astra Serif" w:hAnsi="PT Astra Serif" w:cs="Times New Roman"/>
          <w:sz w:val="28"/>
          <w:szCs w:val="28"/>
        </w:rPr>
        <w:t xml:space="preserve">Ульяновской </w:t>
      </w:r>
      <w:r w:rsidRPr="005559B1">
        <w:rPr>
          <w:rFonts w:ascii="PT Astra Serif" w:hAnsi="PT Astra Serif" w:cs="Times New Roman"/>
          <w:sz w:val="28"/>
          <w:szCs w:val="28"/>
        </w:rPr>
        <w:t>ТЭЦ-1 и КЦ ТЭЦ-1 (ТЭЦ-3))</w:t>
      </w:r>
      <w:r w:rsidR="00631AF3" w:rsidRPr="005559B1">
        <w:rPr>
          <w:rFonts w:ascii="PT Astra Serif" w:hAnsi="PT Astra Serif" w:cs="Times New Roman"/>
          <w:sz w:val="28"/>
          <w:szCs w:val="28"/>
        </w:rPr>
        <w:t xml:space="preserve"> и </w:t>
      </w:r>
      <w:proofErr w:type="gramStart"/>
      <w:r w:rsidRPr="005559B1">
        <w:rPr>
          <w:rFonts w:ascii="PT Astra Serif" w:hAnsi="PT Astra Serif" w:cs="Times New Roman"/>
          <w:sz w:val="28"/>
          <w:szCs w:val="28"/>
        </w:rPr>
        <w:t>Железнодорожн</w:t>
      </w:r>
      <w:r w:rsidR="00631AF3" w:rsidRPr="005559B1">
        <w:rPr>
          <w:rFonts w:ascii="PT Astra Serif" w:hAnsi="PT Astra Serif" w:cs="Times New Roman"/>
          <w:sz w:val="28"/>
          <w:szCs w:val="28"/>
        </w:rPr>
        <w:t>ом</w:t>
      </w:r>
      <w:proofErr w:type="gramEnd"/>
      <w:r w:rsidR="00631AF3"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(совместно </w:t>
      </w:r>
      <w:r w:rsidR="00631AF3" w:rsidRPr="005559B1">
        <w:rPr>
          <w:rFonts w:ascii="PT Astra Serif" w:hAnsi="PT Astra Serif" w:cs="Times New Roman"/>
          <w:sz w:val="28"/>
          <w:szCs w:val="28"/>
        </w:rPr>
        <w:t xml:space="preserve">Ульяновской </w:t>
      </w:r>
      <w:r w:rsidRPr="005559B1">
        <w:rPr>
          <w:rFonts w:ascii="PT Astra Serif" w:hAnsi="PT Astra Serif" w:cs="Times New Roman"/>
          <w:sz w:val="28"/>
          <w:szCs w:val="28"/>
        </w:rPr>
        <w:t>ТЭЦ-1 и КЦ ТЭЦ-1 (ТЭЦ-3))</w:t>
      </w:r>
      <w:r w:rsidR="00631AF3" w:rsidRPr="005559B1">
        <w:rPr>
          <w:rFonts w:ascii="PT Astra Serif" w:hAnsi="PT Astra Serif" w:cs="Times New Roman"/>
          <w:sz w:val="28"/>
          <w:szCs w:val="28"/>
        </w:rPr>
        <w:t xml:space="preserve"> районах г</w:t>
      </w:r>
      <w:r w:rsidR="002A0787" w:rsidRPr="005559B1">
        <w:rPr>
          <w:rFonts w:ascii="PT Astra Serif" w:hAnsi="PT Astra Serif" w:cs="Times New Roman"/>
          <w:sz w:val="28"/>
          <w:szCs w:val="28"/>
        </w:rPr>
        <w:t>.</w:t>
      </w:r>
      <w:r w:rsidR="00631AF3" w:rsidRPr="005559B1">
        <w:rPr>
          <w:rFonts w:ascii="PT Astra Serif" w:hAnsi="PT Astra Serif" w:cs="Times New Roman"/>
          <w:sz w:val="28"/>
          <w:szCs w:val="28"/>
        </w:rPr>
        <w:t xml:space="preserve"> Ульяновска</w:t>
      </w:r>
      <w:r w:rsidRPr="005559B1">
        <w:rPr>
          <w:rFonts w:ascii="PT Astra Serif" w:hAnsi="PT Astra Serif" w:cs="Times New Roman"/>
          <w:sz w:val="28"/>
          <w:szCs w:val="28"/>
        </w:rPr>
        <w:t>.</w:t>
      </w:r>
    </w:p>
    <w:p w:rsidR="00BB5973" w:rsidRPr="005559B1" w:rsidRDefault="00BB5973" w:rsidP="00E73024">
      <w:pPr>
        <w:spacing w:after="0" w:line="240" w:lineRule="auto"/>
        <w:ind w:firstLine="850"/>
        <w:jc w:val="both"/>
        <w:rPr>
          <w:rFonts w:ascii="PT Astra Serif" w:hAnsi="PT Astra Serif" w:cs="Times New Roman"/>
          <w:sz w:val="28"/>
          <w:szCs w:val="28"/>
        </w:rPr>
      </w:pPr>
      <w:r w:rsidRPr="005559B1">
        <w:rPr>
          <w:rFonts w:ascii="PT Astra Serif" w:hAnsi="PT Astra Serif" w:cs="Times New Roman"/>
          <w:sz w:val="28"/>
          <w:szCs w:val="28"/>
        </w:rPr>
        <w:t>Котельная</w:t>
      </w:r>
      <w:proofErr w:type="gramStart"/>
      <w:r w:rsidRPr="005559B1">
        <w:rPr>
          <w:rFonts w:ascii="PT Astra Serif" w:hAnsi="PT Astra Serif" w:cs="Times New Roman"/>
          <w:sz w:val="28"/>
          <w:szCs w:val="28"/>
        </w:rPr>
        <w:t xml:space="preserve"> К</w:t>
      </w:r>
      <w:proofErr w:type="gramEnd"/>
      <w:r w:rsidRPr="005559B1">
        <w:rPr>
          <w:rFonts w:ascii="PT Astra Serif" w:hAnsi="PT Astra Serif" w:cs="Times New Roman"/>
          <w:sz w:val="28"/>
          <w:szCs w:val="28"/>
        </w:rPr>
        <w:t>о</w:t>
      </w:r>
      <w:r w:rsidR="00631AF3" w:rsidRPr="005559B1">
        <w:rPr>
          <w:rFonts w:ascii="PT Astra Serif" w:hAnsi="PT Astra Serif" w:cs="Times New Roman"/>
          <w:sz w:val="28"/>
          <w:szCs w:val="28"/>
        </w:rPr>
        <w:t xml:space="preserve"> </w:t>
      </w:r>
      <w:r w:rsidRPr="005559B1">
        <w:rPr>
          <w:rFonts w:ascii="PT Astra Serif" w:hAnsi="PT Astra Serif" w:cs="Times New Roman"/>
          <w:sz w:val="28"/>
          <w:szCs w:val="28"/>
        </w:rPr>
        <w:t>№</w:t>
      </w:r>
      <w:r w:rsidR="00CC54B0" w:rsidRPr="005559B1">
        <w:rPr>
          <w:rFonts w:ascii="PT Astra Serif" w:hAnsi="PT Astra Serif" w:cs="Times New Roman"/>
          <w:sz w:val="28"/>
          <w:szCs w:val="28"/>
        </w:rPr>
        <w:t xml:space="preserve"> </w:t>
      </w:r>
      <w:r w:rsidRPr="005559B1">
        <w:rPr>
          <w:rFonts w:ascii="PT Astra Serif" w:hAnsi="PT Astra Serif" w:cs="Times New Roman"/>
          <w:sz w:val="28"/>
          <w:szCs w:val="28"/>
        </w:rPr>
        <w:t>3 о</w:t>
      </w:r>
      <w:r w:rsidR="00631AF3" w:rsidRPr="005559B1">
        <w:rPr>
          <w:rFonts w:ascii="PT Astra Serif" w:hAnsi="PT Astra Serif" w:cs="Times New Roman"/>
          <w:sz w:val="28"/>
          <w:szCs w:val="28"/>
        </w:rPr>
        <w:t>беспечив</w:t>
      </w:r>
      <w:r w:rsidR="00152573" w:rsidRPr="005559B1">
        <w:rPr>
          <w:rFonts w:ascii="PT Astra Serif" w:hAnsi="PT Astra Serif" w:cs="Times New Roman"/>
          <w:sz w:val="28"/>
          <w:szCs w:val="28"/>
        </w:rPr>
        <w:t>ает покрытие нагрузок отопления</w:t>
      </w:r>
      <w:r w:rsidR="00152573" w:rsidRPr="005559B1">
        <w:rPr>
          <w:rFonts w:ascii="PT Astra Serif" w:hAnsi="PT Astra Serif" w:cs="Times New Roman"/>
          <w:sz w:val="28"/>
          <w:szCs w:val="28"/>
        </w:rPr>
        <w:br/>
      </w:r>
      <w:r w:rsidR="00631AF3" w:rsidRPr="005559B1">
        <w:rPr>
          <w:rFonts w:ascii="PT Astra Serif" w:hAnsi="PT Astra Serif" w:cs="Times New Roman"/>
          <w:sz w:val="28"/>
          <w:szCs w:val="28"/>
        </w:rPr>
        <w:t xml:space="preserve">в отопительный период, </w:t>
      </w:r>
      <w:r w:rsidR="002A0787" w:rsidRPr="005559B1">
        <w:rPr>
          <w:rFonts w:ascii="PT Astra Serif" w:hAnsi="PT Astra Serif" w:cs="Times New Roman"/>
          <w:sz w:val="28"/>
          <w:szCs w:val="28"/>
        </w:rPr>
        <w:t>ГВС –</w:t>
      </w:r>
      <w:r w:rsidRPr="005559B1">
        <w:rPr>
          <w:rFonts w:ascii="PT Astra Serif" w:hAnsi="PT Astra Serif" w:cs="Times New Roman"/>
          <w:sz w:val="28"/>
          <w:szCs w:val="28"/>
        </w:rPr>
        <w:t xml:space="preserve"> круглогодично.</w:t>
      </w:r>
      <w:r w:rsidR="00E73024" w:rsidRPr="005559B1">
        <w:rPr>
          <w:rFonts w:ascii="PT Astra Serif" w:hAnsi="PT Astra Serif" w:cs="Times New Roman"/>
          <w:sz w:val="28"/>
          <w:szCs w:val="28"/>
        </w:rPr>
        <w:t xml:space="preserve"> </w:t>
      </w:r>
      <w:r w:rsidR="002A0787" w:rsidRPr="005559B1">
        <w:rPr>
          <w:rFonts w:ascii="PT Astra Serif" w:hAnsi="PT Astra Serif" w:cs="Times New Roman"/>
          <w:sz w:val="28"/>
          <w:szCs w:val="28"/>
        </w:rPr>
        <w:t>ГВС</w:t>
      </w:r>
      <w:r w:rsidR="00E73024" w:rsidRPr="005559B1">
        <w:rPr>
          <w:rFonts w:ascii="PT Astra Serif" w:hAnsi="PT Astra Serif" w:cs="Times New Roman"/>
          <w:sz w:val="28"/>
          <w:szCs w:val="28"/>
        </w:rPr>
        <w:t xml:space="preserve"> осуществляется</w:t>
      </w:r>
      <w:r w:rsidR="002A0787" w:rsidRPr="005559B1">
        <w:rPr>
          <w:rFonts w:ascii="PT Astra Serif" w:hAnsi="PT Astra Serif" w:cs="Times New Roman"/>
          <w:sz w:val="28"/>
          <w:szCs w:val="28"/>
        </w:rPr>
        <w:br/>
      </w:r>
      <w:r w:rsidRPr="005559B1">
        <w:rPr>
          <w:rFonts w:ascii="PT Astra Serif" w:hAnsi="PT Astra Serif" w:cs="Times New Roman"/>
          <w:sz w:val="28"/>
          <w:szCs w:val="28"/>
        </w:rPr>
        <w:t>по закрытой схеме.</w:t>
      </w:r>
    </w:p>
    <w:p w:rsidR="00BB5973" w:rsidRPr="005559B1" w:rsidRDefault="00BB5973" w:rsidP="00E7302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ЕТО-2</w:t>
      </w:r>
      <w:r w:rsidR="00E73024" w:rsidRPr="005559B1">
        <w:rPr>
          <w:rFonts w:ascii="PT Astra Serif" w:hAnsi="PT Astra Serif" w:cs="Times New Roman"/>
          <w:sz w:val="28"/>
          <w:szCs w:val="28"/>
        </w:rPr>
        <w:t>.</w:t>
      </w:r>
      <w:r w:rsidR="0039399F" w:rsidRPr="005559B1">
        <w:rPr>
          <w:rFonts w:ascii="PT Astra Serif" w:hAnsi="PT Astra Serif" w:cs="Times New Roman"/>
          <w:sz w:val="28"/>
          <w:szCs w:val="28"/>
        </w:rPr>
        <w:t xml:space="preserve"> </w:t>
      </w:r>
      <w:r w:rsidR="00345297">
        <w:rPr>
          <w:rFonts w:ascii="PT Astra Serif" w:hAnsi="PT Astra Serif" w:cs="Times New Roman"/>
          <w:sz w:val="28"/>
          <w:szCs w:val="28"/>
        </w:rPr>
        <w:t xml:space="preserve">На праве </w:t>
      </w:r>
      <w:r w:rsidRPr="005559B1">
        <w:rPr>
          <w:rFonts w:ascii="PT Astra Serif" w:hAnsi="PT Astra Serif" w:cs="Times New Roman"/>
          <w:sz w:val="28"/>
          <w:szCs w:val="28"/>
        </w:rPr>
        <w:t>хоз</w:t>
      </w:r>
      <w:r w:rsidR="00A86280" w:rsidRPr="005559B1">
        <w:rPr>
          <w:rFonts w:ascii="PT Astra Serif" w:hAnsi="PT Astra Serif" w:cs="Times New Roman"/>
          <w:sz w:val="28"/>
          <w:szCs w:val="28"/>
        </w:rPr>
        <w:t xml:space="preserve">яйственного </w:t>
      </w:r>
      <w:r w:rsidR="00345297">
        <w:rPr>
          <w:rFonts w:ascii="PT Astra Serif" w:hAnsi="PT Astra Serif" w:cs="Times New Roman"/>
          <w:sz w:val="28"/>
          <w:szCs w:val="28"/>
        </w:rPr>
        <w:t xml:space="preserve">ведения </w:t>
      </w:r>
      <w:r w:rsidR="00CC5AEC" w:rsidRPr="005559B1">
        <w:rPr>
          <w:rFonts w:ascii="PT Astra Serif" w:hAnsi="PT Astra Serif" w:cs="Times New Roman"/>
          <w:sz w:val="28"/>
          <w:szCs w:val="28"/>
        </w:rPr>
        <w:t>у</w:t>
      </w:r>
      <w:r w:rsidRPr="005559B1">
        <w:rPr>
          <w:rFonts w:ascii="PT Astra Serif" w:hAnsi="PT Astra Serif" w:cs="Times New Roman"/>
          <w:sz w:val="28"/>
          <w:szCs w:val="28"/>
        </w:rPr>
        <w:t xml:space="preserve"> УМУП </w:t>
      </w:r>
      <w:r w:rsidR="00CC5AEC" w:rsidRPr="005559B1">
        <w:rPr>
          <w:rFonts w:ascii="PT Astra Serif" w:hAnsi="PT Astra Serif" w:cs="Times New Roman"/>
          <w:sz w:val="28"/>
          <w:szCs w:val="28"/>
        </w:rPr>
        <w:t xml:space="preserve">«Городская теплосеть» </w:t>
      </w:r>
      <w:r w:rsidR="002A0787" w:rsidRPr="005559B1">
        <w:rPr>
          <w:rFonts w:ascii="PT Astra Serif" w:hAnsi="PT Astra Serif" w:cs="Times New Roman"/>
          <w:sz w:val="28"/>
          <w:szCs w:val="28"/>
        </w:rPr>
        <w:t xml:space="preserve">имеется </w:t>
      </w:r>
      <w:r w:rsidR="00A86280" w:rsidRPr="005559B1">
        <w:rPr>
          <w:rFonts w:ascii="PT Astra Serif" w:hAnsi="PT Astra Serif" w:cs="Times New Roman"/>
          <w:sz w:val="28"/>
          <w:szCs w:val="28"/>
        </w:rPr>
        <w:t>46 котельных, 1</w:t>
      </w:r>
      <w:r w:rsidRPr="005559B1">
        <w:rPr>
          <w:rFonts w:ascii="PT Astra Serif" w:hAnsi="PT Astra Serif" w:cs="Times New Roman"/>
          <w:sz w:val="28"/>
          <w:szCs w:val="28"/>
        </w:rPr>
        <w:t xml:space="preserve"> котельная </w:t>
      </w:r>
      <w:r w:rsidR="00A86280" w:rsidRPr="005559B1">
        <w:rPr>
          <w:rFonts w:ascii="PT Astra Serif" w:hAnsi="PT Astra Serif" w:cs="Times New Roman"/>
          <w:sz w:val="28"/>
          <w:szCs w:val="28"/>
        </w:rPr>
        <w:t>находится</w:t>
      </w:r>
      <w:r w:rsidR="00345297">
        <w:rPr>
          <w:rFonts w:ascii="PT Astra Serif" w:hAnsi="PT Astra Serif" w:cs="Times New Roman"/>
          <w:sz w:val="28"/>
          <w:szCs w:val="28"/>
        </w:rPr>
        <w:t xml:space="preserve"> </w:t>
      </w:r>
      <w:bookmarkStart w:id="4" w:name="_GoBack"/>
      <w:bookmarkEnd w:id="4"/>
      <w:r w:rsidRPr="005559B1">
        <w:rPr>
          <w:rFonts w:ascii="PT Astra Serif" w:hAnsi="PT Astra Serif" w:cs="Times New Roman"/>
          <w:sz w:val="28"/>
          <w:szCs w:val="28"/>
        </w:rPr>
        <w:t>в аренде (в</w:t>
      </w:r>
      <w:r w:rsidR="006376C8" w:rsidRPr="005559B1">
        <w:rPr>
          <w:rFonts w:ascii="PT Astra Serif" w:hAnsi="PT Astra Serif" w:cs="Times New Roman"/>
          <w:sz w:val="28"/>
          <w:szCs w:val="28"/>
        </w:rPr>
        <w:t xml:space="preserve">се работают на природном газе). Котельные </w:t>
      </w:r>
      <w:r w:rsidRPr="005559B1">
        <w:rPr>
          <w:rFonts w:ascii="PT Astra Serif" w:hAnsi="PT Astra Serif" w:cs="Times New Roman"/>
          <w:sz w:val="28"/>
          <w:szCs w:val="28"/>
        </w:rPr>
        <w:t xml:space="preserve">подразделяются </w:t>
      </w:r>
      <w:proofErr w:type="gramStart"/>
      <w:r w:rsidRPr="005559B1">
        <w:rPr>
          <w:rFonts w:ascii="PT Astra Serif" w:hAnsi="PT Astra Serif" w:cs="Times New Roman"/>
          <w:sz w:val="28"/>
          <w:szCs w:val="28"/>
        </w:rPr>
        <w:t>на</w:t>
      </w:r>
      <w:proofErr w:type="gramEnd"/>
      <w:r w:rsidRPr="005559B1">
        <w:rPr>
          <w:rFonts w:ascii="PT Astra Serif" w:hAnsi="PT Astra Serif" w:cs="Times New Roman"/>
          <w:sz w:val="28"/>
          <w:szCs w:val="28"/>
        </w:rPr>
        <w:t>:</w:t>
      </w:r>
    </w:p>
    <w:p w:rsidR="00BB5973" w:rsidRPr="005559B1" w:rsidRDefault="0039399F" w:rsidP="00EB2414">
      <w:pPr>
        <w:spacing w:after="0" w:line="240" w:lineRule="auto"/>
        <w:ind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t>отопительные</w:t>
      </w:r>
      <w:proofErr w:type="gramEnd"/>
      <w:r w:rsidRPr="005559B1">
        <w:rPr>
          <w:rFonts w:ascii="PT Astra Serif" w:hAnsi="PT Astra Serif" w:cs="Times New Roman"/>
          <w:sz w:val="28"/>
          <w:szCs w:val="28"/>
        </w:rPr>
        <w:t xml:space="preserve"> – 26 единиц;</w:t>
      </w:r>
    </w:p>
    <w:p w:rsidR="00BB5973" w:rsidRPr="005559B1" w:rsidRDefault="00BB5973" w:rsidP="00EB2414">
      <w:pPr>
        <w:spacing w:after="0" w:line="240" w:lineRule="auto"/>
        <w:ind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lastRenderedPageBreak/>
        <w:t>смешанные</w:t>
      </w:r>
      <w:proofErr w:type="gramEnd"/>
      <w:r w:rsidRPr="005559B1">
        <w:rPr>
          <w:rFonts w:ascii="PT Astra Serif" w:hAnsi="PT Astra Serif" w:cs="Times New Roman"/>
          <w:sz w:val="28"/>
          <w:szCs w:val="28"/>
        </w:rPr>
        <w:t xml:space="preserve"> (отопление и ГВС) – 21 </w:t>
      </w:r>
      <w:r w:rsidR="0039399F" w:rsidRPr="005559B1">
        <w:rPr>
          <w:rFonts w:ascii="PT Astra Serif" w:hAnsi="PT Astra Serif" w:cs="Times New Roman"/>
          <w:sz w:val="28"/>
          <w:szCs w:val="28"/>
        </w:rPr>
        <w:t>единица</w:t>
      </w:r>
      <w:r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котельных установлено</w:t>
      </w:r>
      <w:r w:rsidR="0039399F" w:rsidRPr="005559B1">
        <w:rPr>
          <w:rFonts w:ascii="PT Astra Serif" w:hAnsi="PT Astra Serif" w:cs="Times New Roman"/>
          <w:sz w:val="28"/>
          <w:szCs w:val="28"/>
        </w:rPr>
        <w:t xml:space="preserve"> 195 котлов суммарной мощностью</w:t>
      </w:r>
      <w:r w:rsidR="0039399F" w:rsidRPr="005559B1">
        <w:rPr>
          <w:rFonts w:ascii="PT Astra Serif" w:hAnsi="PT Astra Serif" w:cs="Times New Roman"/>
          <w:sz w:val="28"/>
          <w:szCs w:val="28"/>
        </w:rPr>
        <w:br/>
      </w:r>
      <w:r w:rsidRPr="005559B1">
        <w:rPr>
          <w:rFonts w:ascii="PT Astra Serif" w:hAnsi="PT Astra Serif" w:cs="Times New Roman"/>
          <w:sz w:val="28"/>
          <w:szCs w:val="28"/>
        </w:rPr>
        <w:t>769,63</w:t>
      </w:r>
      <w:r w:rsidR="0039399F" w:rsidRPr="005559B1">
        <w:rPr>
          <w:rFonts w:ascii="PT Astra Serif" w:hAnsi="PT Astra Serif" w:cs="Times New Roman"/>
          <w:sz w:val="28"/>
          <w:szCs w:val="28"/>
        </w:rPr>
        <w:t xml:space="preserve"> </w:t>
      </w:r>
      <w:r w:rsidRPr="005559B1">
        <w:rPr>
          <w:rFonts w:ascii="PT Astra Serif" w:hAnsi="PT Astra Serif" w:cs="Times New Roman"/>
          <w:sz w:val="28"/>
          <w:szCs w:val="28"/>
        </w:rPr>
        <w:t>Гкал/час</w:t>
      </w:r>
      <w:r w:rsidR="0039399F" w:rsidRPr="005559B1">
        <w:rPr>
          <w:rFonts w:ascii="PT Astra Serif" w:hAnsi="PT Astra Serif" w:cs="Times New Roman"/>
          <w:sz w:val="28"/>
          <w:szCs w:val="28"/>
        </w:rPr>
        <w:t>.</w:t>
      </w:r>
    </w:p>
    <w:p w:rsidR="00BB5973" w:rsidRPr="005559B1" w:rsidRDefault="001525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На праве</w:t>
      </w:r>
      <w:r w:rsidR="00060F08" w:rsidRPr="005559B1">
        <w:rPr>
          <w:rFonts w:ascii="PT Astra Serif" w:hAnsi="PT Astra Serif" w:cs="Times New Roman"/>
          <w:sz w:val="28"/>
          <w:szCs w:val="28"/>
        </w:rPr>
        <w:t xml:space="preserve"> </w:t>
      </w:r>
      <w:r w:rsidR="0039399F" w:rsidRPr="005559B1">
        <w:rPr>
          <w:rFonts w:ascii="PT Astra Serif" w:hAnsi="PT Astra Serif" w:cs="Times New Roman"/>
          <w:sz w:val="28"/>
          <w:szCs w:val="28"/>
        </w:rPr>
        <w:t xml:space="preserve">хозяйственного </w:t>
      </w:r>
      <w:r w:rsidR="00CC5AEC" w:rsidRPr="005559B1">
        <w:rPr>
          <w:rFonts w:ascii="PT Astra Serif" w:hAnsi="PT Astra Serif" w:cs="Times New Roman"/>
          <w:sz w:val="28"/>
          <w:szCs w:val="28"/>
        </w:rPr>
        <w:t>ведения у</w:t>
      </w:r>
      <w:r w:rsidR="0039399F" w:rsidRPr="005559B1">
        <w:rPr>
          <w:rFonts w:ascii="PT Astra Serif" w:hAnsi="PT Astra Serif" w:cs="Times New Roman"/>
          <w:sz w:val="28"/>
          <w:szCs w:val="28"/>
        </w:rPr>
        <w:t xml:space="preserve"> УМУП «Городская теплосеть»</w:t>
      </w:r>
      <w:r w:rsidR="00BB5973" w:rsidRPr="005559B1">
        <w:rPr>
          <w:rFonts w:ascii="PT Astra Serif" w:hAnsi="PT Astra Serif" w:cs="Times New Roman"/>
          <w:sz w:val="28"/>
          <w:szCs w:val="28"/>
        </w:rPr>
        <w:t xml:space="preserve"> находятся:</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т</w:t>
      </w:r>
      <w:r w:rsidR="00381DD4" w:rsidRPr="005559B1">
        <w:rPr>
          <w:rFonts w:ascii="PT Astra Serif" w:hAnsi="PT Astra Serif" w:cs="Times New Roman"/>
          <w:sz w:val="28"/>
          <w:szCs w:val="28"/>
        </w:rPr>
        <w:t xml:space="preserve">епловые сети и сети ГВС </w:t>
      </w:r>
      <w:r w:rsidR="006376C8" w:rsidRPr="005559B1">
        <w:rPr>
          <w:rFonts w:ascii="PT Astra Serif" w:hAnsi="PT Astra Serif" w:cs="Times New Roman"/>
          <w:sz w:val="28"/>
          <w:szCs w:val="28"/>
        </w:rPr>
        <w:t>протяжённостью</w:t>
      </w:r>
      <w:r w:rsidR="00381DD4" w:rsidRPr="005559B1">
        <w:rPr>
          <w:rFonts w:ascii="PT Astra Serif" w:hAnsi="PT Astra Serif" w:cs="Times New Roman"/>
          <w:sz w:val="28"/>
          <w:szCs w:val="28"/>
        </w:rPr>
        <w:t xml:space="preserve"> 35</w:t>
      </w:r>
      <w:r w:rsidR="0039399F" w:rsidRPr="005559B1">
        <w:rPr>
          <w:rFonts w:ascii="PT Astra Serif" w:hAnsi="PT Astra Serif" w:cs="Times New Roman"/>
          <w:sz w:val="28"/>
          <w:szCs w:val="28"/>
        </w:rPr>
        <w:t xml:space="preserve">9 </w:t>
      </w:r>
      <w:r w:rsidR="006376C8" w:rsidRPr="005559B1">
        <w:rPr>
          <w:rFonts w:ascii="PT Astra Serif" w:hAnsi="PT Astra Serif" w:cs="Times New Roman"/>
          <w:sz w:val="28"/>
          <w:szCs w:val="28"/>
        </w:rPr>
        <w:t>км</w:t>
      </w:r>
      <w:r w:rsidR="0090021C" w:rsidRPr="005559B1">
        <w:rPr>
          <w:rFonts w:ascii="PT Astra Serif" w:hAnsi="PT Astra Serif" w:cs="Times New Roman"/>
          <w:sz w:val="28"/>
          <w:szCs w:val="28"/>
        </w:rPr>
        <w:t xml:space="preserve"> </w:t>
      </w:r>
      <w:r w:rsidRPr="005559B1">
        <w:rPr>
          <w:rFonts w:ascii="PT Astra Serif" w:hAnsi="PT Astra Serif" w:cs="Times New Roman"/>
          <w:sz w:val="28"/>
          <w:szCs w:val="28"/>
        </w:rPr>
        <w:t>(в однотрубном исчислении)</w:t>
      </w:r>
      <w:r w:rsidR="0039399F" w:rsidRPr="005559B1">
        <w:rPr>
          <w:rFonts w:ascii="PT Astra Serif" w:hAnsi="PT Astra Serif" w:cs="Times New Roman"/>
          <w:sz w:val="28"/>
          <w:szCs w:val="28"/>
        </w:rPr>
        <w:t>;</w:t>
      </w:r>
    </w:p>
    <w:p w:rsidR="00BB5973" w:rsidRPr="005559B1" w:rsidRDefault="0039399F"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18 центральных тепловых пунктов.</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К тепловым сетям муниципальных к</w:t>
      </w:r>
      <w:r w:rsidR="00EB2414" w:rsidRPr="005559B1">
        <w:rPr>
          <w:rFonts w:ascii="PT Astra Serif" w:hAnsi="PT Astra Serif" w:cs="Times New Roman"/>
          <w:sz w:val="28"/>
          <w:szCs w:val="28"/>
        </w:rPr>
        <w:t>отельных подключено 2186 зданий,</w:t>
      </w:r>
      <w:r w:rsidR="00EB2414" w:rsidRPr="005559B1">
        <w:rPr>
          <w:rFonts w:ascii="PT Astra Serif" w:hAnsi="PT Astra Serif" w:cs="Times New Roman"/>
          <w:sz w:val="28"/>
          <w:szCs w:val="28"/>
        </w:rPr>
        <w:br/>
      </w:r>
      <w:r w:rsidRPr="005559B1">
        <w:rPr>
          <w:rFonts w:ascii="PT Astra Serif" w:hAnsi="PT Astra Serif" w:cs="Times New Roman"/>
          <w:sz w:val="28"/>
          <w:szCs w:val="28"/>
        </w:rPr>
        <w:t>в т</w:t>
      </w:r>
      <w:r w:rsidR="00EB2414" w:rsidRPr="005559B1">
        <w:rPr>
          <w:rFonts w:ascii="PT Astra Serif" w:hAnsi="PT Astra Serif" w:cs="Times New Roman"/>
          <w:sz w:val="28"/>
          <w:szCs w:val="28"/>
        </w:rPr>
        <w:t>ом числе</w:t>
      </w:r>
      <w:r w:rsidRPr="005559B1">
        <w:rPr>
          <w:rFonts w:ascii="PT Astra Serif" w:hAnsi="PT Astra Serif" w:cs="Times New Roman"/>
          <w:sz w:val="28"/>
          <w:szCs w:val="28"/>
        </w:rPr>
        <w:t xml:space="preserve"> 749 муниципальных жилых домов, 49 </w:t>
      </w:r>
      <w:r w:rsidR="00EB2414" w:rsidRPr="005559B1">
        <w:rPr>
          <w:rFonts w:ascii="PT Astra Serif" w:hAnsi="PT Astra Serif" w:cs="Times New Roman"/>
          <w:sz w:val="28"/>
          <w:szCs w:val="28"/>
        </w:rPr>
        <w:t>жилищно-строительных кооперативов</w:t>
      </w:r>
      <w:r w:rsidRPr="005559B1">
        <w:rPr>
          <w:rFonts w:ascii="PT Astra Serif" w:hAnsi="PT Astra Serif" w:cs="Times New Roman"/>
          <w:sz w:val="28"/>
          <w:szCs w:val="28"/>
        </w:rPr>
        <w:t>, 102 НПУ, 20 домов ведомст</w:t>
      </w:r>
      <w:r w:rsidR="00EB2414" w:rsidRPr="005559B1">
        <w:rPr>
          <w:rFonts w:ascii="PT Astra Serif" w:hAnsi="PT Astra Serif" w:cs="Times New Roman"/>
          <w:sz w:val="28"/>
          <w:szCs w:val="28"/>
        </w:rPr>
        <w:t>венного жилого фонда, 32 школы,</w:t>
      </w:r>
      <w:r w:rsidR="00EB2414" w:rsidRPr="005559B1">
        <w:rPr>
          <w:rFonts w:ascii="PT Astra Serif" w:hAnsi="PT Astra Serif" w:cs="Times New Roman"/>
          <w:sz w:val="28"/>
          <w:szCs w:val="28"/>
        </w:rPr>
        <w:br/>
      </w:r>
      <w:r w:rsidRPr="005559B1">
        <w:rPr>
          <w:rFonts w:ascii="PT Astra Serif" w:hAnsi="PT Astra Serif" w:cs="Times New Roman"/>
          <w:sz w:val="28"/>
          <w:szCs w:val="28"/>
        </w:rPr>
        <w:t>65 больниц, 55 детских садов.</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ЕТО-3</w:t>
      </w:r>
      <w:r w:rsidR="00B86980"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 ООО «</w:t>
      </w:r>
      <w:proofErr w:type="spellStart"/>
      <w:r w:rsidRPr="005559B1">
        <w:rPr>
          <w:rFonts w:ascii="PT Astra Serif" w:hAnsi="PT Astra Serif" w:cs="Times New Roman"/>
          <w:sz w:val="28"/>
          <w:szCs w:val="28"/>
        </w:rPr>
        <w:t>Элегант</w:t>
      </w:r>
      <w:proofErr w:type="spellEnd"/>
      <w:r w:rsidRPr="005559B1">
        <w:rPr>
          <w:rFonts w:ascii="PT Astra Serif" w:hAnsi="PT Astra Serif" w:cs="Times New Roman"/>
          <w:sz w:val="28"/>
          <w:szCs w:val="28"/>
        </w:rPr>
        <w:t>»</w:t>
      </w:r>
      <w:r w:rsidR="00B86980"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ЕТО-4</w:t>
      </w:r>
      <w:r w:rsidR="00BB5973"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 </w:t>
      </w:r>
      <w:r w:rsidR="00BB5973" w:rsidRPr="005559B1">
        <w:rPr>
          <w:rFonts w:ascii="PT Astra Serif" w:hAnsi="PT Astra Serif" w:cs="Times New Roman"/>
          <w:sz w:val="28"/>
          <w:szCs w:val="28"/>
        </w:rPr>
        <w:t>УК «</w:t>
      </w:r>
      <w:proofErr w:type="spellStart"/>
      <w:r w:rsidR="00BB5973" w:rsidRPr="005559B1">
        <w:rPr>
          <w:rFonts w:ascii="PT Astra Serif" w:hAnsi="PT Astra Serif" w:cs="Times New Roman"/>
          <w:sz w:val="28"/>
          <w:szCs w:val="28"/>
        </w:rPr>
        <w:t>Авион</w:t>
      </w:r>
      <w:proofErr w:type="spellEnd"/>
      <w:r w:rsidR="00BB5973" w:rsidRPr="005559B1">
        <w:rPr>
          <w:rFonts w:ascii="PT Astra Serif" w:hAnsi="PT Astra Serif" w:cs="Times New Roman"/>
          <w:sz w:val="28"/>
          <w:szCs w:val="28"/>
        </w:rPr>
        <w:t>»</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ЕТО-5</w:t>
      </w:r>
      <w:r w:rsidR="00BB5973"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 </w:t>
      </w:r>
      <w:r w:rsidR="00BB5973" w:rsidRPr="005559B1">
        <w:rPr>
          <w:rFonts w:ascii="PT Astra Serif" w:hAnsi="PT Astra Serif" w:cs="Times New Roman"/>
          <w:sz w:val="28"/>
          <w:szCs w:val="28"/>
        </w:rPr>
        <w:t>ОАО «РЖД»</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ЕТО-7</w:t>
      </w:r>
      <w:r w:rsidR="00BB5973"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 </w:t>
      </w:r>
      <w:r w:rsidR="00BB5973" w:rsidRPr="005559B1">
        <w:rPr>
          <w:rFonts w:ascii="PT Astra Serif" w:hAnsi="PT Astra Serif" w:cs="Times New Roman"/>
          <w:sz w:val="28"/>
          <w:szCs w:val="28"/>
        </w:rPr>
        <w:t>ФГБОУ ВО УИ ГА</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ЕТО-8 – </w:t>
      </w:r>
      <w:r w:rsidR="00BB5973" w:rsidRPr="005559B1">
        <w:rPr>
          <w:rFonts w:ascii="PT Astra Serif" w:hAnsi="PT Astra Serif" w:cs="Times New Roman"/>
          <w:sz w:val="28"/>
          <w:szCs w:val="28"/>
        </w:rPr>
        <w:t>ООО «Континент»</w:t>
      </w:r>
      <w:r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ЕТО-9 </w:t>
      </w:r>
      <w:r w:rsidR="00B86980" w:rsidRPr="005559B1">
        <w:rPr>
          <w:rFonts w:ascii="PT Astra Serif" w:hAnsi="PT Astra Serif" w:cs="Times New Roman"/>
          <w:sz w:val="28"/>
          <w:szCs w:val="28"/>
        </w:rPr>
        <w:t xml:space="preserve">– </w:t>
      </w:r>
      <w:r w:rsidRPr="005559B1">
        <w:rPr>
          <w:rFonts w:ascii="PT Astra Serif" w:hAnsi="PT Astra Serif" w:cs="Times New Roman"/>
          <w:sz w:val="28"/>
          <w:szCs w:val="28"/>
        </w:rPr>
        <w:t>ООО «</w:t>
      </w:r>
      <w:proofErr w:type="spellStart"/>
      <w:r w:rsidRPr="005559B1">
        <w:rPr>
          <w:rFonts w:ascii="PT Astra Serif" w:hAnsi="PT Astra Serif" w:cs="Times New Roman"/>
          <w:sz w:val="28"/>
          <w:szCs w:val="28"/>
        </w:rPr>
        <w:t>Теплогенерируюшая</w:t>
      </w:r>
      <w:proofErr w:type="spellEnd"/>
      <w:r w:rsidRPr="005559B1">
        <w:rPr>
          <w:rFonts w:ascii="PT Astra Serif" w:hAnsi="PT Astra Serif" w:cs="Times New Roman"/>
          <w:sz w:val="28"/>
          <w:szCs w:val="28"/>
        </w:rPr>
        <w:t xml:space="preserve"> компания</w:t>
      </w:r>
      <w:r w:rsidR="00B86980"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ЕТО-10 </w:t>
      </w:r>
      <w:r w:rsidR="00B86980" w:rsidRPr="005559B1">
        <w:rPr>
          <w:rFonts w:ascii="PT Astra Serif" w:hAnsi="PT Astra Serif" w:cs="Times New Roman"/>
          <w:sz w:val="28"/>
          <w:szCs w:val="28"/>
        </w:rPr>
        <w:t xml:space="preserve">– </w:t>
      </w:r>
      <w:r w:rsidRPr="005559B1">
        <w:rPr>
          <w:rFonts w:ascii="PT Astra Serif" w:hAnsi="PT Astra Serif" w:cs="Times New Roman"/>
          <w:sz w:val="28"/>
          <w:szCs w:val="28"/>
        </w:rPr>
        <w:t>ОГКП «Корпорация развития коммунального комплекса Ульяновской области»</w:t>
      </w:r>
      <w:r w:rsidR="00B86980" w:rsidRPr="005559B1">
        <w:rPr>
          <w:rFonts w:ascii="PT Astra Serif" w:hAnsi="PT Astra Serif" w:cs="Times New Roman"/>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ЕТО-11 – </w:t>
      </w:r>
      <w:r w:rsidR="00BB5973" w:rsidRPr="005559B1">
        <w:rPr>
          <w:rFonts w:ascii="PT Astra Serif" w:hAnsi="PT Astra Serif" w:cs="Times New Roman"/>
          <w:sz w:val="28"/>
          <w:szCs w:val="28"/>
        </w:rPr>
        <w:t xml:space="preserve">МБУ «Городской центр </w:t>
      </w:r>
      <w:r w:rsidR="00D67497" w:rsidRPr="005559B1">
        <w:rPr>
          <w:rFonts w:ascii="PT Astra Serif" w:hAnsi="PT Astra Serif" w:cs="Times New Roman"/>
          <w:sz w:val="28"/>
          <w:szCs w:val="28"/>
        </w:rPr>
        <w:t>по благоустройству и озеленению</w:t>
      </w:r>
      <w:r w:rsidR="00D67497" w:rsidRPr="005559B1">
        <w:rPr>
          <w:rFonts w:ascii="PT Astra Serif" w:hAnsi="PT Astra Serif" w:cs="Times New Roman"/>
          <w:sz w:val="28"/>
          <w:szCs w:val="28"/>
        </w:rPr>
        <w:br/>
      </w:r>
      <w:r w:rsidR="00BB5973" w:rsidRPr="005559B1">
        <w:rPr>
          <w:rFonts w:ascii="PT Astra Serif" w:hAnsi="PT Astra Serif" w:cs="Times New Roman"/>
          <w:sz w:val="28"/>
          <w:szCs w:val="28"/>
        </w:rPr>
        <w:t>г</w:t>
      </w:r>
      <w:r w:rsidR="00D67497" w:rsidRPr="005559B1">
        <w:rPr>
          <w:rFonts w:ascii="PT Astra Serif" w:hAnsi="PT Astra Serif" w:cs="Times New Roman"/>
          <w:sz w:val="28"/>
          <w:szCs w:val="28"/>
        </w:rPr>
        <w:t>орода</w:t>
      </w:r>
      <w:r w:rsidR="00BB5973" w:rsidRPr="005559B1">
        <w:rPr>
          <w:rFonts w:ascii="PT Astra Serif" w:hAnsi="PT Astra Serif" w:cs="Times New Roman"/>
          <w:sz w:val="28"/>
          <w:szCs w:val="28"/>
        </w:rPr>
        <w:t xml:space="preserve"> Ульяновска»</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rPr>
      </w:pPr>
      <w:r w:rsidRPr="005559B1">
        <w:rPr>
          <w:rFonts w:ascii="PT Astra Serif" w:hAnsi="PT Astra Serif" w:cs="Times New Roman"/>
          <w:sz w:val="28"/>
          <w:szCs w:val="28"/>
        </w:rPr>
        <w:t xml:space="preserve">ЕТО-13 – </w:t>
      </w:r>
      <w:r w:rsidR="00BB5973" w:rsidRPr="005559B1">
        <w:rPr>
          <w:rFonts w:ascii="PT Astra Serif" w:hAnsi="PT Astra Serif" w:cs="Times New Roman"/>
          <w:sz w:val="28"/>
          <w:szCs w:val="28"/>
        </w:rPr>
        <w:t>ООО «</w:t>
      </w:r>
      <w:proofErr w:type="spellStart"/>
      <w:r w:rsidR="00BB5973" w:rsidRPr="005559B1">
        <w:rPr>
          <w:rFonts w:ascii="PT Astra Serif" w:hAnsi="PT Astra Serif" w:cs="Times New Roman"/>
          <w:sz w:val="28"/>
          <w:szCs w:val="28"/>
        </w:rPr>
        <w:t>Альфаресурс</w:t>
      </w:r>
      <w:proofErr w:type="spellEnd"/>
      <w:r w:rsidR="00BB5973" w:rsidRPr="005559B1">
        <w:rPr>
          <w:rFonts w:ascii="PT Astra Serif" w:hAnsi="PT Astra Serif" w:cs="Times New Roman"/>
          <w:sz w:val="28"/>
          <w:szCs w:val="28"/>
        </w:rPr>
        <w:t>»</w:t>
      </w:r>
      <w:r w:rsidRPr="005559B1">
        <w:rPr>
          <w:rFonts w:ascii="PT Astra Serif" w:hAnsi="PT Astra Serif" w:cs="Times New Roman"/>
          <w:sz w:val="28"/>
          <w:szCs w:val="28"/>
        </w:rPr>
        <w:t>.</w:t>
      </w:r>
    </w:p>
    <w:p w:rsidR="00BB5973" w:rsidRPr="005559B1" w:rsidRDefault="00B86980"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ЕТО-14 – </w:t>
      </w:r>
      <w:r w:rsidR="00BB5973" w:rsidRPr="005559B1">
        <w:rPr>
          <w:rFonts w:ascii="PT Astra Serif" w:hAnsi="PT Astra Serif" w:cs="Times New Roman"/>
          <w:sz w:val="28"/>
          <w:szCs w:val="28"/>
        </w:rPr>
        <w:t>АО «УКБП»</w:t>
      </w:r>
      <w:r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ЕТО-15</w:t>
      </w:r>
      <w:r w:rsidR="00B86980" w:rsidRPr="005559B1">
        <w:rPr>
          <w:rFonts w:ascii="PT Astra Serif" w:hAnsi="PT Astra Serif" w:cs="Times New Roman"/>
          <w:sz w:val="28"/>
          <w:szCs w:val="28"/>
        </w:rPr>
        <w:t xml:space="preserve"> – </w:t>
      </w:r>
      <w:r w:rsidRPr="005559B1">
        <w:rPr>
          <w:rFonts w:ascii="PT Astra Serif" w:hAnsi="PT Astra Serif" w:cs="Times New Roman"/>
          <w:sz w:val="28"/>
          <w:szCs w:val="28"/>
        </w:rPr>
        <w:t xml:space="preserve">ФГБУ «ЦЖКУ» Минобороны России (по </w:t>
      </w:r>
      <w:r w:rsidR="00B86980" w:rsidRPr="005559B1">
        <w:rPr>
          <w:rFonts w:ascii="PT Astra Serif" w:hAnsi="PT Astra Serif" w:cs="Times New Roman"/>
          <w:sz w:val="28"/>
          <w:szCs w:val="28"/>
        </w:rPr>
        <w:t>Центральному военному округу</w:t>
      </w:r>
      <w:r w:rsidRPr="005559B1">
        <w:rPr>
          <w:rFonts w:ascii="PT Astra Serif" w:hAnsi="PT Astra Serif" w:cs="Times New Roman"/>
          <w:sz w:val="28"/>
          <w:szCs w:val="28"/>
        </w:rPr>
        <w:t>)</w:t>
      </w:r>
      <w:r w:rsidR="00B86980" w:rsidRPr="005559B1">
        <w:rPr>
          <w:rFonts w:ascii="PT Astra Serif" w:hAnsi="PT Astra Serif" w:cs="Times New Roman"/>
          <w:sz w:val="28"/>
          <w:szCs w:val="28"/>
        </w:rPr>
        <w:t>.</w:t>
      </w:r>
    </w:p>
    <w:p w:rsidR="00BB5973" w:rsidRPr="005559B1" w:rsidRDefault="00BB5973" w:rsidP="00EB2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ЕТО-</w:t>
      </w:r>
      <w:r w:rsidR="00B86980" w:rsidRPr="005559B1">
        <w:rPr>
          <w:rFonts w:ascii="PT Astra Serif" w:hAnsi="PT Astra Serif" w:cs="Times New Roman"/>
          <w:sz w:val="28"/>
          <w:szCs w:val="28"/>
        </w:rPr>
        <w:t xml:space="preserve">16 – </w:t>
      </w:r>
      <w:r w:rsidRPr="005559B1">
        <w:rPr>
          <w:rFonts w:ascii="PT Astra Serif" w:hAnsi="PT Astra Serif" w:cs="Times New Roman"/>
          <w:sz w:val="28"/>
          <w:szCs w:val="28"/>
        </w:rPr>
        <w:t>ООО «СЕВЕР ГАЗ»</w:t>
      </w:r>
      <w:r w:rsidR="00B86980" w:rsidRPr="005559B1">
        <w:rPr>
          <w:rFonts w:ascii="PT Astra Serif" w:hAnsi="PT Astra Serif" w:cs="Times New Roman"/>
          <w:sz w:val="28"/>
          <w:szCs w:val="28"/>
        </w:rPr>
        <w:t>.</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Для обеспечения функционирования систем теплоснабжения </w:t>
      </w:r>
      <w:r w:rsidR="00626B74" w:rsidRPr="005559B1">
        <w:rPr>
          <w:rFonts w:ascii="PT Astra Serif" w:hAnsi="PT Astra Serif" w:cs="Times New Roman"/>
          <w:sz w:val="28"/>
          <w:szCs w:val="28"/>
        </w:rPr>
        <w:t>муниципального образования «</w:t>
      </w:r>
      <w:r w:rsidRPr="005559B1">
        <w:rPr>
          <w:rFonts w:ascii="PT Astra Serif" w:hAnsi="PT Astra Serif" w:cs="Times New Roman"/>
          <w:sz w:val="28"/>
          <w:szCs w:val="28"/>
        </w:rPr>
        <w:t>город Ульяновск</w:t>
      </w:r>
      <w:r w:rsidR="00626B74" w:rsidRPr="005559B1">
        <w:rPr>
          <w:rFonts w:ascii="PT Astra Serif" w:hAnsi="PT Astra Serif" w:cs="Times New Roman"/>
          <w:sz w:val="28"/>
          <w:szCs w:val="28"/>
        </w:rPr>
        <w:t>»</w:t>
      </w:r>
      <w:r w:rsidRPr="005559B1">
        <w:rPr>
          <w:rFonts w:ascii="PT Astra Serif" w:hAnsi="PT Astra Serif" w:cs="Times New Roman"/>
          <w:sz w:val="28"/>
          <w:szCs w:val="28"/>
        </w:rPr>
        <w:t xml:space="preserve"> согласован порядок взаимных действий </w:t>
      </w:r>
      <w:r w:rsidR="00950988" w:rsidRPr="005559B1">
        <w:rPr>
          <w:rFonts w:ascii="PT Astra Serif" w:hAnsi="PT Astra Serif" w:cs="Times New Roman"/>
          <w:sz w:val="28"/>
          <w:szCs w:val="28"/>
        </w:rPr>
        <w:t>ПАО «Т Плюс» (филиал «Ульяновский»)</w:t>
      </w:r>
      <w:r w:rsidRPr="005559B1">
        <w:rPr>
          <w:rFonts w:ascii="PT Astra Serif" w:hAnsi="PT Astra Serif" w:cs="Times New Roman"/>
          <w:sz w:val="28"/>
          <w:szCs w:val="28"/>
        </w:rPr>
        <w:t xml:space="preserve">, УМУП «Городской </w:t>
      </w:r>
      <w:proofErr w:type="spellStart"/>
      <w:r w:rsidRPr="005559B1">
        <w:rPr>
          <w:rFonts w:ascii="PT Astra Serif" w:hAnsi="PT Astra Serif" w:cs="Times New Roman"/>
          <w:sz w:val="28"/>
          <w:szCs w:val="28"/>
        </w:rPr>
        <w:t>теплосервис</w:t>
      </w:r>
      <w:proofErr w:type="spellEnd"/>
      <w:r w:rsidRPr="005559B1">
        <w:rPr>
          <w:rFonts w:ascii="PT Astra Serif" w:hAnsi="PT Astra Serif" w:cs="Times New Roman"/>
          <w:sz w:val="28"/>
          <w:szCs w:val="28"/>
        </w:rPr>
        <w:t>» и УМУП «</w:t>
      </w:r>
      <w:proofErr w:type="spellStart"/>
      <w:r w:rsidRPr="005559B1">
        <w:rPr>
          <w:rFonts w:ascii="PT Astra Serif" w:hAnsi="PT Astra Serif" w:cs="Times New Roman"/>
          <w:sz w:val="28"/>
          <w:szCs w:val="28"/>
        </w:rPr>
        <w:t>Теплоком</w:t>
      </w:r>
      <w:proofErr w:type="spellEnd"/>
      <w:r w:rsidRPr="005559B1">
        <w:rPr>
          <w:rFonts w:ascii="PT Astra Serif" w:hAnsi="PT Astra Serif" w:cs="Times New Roman"/>
          <w:sz w:val="28"/>
          <w:szCs w:val="28"/>
        </w:rPr>
        <w:t xml:space="preserve">», </w:t>
      </w:r>
      <w:r w:rsidR="00626B74" w:rsidRPr="005559B1">
        <w:rPr>
          <w:rFonts w:ascii="PT Astra Serif" w:hAnsi="PT Astra Serif" w:cs="Times New Roman"/>
          <w:sz w:val="28"/>
          <w:szCs w:val="28"/>
        </w:rPr>
        <w:t>регламентированный соглашениями</w:t>
      </w:r>
      <w:r w:rsidR="00626B74" w:rsidRPr="005559B1">
        <w:rPr>
          <w:rFonts w:ascii="PT Astra Serif" w:hAnsi="PT Astra Serif" w:cs="Times New Roman"/>
          <w:sz w:val="28"/>
          <w:szCs w:val="28"/>
        </w:rPr>
        <w:br/>
      </w:r>
      <w:r w:rsidRPr="005559B1">
        <w:rPr>
          <w:rFonts w:ascii="PT Astra Serif" w:hAnsi="PT Astra Serif" w:cs="Times New Roman"/>
          <w:sz w:val="28"/>
          <w:szCs w:val="28"/>
        </w:rPr>
        <w:t>об управлении системой теплоснабжения. Данные документы определяют основные обязаннос</w:t>
      </w:r>
      <w:r w:rsidR="00950988" w:rsidRPr="005559B1">
        <w:rPr>
          <w:rFonts w:ascii="PT Astra Serif" w:hAnsi="PT Astra Serif" w:cs="Times New Roman"/>
          <w:sz w:val="28"/>
          <w:szCs w:val="28"/>
        </w:rPr>
        <w:t xml:space="preserve">ти УМУП «Городской </w:t>
      </w:r>
      <w:proofErr w:type="spellStart"/>
      <w:r w:rsidR="00950988" w:rsidRPr="005559B1">
        <w:rPr>
          <w:rFonts w:ascii="PT Astra Serif" w:hAnsi="PT Astra Serif" w:cs="Times New Roman"/>
          <w:sz w:val="28"/>
          <w:szCs w:val="28"/>
        </w:rPr>
        <w:t>теплосервис</w:t>
      </w:r>
      <w:proofErr w:type="spellEnd"/>
      <w:r w:rsidR="00950988" w:rsidRPr="005559B1">
        <w:rPr>
          <w:rFonts w:ascii="PT Astra Serif" w:hAnsi="PT Astra Serif" w:cs="Times New Roman"/>
          <w:sz w:val="28"/>
          <w:szCs w:val="28"/>
        </w:rPr>
        <w:t xml:space="preserve">» </w:t>
      </w:r>
      <w:r w:rsidRPr="005559B1">
        <w:rPr>
          <w:rFonts w:ascii="PT Astra Serif" w:hAnsi="PT Astra Serif" w:cs="Times New Roman"/>
          <w:sz w:val="28"/>
          <w:szCs w:val="28"/>
        </w:rPr>
        <w:t>и УМУП «</w:t>
      </w:r>
      <w:proofErr w:type="spellStart"/>
      <w:r w:rsidRPr="005559B1">
        <w:rPr>
          <w:rFonts w:ascii="PT Astra Serif" w:hAnsi="PT Astra Serif" w:cs="Times New Roman"/>
          <w:sz w:val="28"/>
          <w:szCs w:val="28"/>
        </w:rPr>
        <w:t>Теплоком</w:t>
      </w:r>
      <w:proofErr w:type="spellEnd"/>
      <w:r w:rsidRPr="005559B1">
        <w:rPr>
          <w:rFonts w:ascii="PT Astra Serif" w:hAnsi="PT Astra Serif" w:cs="Times New Roman"/>
          <w:sz w:val="28"/>
          <w:szCs w:val="28"/>
        </w:rPr>
        <w:t xml:space="preserve">» по содержанию тепловых сетей и сооружений на них, соблюдению режимов теплоснабжения, соблюдению оперативно-диспетчерской дисциплины, обеспечению максимальной экономичности и </w:t>
      </w:r>
      <w:r w:rsidR="00D67497" w:rsidRPr="005559B1">
        <w:rPr>
          <w:rFonts w:ascii="PT Astra Serif" w:hAnsi="PT Astra Serif" w:cs="Times New Roman"/>
          <w:sz w:val="28"/>
          <w:szCs w:val="28"/>
        </w:rPr>
        <w:t>надёжности</w:t>
      </w:r>
      <w:r w:rsidRPr="005559B1">
        <w:rPr>
          <w:rFonts w:ascii="PT Astra Serif" w:hAnsi="PT Astra Serif" w:cs="Times New Roman"/>
          <w:sz w:val="28"/>
          <w:szCs w:val="28"/>
        </w:rPr>
        <w:t xml:space="preserve"> передачи и распределения тепловой энергии и теплоносителя, осуществлению мероприятий по локализации и ликвидации последствий аварий и других нарушений. </w:t>
      </w:r>
      <w:r w:rsidR="00626B74" w:rsidRPr="005559B1">
        <w:rPr>
          <w:rFonts w:ascii="PT Astra Serif" w:hAnsi="PT Astra Serif" w:cs="Times New Roman"/>
          <w:sz w:val="28"/>
          <w:szCs w:val="28"/>
        </w:rPr>
        <w:t>О</w:t>
      </w:r>
      <w:r w:rsidRPr="005559B1">
        <w:rPr>
          <w:rFonts w:ascii="PT Astra Serif" w:hAnsi="PT Astra Serif" w:cs="Times New Roman"/>
          <w:sz w:val="28"/>
          <w:szCs w:val="28"/>
        </w:rPr>
        <w:t xml:space="preserve">сновными обязанностями </w:t>
      </w:r>
      <w:r w:rsidR="00950988" w:rsidRPr="005559B1">
        <w:rPr>
          <w:rFonts w:ascii="PT Astra Serif" w:hAnsi="PT Astra Serif" w:cs="Times New Roman"/>
          <w:sz w:val="28"/>
          <w:szCs w:val="28"/>
        </w:rPr>
        <w:t xml:space="preserve">ПАО «Т Плюс» (филиал «Ульяновский») </w:t>
      </w:r>
      <w:r w:rsidRPr="005559B1">
        <w:rPr>
          <w:rFonts w:ascii="PT Astra Serif" w:hAnsi="PT Astra Serif" w:cs="Times New Roman"/>
          <w:sz w:val="28"/>
          <w:szCs w:val="28"/>
        </w:rPr>
        <w:t xml:space="preserve">являются выработка и подача в </w:t>
      </w:r>
      <w:r w:rsidR="00CF1173" w:rsidRPr="005559B1">
        <w:rPr>
          <w:rFonts w:ascii="PT Astra Serif" w:hAnsi="PT Astra Serif" w:cs="Times New Roman"/>
          <w:sz w:val="28"/>
          <w:szCs w:val="28"/>
        </w:rPr>
        <w:t>присоединённую</w:t>
      </w:r>
      <w:r w:rsidR="00626B74" w:rsidRPr="005559B1">
        <w:rPr>
          <w:rFonts w:ascii="PT Astra Serif" w:hAnsi="PT Astra Serif" w:cs="Times New Roman"/>
          <w:sz w:val="28"/>
          <w:szCs w:val="28"/>
        </w:rPr>
        <w:t xml:space="preserve"> сеть</w:t>
      </w:r>
      <w:r w:rsidR="00626B74" w:rsidRPr="005559B1">
        <w:rPr>
          <w:rFonts w:ascii="PT Astra Serif" w:hAnsi="PT Astra Serif" w:cs="Times New Roman"/>
          <w:sz w:val="28"/>
          <w:szCs w:val="28"/>
        </w:rPr>
        <w:br/>
      </w:r>
      <w:r w:rsidRPr="005559B1">
        <w:rPr>
          <w:rFonts w:ascii="PT Astra Serif" w:hAnsi="PT Astra Serif" w:cs="Times New Roman"/>
          <w:sz w:val="28"/>
          <w:szCs w:val="28"/>
        </w:rPr>
        <w:t xml:space="preserve">на границы эксплуатационной ответственности тепловой энергии и теплоносителя, задание и соблюдение гидравлических и тепловых режимов, разработка мероприятий по выходу из возможных аварийных ситуаций в зоне эксплуатационной ответственности </w:t>
      </w:r>
      <w:r w:rsidR="00950988" w:rsidRPr="005559B1">
        <w:rPr>
          <w:rFonts w:ascii="PT Astra Serif" w:hAnsi="PT Astra Serif" w:cs="Times New Roman"/>
          <w:sz w:val="28"/>
          <w:szCs w:val="28"/>
        </w:rPr>
        <w:t>ПАО «Т Плюс» (филиал «Ульяновский»)</w:t>
      </w:r>
      <w:r w:rsidR="00626B74" w:rsidRPr="005559B1">
        <w:rPr>
          <w:rFonts w:ascii="PT Astra Serif" w:hAnsi="PT Astra Serif" w:cs="Times New Roman"/>
          <w:sz w:val="28"/>
          <w:szCs w:val="28"/>
        </w:rPr>
        <w:br/>
      </w:r>
      <w:r w:rsidRPr="005559B1">
        <w:rPr>
          <w:rFonts w:ascii="PT Astra Serif" w:hAnsi="PT Astra Serif" w:cs="Times New Roman"/>
          <w:sz w:val="28"/>
          <w:szCs w:val="28"/>
        </w:rPr>
        <w:t>и другие.</w:t>
      </w:r>
    </w:p>
    <w:p w:rsidR="00742D62"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 xml:space="preserve">Каждое предприятие имеет свою диспетчерскую службу. По вопросам совместного ведения аварийно-диспетчерские службы УМУП «Городской </w:t>
      </w:r>
      <w:proofErr w:type="spellStart"/>
      <w:r w:rsidRPr="005559B1">
        <w:rPr>
          <w:rFonts w:ascii="PT Astra Serif" w:hAnsi="PT Astra Serif" w:cs="Times New Roman"/>
          <w:sz w:val="28"/>
          <w:szCs w:val="28"/>
        </w:rPr>
        <w:t>теплосервис</w:t>
      </w:r>
      <w:proofErr w:type="spellEnd"/>
      <w:r w:rsidRPr="005559B1">
        <w:rPr>
          <w:rFonts w:ascii="PT Astra Serif" w:hAnsi="PT Astra Serif" w:cs="Times New Roman"/>
          <w:sz w:val="28"/>
          <w:szCs w:val="28"/>
        </w:rPr>
        <w:t>» и УМУП «</w:t>
      </w:r>
      <w:proofErr w:type="spellStart"/>
      <w:r w:rsidRPr="005559B1">
        <w:rPr>
          <w:rFonts w:ascii="PT Astra Serif" w:hAnsi="PT Astra Serif" w:cs="Times New Roman"/>
          <w:sz w:val="28"/>
          <w:szCs w:val="28"/>
        </w:rPr>
        <w:t>Теплоком</w:t>
      </w:r>
      <w:proofErr w:type="spellEnd"/>
      <w:r w:rsidRPr="005559B1">
        <w:rPr>
          <w:rFonts w:ascii="PT Astra Serif" w:hAnsi="PT Astra Serif" w:cs="Times New Roman"/>
          <w:sz w:val="28"/>
          <w:szCs w:val="28"/>
        </w:rPr>
        <w:t xml:space="preserve">» оперативно подчинены </w:t>
      </w:r>
      <w:r w:rsidR="003A3E79" w:rsidRPr="005559B1">
        <w:rPr>
          <w:rFonts w:ascii="PT Astra Serif" w:hAnsi="PT Astra Serif" w:cs="Times New Roman"/>
          <w:sz w:val="28"/>
          <w:szCs w:val="28"/>
        </w:rPr>
        <w:t>объединённой</w:t>
      </w:r>
      <w:r w:rsidRPr="005559B1">
        <w:rPr>
          <w:rFonts w:ascii="PT Astra Serif" w:hAnsi="PT Astra Serif" w:cs="Times New Roman"/>
          <w:sz w:val="28"/>
          <w:szCs w:val="28"/>
        </w:rPr>
        <w:t xml:space="preserve"> диспетчерской службе </w:t>
      </w:r>
      <w:r w:rsidR="00950988" w:rsidRPr="005559B1">
        <w:rPr>
          <w:rFonts w:ascii="PT Astra Serif" w:hAnsi="PT Astra Serif" w:cs="Times New Roman"/>
          <w:sz w:val="28"/>
          <w:szCs w:val="28"/>
        </w:rPr>
        <w:t>ПАО «Т Плюс» (филиал «Ульяновский»)</w:t>
      </w:r>
      <w:r w:rsidR="00024162" w:rsidRPr="005559B1">
        <w:rPr>
          <w:rFonts w:ascii="PT Astra Serif" w:hAnsi="PT Astra Serif" w:cs="Times New Roman"/>
          <w:sz w:val="28"/>
          <w:szCs w:val="28"/>
        </w:rPr>
        <w:t>,</w:t>
      </w:r>
      <w:r w:rsidR="00024162" w:rsidRPr="005559B1">
        <w:rPr>
          <w:rFonts w:ascii="PT Astra Serif" w:hAnsi="PT Astra Serif" w:cs="Times New Roman"/>
          <w:sz w:val="28"/>
          <w:szCs w:val="28"/>
        </w:rPr>
        <w:br/>
      </w:r>
      <w:r w:rsidRPr="005559B1">
        <w:rPr>
          <w:rFonts w:ascii="PT Astra Serif" w:hAnsi="PT Astra Serif" w:cs="Times New Roman"/>
          <w:sz w:val="28"/>
          <w:szCs w:val="28"/>
        </w:rPr>
        <w:t xml:space="preserve">за исключением ситуаций ликвидации аварий. </w:t>
      </w:r>
    </w:p>
    <w:p w:rsidR="00BB5973" w:rsidRPr="005559B1" w:rsidRDefault="00024162"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ПАО «Т Плюс» (филиал «Ульяновский»)</w:t>
      </w:r>
      <w:r w:rsidR="00BB5973" w:rsidRPr="005559B1">
        <w:rPr>
          <w:rFonts w:ascii="PT Astra Serif" w:hAnsi="PT Astra Serif" w:cs="Times New Roman"/>
          <w:sz w:val="28"/>
          <w:szCs w:val="28"/>
        </w:rPr>
        <w:t xml:space="preserve"> по договорам теплоснабжения обеспечивает потребителей тепловой энергией через собственные тепловые сети, тепловые сети УМУП «Городской</w:t>
      </w:r>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теплосервис</w:t>
      </w:r>
      <w:proofErr w:type="spellEnd"/>
      <w:r w:rsidRPr="005559B1">
        <w:rPr>
          <w:rFonts w:ascii="PT Astra Serif" w:hAnsi="PT Astra Serif" w:cs="Times New Roman"/>
          <w:sz w:val="28"/>
          <w:szCs w:val="28"/>
        </w:rPr>
        <w:t>», УМУП «</w:t>
      </w:r>
      <w:proofErr w:type="spellStart"/>
      <w:r w:rsidRPr="005559B1">
        <w:rPr>
          <w:rFonts w:ascii="PT Astra Serif" w:hAnsi="PT Astra Serif" w:cs="Times New Roman"/>
          <w:sz w:val="28"/>
          <w:szCs w:val="28"/>
        </w:rPr>
        <w:t>Теплоком</w:t>
      </w:r>
      <w:proofErr w:type="spellEnd"/>
      <w:r w:rsidRPr="005559B1">
        <w:rPr>
          <w:rFonts w:ascii="PT Astra Serif" w:hAnsi="PT Astra Serif" w:cs="Times New Roman"/>
          <w:sz w:val="28"/>
          <w:szCs w:val="28"/>
        </w:rPr>
        <w:t>»,</w:t>
      </w:r>
      <w:r w:rsidRPr="005559B1">
        <w:rPr>
          <w:rFonts w:ascii="PT Astra Serif" w:hAnsi="PT Astra Serif" w:cs="Times New Roman"/>
          <w:sz w:val="28"/>
          <w:szCs w:val="28"/>
        </w:rPr>
        <w:br/>
      </w:r>
      <w:r w:rsidR="00BB5973" w:rsidRPr="005559B1">
        <w:rPr>
          <w:rFonts w:ascii="PT Astra Serif" w:hAnsi="PT Astra Serif" w:cs="Times New Roman"/>
          <w:sz w:val="28"/>
          <w:szCs w:val="28"/>
        </w:rPr>
        <w:t xml:space="preserve">АО «Авиастар СП», ОАО «Комета» </w:t>
      </w:r>
      <w:proofErr w:type="gramStart"/>
      <w:r w:rsidR="00BB5973" w:rsidRPr="005559B1">
        <w:rPr>
          <w:rFonts w:ascii="PT Astra Serif" w:hAnsi="PT Astra Serif" w:cs="Times New Roman"/>
          <w:sz w:val="28"/>
          <w:szCs w:val="28"/>
        </w:rPr>
        <w:t>и ООО</w:t>
      </w:r>
      <w:proofErr w:type="gramEnd"/>
      <w:r w:rsidR="00BB5973" w:rsidRPr="005559B1">
        <w:rPr>
          <w:rFonts w:ascii="PT Astra Serif" w:hAnsi="PT Astra Serif" w:cs="Times New Roman"/>
          <w:sz w:val="28"/>
          <w:szCs w:val="28"/>
        </w:rPr>
        <w:t xml:space="preserve"> «УАЗ», с которыми заключены договоры на оказание услуг по передаче тепловой энергии, теплоносителя. УМУП «Городской </w:t>
      </w:r>
      <w:proofErr w:type="spellStart"/>
      <w:r w:rsidR="00BB5973" w:rsidRPr="005559B1">
        <w:rPr>
          <w:rFonts w:ascii="PT Astra Serif" w:hAnsi="PT Astra Serif" w:cs="Times New Roman"/>
          <w:sz w:val="28"/>
          <w:szCs w:val="28"/>
        </w:rPr>
        <w:t>теплосервис</w:t>
      </w:r>
      <w:proofErr w:type="spellEnd"/>
      <w:r w:rsidR="00BB5973" w:rsidRPr="005559B1">
        <w:rPr>
          <w:rFonts w:ascii="PT Astra Serif" w:hAnsi="PT Astra Serif" w:cs="Times New Roman"/>
          <w:sz w:val="28"/>
          <w:szCs w:val="28"/>
        </w:rPr>
        <w:t>» транспортирует тепловую энерги</w:t>
      </w:r>
      <w:r w:rsidRPr="005559B1">
        <w:rPr>
          <w:rFonts w:ascii="PT Astra Serif" w:hAnsi="PT Astra Serif" w:cs="Times New Roman"/>
          <w:sz w:val="28"/>
          <w:szCs w:val="28"/>
        </w:rPr>
        <w:t>ю</w:t>
      </w:r>
      <w:r w:rsidRPr="005559B1">
        <w:rPr>
          <w:rFonts w:ascii="PT Astra Serif" w:hAnsi="PT Astra Serif" w:cs="Times New Roman"/>
          <w:sz w:val="28"/>
          <w:szCs w:val="28"/>
        </w:rPr>
        <w:br/>
      </w:r>
      <w:r w:rsidR="00BB5973" w:rsidRPr="005559B1">
        <w:rPr>
          <w:rFonts w:ascii="PT Astra Serif" w:hAnsi="PT Astra Serif" w:cs="Times New Roman"/>
          <w:sz w:val="28"/>
          <w:szCs w:val="28"/>
        </w:rPr>
        <w:t xml:space="preserve">по договорам оказания услуг по передаче </w:t>
      </w:r>
      <w:r w:rsidRPr="005559B1">
        <w:rPr>
          <w:rFonts w:ascii="PT Astra Serif" w:hAnsi="PT Astra Serif" w:cs="Times New Roman"/>
          <w:sz w:val="28"/>
          <w:szCs w:val="28"/>
        </w:rPr>
        <w:t>тепловой энергии, теплоносителя</w:t>
      </w:r>
      <w:r w:rsidRPr="005559B1">
        <w:rPr>
          <w:rFonts w:ascii="PT Astra Serif" w:hAnsi="PT Astra Serif" w:cs="Times New Roman"/>
          <w:sz w:val="28"/>
          <w:szCs w:val="28"/>
        </w:rPr>
        <w:br/>
      </w:r>
      <w:r w:rsidR="00BB5973" w:rsidRPr="005559B1">
        <w:rPr>
          <w:rFonts w:ascii="PT Astra Serif" w:hAnsi="PT Astra Serif" w:cs="Times New Roman"/>
          <w:sz w:val="28"/>
          <w:szCs w:val="28"/>
        </w:rPr>
        <w:t>от следующих организаций:</w:t>
      </w:r>
    </w:p>
    <w:p w:rsidR="00BB5973" w:rsidRPr="005559B1" w:rsidRDefault="00024162"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ПАО «Т Плюс» (филиал «Ульяновский»)</w:t>
      </w:r>
      <w:r w:rsidR="00BB5973" w:rsidRPr="005559B1">
        <w:rPr>
          <w:rFonts w:ascii="PT Astra Serif" w:hAnsi="PT Astra Serif" w:cs="Times New Roman"/>
          <w:sz w:val="28"/>
          <w:szCs w:val="28"/>
        </w:rPr>
        <w:t>;</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АО «УКБП»;</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ФГБУ «ЦЖКУ» Минобороны </w:t>
      </w:r>
      <w:r w:rsidR="00024162" w:rsidRPr="005559B1">
        <w:rPr>
          <w:rFonts w:ascii="PT Astra Serif" w:hAnsi="PT Astra Serif" w:cs="Times New Roman"/>
          <w:sz w:val="28"/>
          <w:szCs w:val="28"/>
        </w:rPr>
        <w:t>России</w:t>
      </w:r>
      <w:r w:rsidRPr="005559B1">
        <w:rPr>
          <w:rFonts w:ascii="PT Astra Serif" w:hAnsi="PT Astra Serif" w:cs="Times New Roman"/>
          <w:sz w:val="28"/>
          <w:szCs w:val="28"/>
        </w:rPr>
        <w:t>.</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Также УМУП «Городской </w:t>
      </w:r>
      <w:proofErr w:type="spellStart"/>
      <w:r w:rsidRPr="005559B1">
        <w:rPr>
          <w:rFonts w:ascii="PT Astra Serif" w:hAnsi="PT Astra Serif" w:cs="Times New Roman"/>
          <w:sz w:val="28"/>
          <w:szCs w:val="28"/>
        </w:rPr>
        <w:t>теплосервис</w:t>
      </w:r>
      <w:proofErr w:type="spellEnd"/>
      <w:r w:rsidRPr="005559B1">
        <w:rPr>
          <w:rFonts w:ascii="PT Astra Serif" w:hAnsi="PT Astra Serif" w:cs="Times New Roman"/>
          <w:sz w:val="28"/>
          <w:szCs w:val="28"/>
        </w:rPr>
        <w:t xml:space="preserve">» транспортирует тепловую энергию по договору </w:t>
      </w:r>
      <w:proofErr w:type="spellStart"/>
      <w:r w:rsidRPr="005559B1">
        <w:rPr>
          <w:rFonts w:ascii="PT Astra Serif" w:hAnsi="PT Astra Serif" w:cs="Times New Roman"/>
          <w:sz w:val="28"/>
          <w:szCs w:val="28"/>
        </w:rPr>
        <w:t>ресурсоснабжения</w:t>
      </w:r>
      <w:proofErr w:type="spellEnd"/>
      <w:r w:rsidRPr="005559B1">
        <w:rPr>
          <w:rFonts w:ascii="PT Astra Serif" w:hAnsi="PT Astra Serif" w:cs="Times New Roman"/>
          <w:sz w:val="28"/>
          <w:szCs w:val="28"/>
        </w:rPr>
        <w:t xml:space="preserve"> от ООО «Континент».</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УМУП «Городская теплосеть» транспортирует и осуществляет сбыт тепловой энергии потребителям, </w:t>
      </w:r>
      <w:r w:rsidR="00024162" w:rsidRPr="005559B1">
        <w:rPr>
          <w:rFonts w:ascii="PT Astra Serif" w:hAnsi="PT Astra Serif" w:cs="Times New Roman"/>
          <w:sz w:val="28"/>
          <w:szCs w:val="28"/>
        </w:rPr>
        <w:t>произведённой</w:t>
      </w:r>
      <w:r w:rsidRPr="005559B1">
        <w:rPr>
          <w:rFonts w:ascii="PT Astra Serif" w:hAnsi="PT Astra Serif" w:cs="Times New Roman"/>
          <w:sz w:val="28"/>
          <w:szCs w:val="28"/>
        </w:rPr>
        <w:t xml:space="preserve"> на собственных источниках. </w:t>
      </w:r>
    </w:p>
    <w:p w:rsidR="00BB5973" w:rsidRPr="005559B1" w:rsidRDefault="00BB5973" w:rsidP="003A3E7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УМУП «</w:t>
      </w:r>
      <w:proofErr w:type="spellStart"/>
      <w:r w:rsidRPr="005559B1">
        <w:rPr>
          <w:rFonts w:ascii="PT Astra Serif" w:hAnsi="PT Astra Serif" w:cs="Times New Roman"/>
          <w:sz w:val="28"/>
          <w:szCs w:val="28"/>
        </w:rPr>
        <w:t>Теплоком</w:t>
      </w:r>
      <w:proofErr w:type="spellEnd"/>
      <w:r w:rsidRPr="005559B1">
        <w:rPr>
          <w:rFonts w:ascii="PT Astra Serif" w:hAnsi="PT Astra Serif" w:cs="Times New Roman"/>
          <w:sz w:val="28"/>
          <w:szCs w:val="28"/>
        </w:rPr>
        <w:t xml:space="preserve">» обеспечивает теплом потребителей районов Авиастроителей и Верхней Террасы </w:t>
      </w:r>
      <w:r w:rsidR="00024162" w:rsidRPr="005559B1">
        <w:rPr>
          <w:rFonts w:ascii="PT Astra Serif" w:hAnsi="PT Astra Serif" w:cs="Times New Roman"/>
          <w:sz w:val="28"/>
          <w:szCs w:val="28"/>
        </w:rPr>
        <w:t>г</w:t>
      </w:r>
      <w:r w:rsidR="00742D62" w:rsidRPr="005559B1">
        <w:rPr>
          <w:rFonts w:ascii="PT Astra Serif" w:hAnsi="PT Astra Serif" w:cs="Times New Roman"/>
          <w:sz w:val="28"/>
          <w:szCs w:val="28"/>
        </w:rPr>
        <w:t>.</w:t>
      </w:r>
      <w:r w:rsidR="00024162" w:rsidRPr="005559B1">
        <w:rPr>
          <w:rFonts w:ascii="PT Astra Serif" w:hAnsi="PT Astra Serif" w:cs="Times New Roman"/>
          <w:sz w:val="28"/>
          <w:szCs w:val="28"/>
        </w:rPr>
        <w:t xml:space="preserve"> Ульяновска </w:t>
      </w:r>
      <w:proofErr w:type="gramStart"/>
      <w:r w:rsidRPr="005559B1">
        <w:rPr>
          <w:rFonts w:ascii="PT Astra Serif" w:hAnsi="PT Astra Serif" w:cs="Times New Roman"/>
          <w:sz w:val="28"/>
          <w:szCs w:val="28"/>
        </w:rPr>
        <w:t>от</w:t>
      </w:r>
      <w:proofErr w:type="gramEnd"/>
      <w:r w:rsidRPr="005559B1">
        <w:rPr>
          <w:rFonts w:ascii="PT Astra Serif" w:hAnsi="PT Astra Serif" w:cs="Times New Roman"/>
          <w:sz w:val="28"/>
          <w:szCs w:val="28"/>
        </w:rPr>
        <w:t xml:space="preserve"> </w:t>
      </w:r>
      <w:r w:rsidR="00024162" w:rsidRPr="005559B1">
        <w:rPr>
          <w:rFonts w:ascii="PT Astra Serif" w:hAnsi="PT Astra Serif" w:cs="Times New Roman"/>
          <w:sz w:val="28"/>
          <w:szCs w:val="28"/>
        </w:rPr>
        <w:t xml:space="preserve">Ульяновской </w:t>
      </w:r>
      <w:r w:rsidRPr="005559B1">
        <w:rPr>
          <w:rFonts w:ascii="PT Astra Serif" w:hAnsi="PT Astra Serif" w:cs="Times New Roman"/>
          <w:sz w:val="28"/>
          <w:szCs w:val="28"/>
        </w:rPr>
        <w:t>ТЭЦ-2.</w:t>
      </w:r>
    </w:p>
    <w:p w:rsidR="00BB5973" w:rsidRPr="005559B1" w:rsidRDefault="00BB5973" w:rsidP="00AF6A6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Также производством, передачей и сбытом собственной тепловой энергии занимается незначительная</w:t>
      </w:r>
      <w:r w:rsidR="00AF6A68" w:rsidRPr="005559B1">
        <w:rPr>
          <w:rFonts w:ascii="PT Astra Serif" w:hAnsi="PT Astra Serif" w:cs="Times New Roman"/>
          <w:sz w:val="28"/>
          <w:szCs w:val="28"/>
        </w:rPr>
        <w:t xml:space="preserve"> часть ведомственных котельных. </w:t>
      </w:r>
      <w:r w:rsidRPr="005559B1">
        <w:rPr>
          <w:rFonts w:ascii="PT Astra Serif" w:hAnsi="PT Astra Serif" w:cs="Times New Roman"/>
          <w:sz w:val="28"/>
          <w:szCs w:val="28"/>
        </w:rPr>
        <w:t>На их долю приходится 5</w:t>
      </w:r>
      <w:r w:rsidR="00742D62"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 тепловых нагрузок объектов жилищно-коммунального фонда города. </w:t>
      </w:r>
      <w:proofErr w:type="gramStart"/>
      <w:r w:rsidRPr="005559B1">
        <w:rPr>
          <w:rFonts w:ascii="PT Astra Serif" w:hAnsi="PT Astra Serif" w:cs="Times New Roman"/>
          <w:sz w:val="28"/>
          <w:szCs w:val="28"/>
        </w:rPr>
        <w:t xml:space="preserve">Это котельные </w:t>
      </w:r>
      <w:r w:rsidR="00742D62" w:rsidRPr="005559B1">
        <w:rPr>
          <w:rFonts w:ascii="PT Astra Serif" w:hAnsi="PT Astra Serif" w:cs="Times New Roman"/>
          <w:sz w:val="28"/>
          <w:szCs w:val="28"/>
        </w:rPr>
        <w:t>АО «УКБП», МБУ «Городской центр</w:t>
      </w:r>
      <w:r w:rsidR="00742D62" w:rsidRPr="005559B1">
        <w:rPr>
          <w:rFonts w:ascii="PT Astra Serif" w:hAnsi="PT Astra Serif" w:cs="Times New Roman"/>
          <w:sz w:val="28"/>
          <w:szCs w:val="28"/>
        </w:rPr>
        <w:br/>
      </w:r>
      <w:r w:rsidRPr="005559B1">
        <w:rPr>
          <w:rFonts w:ascii="PT Astra Serif" w:hAnsi="PT Astra Serif" w:cs="Times New Roman"/>
          <w:sz w:val="28"/>
          <w:szCs w:val="28"/>
        </w:rPr>
        <w:t>по благоустройству и озеленению города Ульяновск</w:t>
      </w:r>
      <w:r w:rsidR="00742D62" w:rsidRPr="005559B1">
        <w:rPr>
          <w:rFonts w:ascii="PT Astra Serif" w:hAnsi="PT Astra Serif" w:cs="Times New Roman"/>
          <w:sz w:val="28"/>
          <w:szCs w:val="28"/>
        </w:rPr>
        <w:t>а», ОАО «РЖД»,</w:t>
      </w:r>
      <w:r w:rsidR="00742D62" w:rsidRPr="005559B1">
        <w:rPr>
          <w:rFonts w:ascii="PT Astra Serif" w:hAnsi="PT Astra Serif" w:cs="Times New Roman"/>
          <w:sz w:val="28"/>
          <w:szCs w:val="28"/>
        </w:rPr>
        <w:br/>
      </w:r>
      <w:r w:rsidR="00381DD4" w:rsidRPr="005559B1">
        <w:rPr>
          <w:rFonts w:ascii="PT Astra Serif" w:hAnsi="PT Astra Serif" w:cs="Times New Roman"/>
          <w:sz w:val="28"/>
          <w:szCs w:val="28"/>
        </w:rPr>
        <w:t xml:space="preserve">ООО «Континент», </w:t>
      </w:r>
      <w:r w:rsidRPr="005559B1">
        <w:rPr>
          <w:rFonts w:ascii="PT Astra Serif" w:hAnsi="PT Astra Serif" w:cs="Times New Roman"/>
          <w:sz w:val="28"/>
          <w:szCs w:val="28"/>
        </w:rPr>
        <w:t>ООО «</w:t>
      </w:r>
      <w:proofErr w:type="spellStart"/>
      <w:r w:rsidRPr="005559B1">
        <w:rPr>
          <w:rFonts w:ascii="PT Astra Serif" w:hAnsi="PT Astra Serif" w:cs="Times New Roman"/>
          <w:sz w:val="28"/>
          <w:szCs w:val="28"/>
        </w:rPr>
        <w:t>Альфаресурс</w:t>
      </w:r>
      <w:proofErr w:type="spellEnd"/>
      <w:r w:rsidRPr="005559B1">
        <w:rPr>
          <w:rFonts w:ascii="PT Astra Serif" w:hAnsi="PT Astra Serif" w:cs="Times New Roman"/>
          <w:sz w:val="28"/>
          <w:szCs w:val="28"/>
        </w:rPr>
        <w:t>», ООО «Районная те</w:t>
      </w:r>
      <w:r w:rsidR="00381DD4" w:rsidRPr="005559B1">
        <w:rPr>
          <w:rFonts w:ascii="PT Astra Serif" w:hAnsi="PT Astra Serif" w:cs="Times New Roman"/>
          <w:sz w:val="28"/>
          <w:szCs w:val="28"/>
        </w:rPr>
        <w:t>пловая станция», ООО «</w:t>
      </w:r>
      <w:proofErr w:type="spellStart"/>
      <w:r w:rsidR="00381DD4" w:rsidRPr="005559B1">
        <w:rPr>
          <w:rFonts w:ascii="PT Astra Serif" w:hAnsi="PT Astra Serif" w:cs="Times New Roman"/>
          <w:sz w:val="28"/>
          <w:szCs w:val="28"/>
        </w:rPr>
        <w:t>Элегант</w:t>
      </w:r>
      <w:proofErr w:type="spellEnd"/>
      <w:r w:rsidR="00381DD4" w:rsidRPr="005559B1">
        <w:rPr>
          <w:rFonts w:ascii="PT Astra Serif" w:hAnsi="PT Astra Serif" w:cs="Times New Roman"/>
          <w:sz w:val="28"/>
          <w:szCs w:val="28"/>
        </w:rPr>
        <w:t xml:space="preserve">», </w:t>
      </w:r>
      <w:r w:rsidRPr="005559B1">
        <w:rPr>
          <w:rFonts w:ascii="PT Astra Serif" w:hAnsi="PT Astra Serif" w:cs="Times New Roman"/>
          <w:sz w:val="28"/>
          <w:szCs w:val="28"/>
        </w:rPr>
        <w:t>ООО «Теплогене</w:t>
      </w:r>
      <w:r w:rsidR="00742D62" w:rsidRPr="005559B1">
        <w:rPr>
          <w:rFonts w:ascii="PT Astra Serif" w:hAnsi="PT Astra Serif" w:cs="Times New Roman"/>
          <w:sz w:val="28"/>
          <w:szCs w:val="28"/>
        </w:rPr>
        <w:t>рирующая компания», УК «</w:t>
      </w:r>
      <w:proofErr w:type="spellStart"/>
      <w:r w:rsidR="00742D62" w:rsidRPr="005559B1">
        <w:rPr>
          <w:rFonts w:ascii="PT Astra Serif" w:hAnsi="PT Astra Serif" w:cs="Times New Roman"/>
          <w:sz w:val="28"/>
          <w:szCs w:val="28"/>
        </w:rPr>
        <w:t>Авион</w:t>
      </w:r>
      <w:proofErr w:type="spellEnd"/>
      <w:r w:rsidR="00742D62" w:rsidRPr="005559B1">
        <w:rPr>
          <w:rFonts w:ascii="PT Astra Serif" w:hAnsi="PT Astra Serif" w:cs="Times New Roman"/>
          <w:sz w:val="28"/>
          <w:szCs w:val="28"/>
        </w:rPr>
        <w:t>»,</w:t>
      </w:r>
      <w:r w:rsidR="00742D62" w:rsidRPr="005559B1">
        <w:rPr>
          <w:rFonts w:ascii="PT Astra Serif" w:hAnsi="PT Astra Serif" w:cs="Times New Roman"/>
          <w:sz w:val="28"/>
          <w:szCs w:val="28"/>
        </w:rPr>
        <w:br/>
      </w:r>
      <w:r w:rsidR="00AF6A68" w:rsidRPr="005559B1">
        <w:rPr>
          <w:rFonts w:ascii="PT Astra Serif" w:hAnsi="PT Astra Serif" w:cs="Times New Roman"/>
          <w:sz w:val="28"/>
          <w:szCs w:val="28"/>
        </w:rPr>
        <w:t>ФГБОУ ВО УИ ГА</w:t>
      </w:r>
      <w:r w:rsidRPr="005559B1">
        <w:rPr>
          <w:rFonts w:ascii="PT Astra Serif" w:hAnsi="PT Astra Serif" w:cs="Times New Roman"/>
          <w:sz w:val="28"/>
          <w:szCs w:val="28"/>
        </w:rPr>
        <w:t>, ФНПЦ АО «НПО «Марс», ОГКП «Корпорация развития коммунального комплекса Ульяновской области».</w:t>
      </w:r>
      <w:proofErr w:type="gramEnd"/>
      <w:r w:rsidRPr="005559B1">
        <w:rPr>
          <w:rFonts w:ascii="PT Astra Serif" w:hAnsi="PT Astra Serif" w:cs="Times New Roman"/>
          <w:sz w:val="28"/>
          <w:szCs w:val="28"/>
        </w:rPr>
        <w:t xml:space="preserve"> С потребителями некоторых котельных заключены долго</w:t>
      </w:r>
      <w:r w:rsidR="00742D62" w:rsidRPr="005559B1">
        <w:rPr>
          <w:rFonts w:ascii="PT Astra Serif" w:hAnsi="PT Astra Serif" w:cs="Times New Roman"/>
          <w:sz w:val="28"/>
          <w:szCs w:val="28"/>
        </w:rPr>
        <w:t>срочные договоры теплоснабжения</w:t>
      </w:r>
      <w:r w:rsidR="00742D62" w:rsidRPr="005559B1">
        <w:rPr>
          <w:rFonts w:ascii="PT Astra Serif" w:hAnsi="PT Astra Serif" w:cs="Times New Roman"/>
          <w:sz w:val="28"/>
          <w:szCs w:val="28"/>
        </w:rPr>
        <w:br/>
      </w:r>
      <w:r w:rsidRPr="005559B1">
        <w:rPr>
          <w:rFonts w:ascii="PT Astra Serif" w:hAnsi="PT Astra Serif" w:cs="Times New Roman"/>
          <w:sz w:val="28"/>
          <w:szCs w:val="28"/>
        </w:rPr>
        <w:t xml:space="preserve">по регулируемым ценам (ОАО «РЖД», АО «УКБП», ФГБОУ ВО УИ ГА). Суммарная договорная тепловая нагрузка потребителей </w:t>
      </w:r>
      <w:r w:rsidR="00AF6A68" w:rsidRPr="005559B1">
        <w:rPr>
          <w:rFonts w:ascii="PT Astra Serif" w:hAnsi="PT Astra Serif" w:cs="Times New Roman"/>
          <w:sz w:val="28"/>
          <w:szCs w:val="28"/>
        </w:rPr>
        <w:t>жилищно-коммунальных услуг</w:t>
      </w:r>
      <w:r w:rsidRPr="005559B1">
        <w:rPr>
          <w:rFonts w:ascii="PT Astra Serif" w:hAnsi="PT Astra Serif" w:cs="Times New Roman"/>
          <w:sz w:val="28"/>
          <w:szCs w:val="28"/>
        </w:rPr>
        <w:t>, расположенных в зонах действия промышленных и ведомственных котельных, составляет 109 Гкал/ч. Также</w:t>
      </w:r>
      <w:r w:rsidR="00381DD4" w:rsidRPr="005559B1">
        <w:rPr>
          <w:rFonts w:ascii="PT Astra Serif" w:hAnsi="PT Astra Serif" w:cs="Times New Roman"/>
          <w:sz w:val="28"/>
          <w:szCs w:val="28"/>
        </w:rPr>
        <w:t xml:space="preserve"> </w:t>
      </w:r>
      <w:r w:rsidR="00742D62" w:rsidRPr="005559B1">
        <w:rPr>
          <w:rFonts w:ascii="PT Astra Serif" w:hAnsi="PT Astra Serif" w:cs="Times New Roman"/>
          <w:sz w:val="28"/>
          <w:szCs w:val="28"/>
        </w:rPr>
        <w:t>у котельной</w:t>
      </w:r>
      <w:r w:rsidR="00742D62" w:rsidRPr="005559B1">
        <w:rPr>
          <w:rFonts w:ascii="PT Astra Serif" w:hAnsi="PT Astra Serif" w:cs="Times New Roman"/>
          <w:sz w:val="28"/>
          <w:szCs w:val="28"/>
        </w:rPr>
        <w:br/>
      </w:r>
      <w:r w:rsidRPr="005559B1">
        <w:rPr>
          <w:rFonts w:ascii="PT Astra Serif" w:hAnsi="PT Astra Serif" w:cs="Times New Roman"/>
          <w:sz w:val="28"/>
          <w:szCs w:val="28"/>
        </w:rPr>
        <w:t>ОАО «РЖД» «Цен</w:t>
      </w:r>
      <w:r w:rsidR="00381DD4" w:rsidRPr="005559B1">
        <w:rPr>
          <w:rFonts w:ascii="PT Astra Serif" w:hAnsi="PT Astra Serif" w:cs="Times New Roman"/>
          <w:sz w:val="28"/>
          <w:szCs w:val="28"/>
        </w:rPr>
        <w:t xml:space="preserve">тральная» есть потребители пара </w:t>
      </w:r>
      <w:r w:rsidRPr="005559B1">
        <w:rPr>
          <w:rFonts w:ascii="PT Astra Serif" w:hAnsi="PT Astra Serif" w:cs="Times New Roman"/>
          <w:sz w:val="28"/>
          <w:szCs w:val="28"/>
        </w:rPr>
        <w:t>на технологические нужды.</w:t>
      </w:r>
    </w:p>
    <w:p w:rsidR="00381DD4" w:rsidRPr="005559B1" w:rsidRDefault="00F52764" w:rsidP="00381DD4">
      <w:pPr>
        <w:spacing w:after="0" w:line="240" w:lineRule="auto"/>
        <w:ind w:right="-1" w:firstLine="850"/>
        <w:jc w:val="both"/>
        <w:rPr>
          <w:rFonts w:ascii="PT Astra Serif" w:hAnsi="PT Astra Serif" w:cs="Times New Roman"/>
          <w:sz w:val="28"/>
          <w:szCs w:val="28"/>
        </w:rPr>
      </w:pPr>
      <w:r w:rsidRPr="005559B1">
        <w:rPr>
          <w:rFonts w:ascii="PT Astra Serif" w:hAnsi="PT Astra Serif" w:cs="Times New Roman"/>
          <w:sz w:val="28"/>
          <w:szCs w:val="28"/>
        </w:rPr>
        <w:t xml:space="preserve">Тепловые сети проложены подземно в проходных и непроходных каналах, а также </w:t>
      </w:r>
      <w:proofErr w:type="spellStart"/>
      <w:r w:rsidRPr="005559B1">
        <w:rPr>
          <w:rFonts w:ascii="PT Astra Serif" w:hAnsi="PT Astra Serif" w:cs="Times New Roman"/>
          <w:sz w:val="28"/>
          <w:szCs w:val="28"/>
        </w:rPr>
        <w:t>надземно</w:t>
      </w:r>
      <w:proofErr w:type="spellEnd"/>
      <w:r w:rsidRPr="005559B1">
        <w:rPr>
          <w:rFonts w:ascii="PT Astra Serif" w:hAnsi="PT Astra Serif" w:cs="Times New Roman"/>
          <w:sz w:val="28"/>
          <w:szCs w:val="28"/>
        </w:rPr>
        <w:t xml:space="preserve">, в двухтрубном исполнении. </w:t>
      </w:r>
      <w:r w:rsidR="00BB5973" w:rsidRPr="005559B1">
        <w:rPr>
          <w:rFonts w:ascii="PT Astra Serif" w:hAnsi="PT Astra Serif" w:cs="Times New Roman"/>
          <w:sz w:val="28"/>
          <w:szCs w:val="28"/>
        </w:rPr>
        <w:t xml:space="preserve">Схема присоединения абонентов к тепловым сетям в основном зависимая, через элеваторный узел или непосредственно с открытой системой </w:t>
      </w:r>
      <w:proofErr w:type="spellStart"/>
      <w:r w:rsidR="00BB5973" w:rsidRPr="005559B1">
        <w:rPr>
          <w:rFonts w:ascii="PT Astra Serif" w:hAnsi="PT Astra Serif" w:cs="Times New Roman"/>
          <w:sz w:val="28"/>
          <w:szCs w:val="28"/>
        </w:rPr>
        <w:t>водоразбора</w:t>
      </w:r>
      <w:proofErr w:type="spellEnd"/>
      <w:r w:rsidR="00BB5973" w:rsidRPr="005559B1">
        <w:rPr>
          <w:rFonts w:ascii="PT Astra Serif" w:hAnsi="PT Astra Serif" w:cs="Times New Roman"/>
          <w:sz w:val="28"/>
          <w:szCs w:val="28"/>
        </w:rPr>
        <w:t xml:space="preserve"> на </w:t>
      </w:r>
      <w:r w:rsidR="00381DD4" w:rsidRPr="005559B1">
        <w:rPr>
          <w:rFonts w:ascii="PT Astra Serif" w:hAnsi="PT Astra Serif" w:cs="Times New Roman"/>
          <w:sz w:val="28"/>
          <w:szCs w:val="28"/>
        </w:rPr>
        <w:t>ГВС</w:t>
      </w:r>
      <w:r w:rsidR="00BB5973" w:rsidRPr="005559B1">
        <w:rPr>
          <w:rFonts w:ascii="PT Astra Serif" w:hAnsi="PT Astra Serif" w:cs="Times New Roman"/>
          <w:sz w:val="28"/>
          <w:szCs w:val="28"/>
        </w:rPr>
        <w:t>. При этом имеются здания, система отопления которых подключена по зав</w:t>
      </w:r>
      <w:r w:rsidR="00381DD4" w:rsidRPr="005559B1">
        <w:rPr>
          <w:rFonts w:ascii="PT Astra Serif" w:hAnsi="PT Astra Serif" w:cs="Times New Roman"/>
          <w:sz w:val="28"/>
          <w:szCs w:val="28"/>
        </w:rPr>
        <w:t xml:space="preserve">исимой схеме через смесительный </w:t>
      </w:r>
      <w:r w:rsidR="00BB5973" w:rsidRPr="005559B1">
        <w:rPr>
          <w:rFonts w:ascii="PT Astra Serif" w:hAnsi="PT Astra Serif" w:cs="Times New Roman"/>
          <w:sz w:val="28"/>
          <w:szCs w:val="28"/>
        </w:rPr>
        <w:t>насос</w:t>
      </w:r>
      <w:r w:rsidR="00381DD4" w:rsidRPr="005559B1">
        <w:rPr>
          <w:rFonts w:ascii="PT Astra Serif" w:hAnsi="PT Astra Serif" w:cs="Times New Roman"/>
          <w:sz w:val="28"/>
          <w:szCs w:val="28"/>
        </w:rPr>
        <w:t xml:space="preserve"> </w:t>
      </w:r>
      <w:r w:rsidR="00BB5973" w:rsidRPr="005559B1">
        <w:rPr>
          <w:rFonts w:ascii="PT Astra Serif" w:hAnsi="PT Astra Serif" w:cs="Times New Roman"/>
          <w:sz w:val="28"/>
          <w:szCs w:val="28"/>
        </w:rPr>
        <w:t xml:space="preserve">с погодной коррекцией температуры теплоносителя. Часть абонентов имеет независимое присоединение, с закрытой системой </w:t>
      </w:r>
      <w:proofErr w:type="spellStart"/>
      <w:r w:rsidR="00BB5973" w:rsidRPr="005559B1">
        <w:rPr>
          <w:rFonts w:ascii="PT Astra Serif" w:hAnsi="PT Astra Serif" w:cs="Times New Roman"/>
          <w:sz w:val="28"/>
          <w:szCs w:val="28"/>
        </w:rPr>
        <w:t>водоразбора</w:t>
      </w:r>
      <w:proofErr w:type="spellEnd"/>
      <w:r w:rsidR="00BB5973" w:rsidRPr="005559B1">
        <w:rPr>
          <w:rFonts w:ascii="PT Astra Serif" w:hAnsi="PT Astra Serif" w:cs="Times New Roman"/>
          <w:sz w:val="28"/>
          <w:szCs w:val="28"/>
        </w:rPr>
        <w:t xml:space="preserve"> на </w:t>
      </w:r>
      <w:r w:rsidR="009A4E4A" w:rsidRPr="005559B1">
        <w:rPr>
          <w:rFonts w:ascii="PT Astra Serif" w:hAnsi="PT Astra Serif" w:cs="Times New Roman"/>
          <w:sz w:val="28"/>
          <w:szCs w:val="28"/>
        </w:rPr>
        <w:t>ГВС</w:t>
      </w:r>
      <w:r w:rsidR="00BB5973" w:rsidRPr="005559B1">
        <w:rPr>
          <w:rFonts w:ascii="PT Astra Serif" w:hAnsi="PT Astra Serif" w:cs="Times New Roman"/>
          <w:sz w:val="28"/>
          <w:szCs w:val="28"/>
        </w:rPr>
        <w:t>.</w:t>
      </w:r>
      <w:r w:rsidR="00381DD4" w:rsidRPr="005559B1">
        <w:rPr>
          <w:rFonts w:ascii="PT Astra Serif" w:hAnsi="PT Astra Serif" w:cs="Times New Roman"/>
          <w:sz w:val="28"/>
          <w:szCs w:val="28"/>
        </w:rPr>
        <w:t xml:space="preserve"> </w:t>
      </w:r>
    </w:p>
    <w:p w:rsidR="00BB5973" w:rsidRPr="005559B1" w:rsidRDefault="00BB5973" w:rsidP="00381DD4">
      <w:pPr>
        <w:spacing w:after="0" w:line="240" w:lineRule="auto"/>
        <w:ind w:right="-1" w:firstLine="850"/>
        <w:jc w:val="both"/>
        <w:rPr>
          <w:rFonts w:ascii="PT Astra Serif" w:hAnsi="PT Astra Serif" w:cs="Times New Roman"/>
          <w:sz w:val="28"/>
          <w:szCs w:val="28"/>
        </w:rPr>
      </w:pPr>
      <w:r w:rsidRPr="005559B1">
        <w:rPr>
          <w:rFonts w:ascii="PT Astra Serif" w:hAnsi="PT Astra Serif" w:cs="Times New Roman"/>
          <w:sz w:val="28"/>
          <w:szCs w:val="28"/>
        </w:rPr>
        <w:lastRenderedPageBreak/>
        <w:t xml:space="preserve">УМУП «Городской </w:t>
      </w:r>
      <w:proofErr w:type="spellStart"/>
      <w:r w:rsidRPr="005559B1">
        <w:rPr>
          <w:rFonts w:ascii="PT Astra Serif" w:hAnsi="PT Astra Serif" w:cs="Times New Roman"/>
          <w:sz w:val="28"/>
          <w:szCs w:val="28"/>
        </w:rPr>
        <w:t>теплосервис</w:t>
      </w:r>
      <w:proofErr w:type="spellEnd"/>
      <w:r w:rsidRPr="005559B1">
        <w:rPr>
          <w:rFonts w:ascii="PT Astra Serif" w:hAnsi="PT Astra Serif" w:cs="Times New Roman"/>
          <w:sz w:val="28"/>
          <w:szCs w:val="28"/>
        </w:rPr>
        <w:t xml:space="preserve">» эксплуатирует 363,9 км тепловых сетей в однотрубном исчислении. Предприятие имеет на балансе тепловые сети подземной и надземной прокладки, </w:t>
      </w:r>
      <w:r w:rsidR="000C1BBE" w:rsidRPr="005559B1">
        <w:rPr>
          <w:rFonts w:ascii="PT Astra Serif" w:hAnsi="PT Astra Serif" w:cs="Times New Roman"/>
          <w:sz w:val="28"/>
          <w:szCs w:val="28"/>
        </w:rPr>
        <w:t>а также транзитные трубопроводы</w:t>
      </w:r>
      <w:r w:rsidR="000C1BBE" w:rsidRPr="005559B1">
        <w:rPr>
          <w:rFonts w:ascii="PT Astra Serif" w:hAnsi="PT Astra Serif" w:cs="Times New Roman"/>
          <w:sz w:val="28"/>
          <w:szCs w:val="28"/>
        </w:rPr>
        <w:br/>
      </w:r>
      <w:r w:rsidRPr="005559B1">
        <w:rPr>
          <w:rFonts w:ascii="PT Astra Serif" w:hAnsi="PT Astra Serif" w:cs="Times New Roman"/>
          <w:sz w:val="28"/>
          <w:szCs w:val="28"/>
        </w:rPr>
        <w:t xml:space="preserve">по подвалам зданий. В качестве тепловой изоляции используются минеральная вата, </w:t>
      </w:r>
      <w:proofErr w:type="spellStart"/>
      <w:r w:rsidRPr="005559B1">
        <w:rPr>
          <w:rFonts w:ascii="PT Astra Serif" w:hAnsi="PT Astra Serif" w:cs="Times New Roman"/>
          <w:sz w:val="28"/>
          <w:szCs w:val="28"/>
        </w:rPr>
        <w:t>пенополиуретан</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пенополимерминеральная</w:t>
      </w:r>
      <w:proofErr w:type="spellEnd"/>
      <w:r w:rsidRPr="005559B1">
        <w:rPr>
          <w:rFonts w:ascii="PT Astra Serif" w:hAnsi="PT Astra Serif" w:cs="Times New Roman"/>
          <w:sz w:val="28"/>
          <w:szCs w:val="28"/>
        </w:rPr>
        <w:t xml:space="preserve"> изоляция. Средняя глубина заложения сетей подземной прокладки составляет 1,5 м.</w:t>
      </w:r>
    </w:p>
    <w:p w:rsidR="00BB5973" w:rsidRPr="005559B1" w:rsidRDefault="00BB5973" w:rsidP="00BB5973">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 xml:space="preserve">В </w:t>
      </w:r>
      <w:r w:rsidR="00381DD4" w:rsidRPr="005559B1">
        <w:rPr>
          <w:rFonts w:ascii="PT Astra Serif" w:hAnsi="PT Astra Serif" w:cs="Times New Roman"/>
          <w:sz w:val="28"/>
          <w:szCs w:val="28"/>
        </w:rPr>
        <w:t>хозяйственном ведении</w:t>
      </w:r>
      <w:r w:rsidRPr="005559B1">
        <w:rPr>
          <w:rFonts w:ascii="PT Astra Serif" w:hAnsi="PT Astra Serif" w:cs="Times New Roman"/>
          <w:sz w:val="28"/>
          <w:szCs w:val="28"/>
        </w:rPr>
        <w:t xml:space="preserve"> УМУП </w:t>
      </w:r>
      <w:r w:rsidR="009A4E4A" w:rsidRPr="005559B1">
        <w:rPr>
          <w:rFonts w:ascii="PT Astra Serif" w:hAnsi="PT Astra Serif" w:cs="Times New Roman"/>
          <w:sz w:val="28"/>
          <w:szCs w:val="28"/>
        </w:rPr>
        <w:t>«Городская теплосеть» находится</w:t>
      </w:r>
      <w:r w:rsidR="009A4E4A" w:rsidRPr="005559B1">
        <w:rPr>
          <w:rFonts w:ascii="PT Astra Serif" w:hAnsi="PT Astra Serif" w:cs="Times New Roman"/>
          <w:sz w:val="28"/>
          <w:szCs w:val="28"/>
        </w:rPr>
        <w:br/>
      </w:r>
      <w:r w:rsidR="0090021C" w:rsidRPr="005559B1">
        <w:rPr>
          <w:rFonts w:ascii="PT Astra Serif" w:hAnsi="PT Astra Serif" w:cs="Times New Roman"/>
          <w:sz w:val="28"/>
          <w:szCs w:val="28"/>
        </w:rPr>
        <w:t>359</w:t>
      </w:r>
      <w:r w:rsidRPr="005559B1">
        <w:rPr>
          <w:rFonts w:ascii="PT Astra Serif" w:hAnsi="PT Astra Serif" w:cs="Times New Roman"/>
          <w:sz w:val="28"/>
          <w:szCs w:val="28"/>
        </w:rPr>
        <w:t xml:space="preserve"> км тепловых сетей </w:t>
      </w:r>
      <w:r w:rsidR="000C1BBE" w:rsidRPr="005559B1">
        <w:rPr>
          <w:rFonts w:ascii="PT Astra Serif" w:hAnsi="PT Astra Serif" w:cs="Times New Roman"/>
          <w:sz w:val="28"/>
          <w:szCs w:val="28"/>
        </w:rPr>
        <w:t xml:space="preserve">и сетей ГВС </w:t>
      </w:r>
      <w:r w:rsidRPr="005559B1">
        <w:rPr>
          <w:rFonts w:ascii="PT Astra Serif" w:hAnsi="PT Astra Serif" w:cs="Times New Roman"/>
          <w:sz w:val="28"/>
          <w:szCs w:val="28"/>
        </w:rPr>
        <w:t>в однотрубном исчислении</w:t>
      </w:r>
      <w:r w:rsidR="0090021C" w:rsidRPr="005559B1">
        <w:rPr>
          <w:rFonts w:ascii="PT Astra Serif" w:hAnsi="PT Astra Serif" w:cs="Times New Roman"/>
          <w:sz w:val="28"/>
          <w:szCs w:val="28"/>
        </w:rPr>
        <w:t xml:space="preserve">, по которым </w:t>
      </w:r>
      <w:r w:rsidRPr="005559B1">
        <w:rPr>
          <w:rFonts w:ascii="PT Astra Serif" w:hAnsi="PT Astra Serif" w:cs="Times New Roman"/>
          <w:sz w:val="28"/>
          <w:szCs w:val="28"/>
        </w:rPr>
        <w:t>осуществляет</w:t>
      </w:r>
      <w:r w:rsidR="000C1BBE" w:rsidRPr="005559B1">
        <w:rPr>
          <w:rFonts w:ascii="PT Astra Serif" w:hAnsi="PT Astra Serif" w:cs="Times New Roman"/>
          <w:sz w:val="28"/>
          <w:szCs w:val="28"/>
        </w:rPr>
        <w:t>ся</w:t>
      </w:r>
      <w:r w:rsidRPr="005559B1">
        <w:rPr>
          <w:rFonts w:ascii="PT Astra Serif" w:hAnsi="PT Astra Serif" w:cs="Times New Roman"/>
          <w:sz w:val="28"/>
          <w:szCs w:val="28"/>
        </w:rPr>
        <w:t xml:space="preserve"> подач</w:t>
      </w:r>
      <w:r w:rsidR="000C1BBE" w:rsidRPr="005559B1">
        <w:rPr>
          <w:rFonts w:ascii="PT Astra Serif" w:hAnsi="PT Astra Serif" w:cs="Times New Roman"/>
          <w:sz w:val="28"/>
          <w:szCs w:val="28"/>
        </w:rPr>
        <w:t>а</w:t>
      </w:r>
      <w:r w:rsidRPr="005559B1">
        <w:rPr>
          <w:rFonts w:ascii="PT Astra Serif" w:hAnsi="PT Astra Serif" w:cs="Times New Roman"/>
          <w:sz w:val="28"/>
          <w:szCs w:val="28"/>
        </w:rPr>
        <w:t xml:space="preserve"> тепловой эне</w:t>
      </w:r>
      <w:r w:rsidR="00211200" w:rsidRPr="005559B1">
        <w:rPr>
          <w:rFonts w:ascii="PT Astra Serif" w:hAnsi="PT Astra Serif" w:cs="Times New Roman"/>
          <w:sz w:val="28"/>
          <w:szCs w:val="28"/>
        </w:rPr>
        <w:t>ргии от муниципальных котельных</w:t>
      </w:r>
      <w:r w:rsidR="000C1BBE" w:rsidRPr="005559B1">
        <w:rPr>
          <w:rFonts w:ascii="PT Astra Serif" w:hAnsi="PT Astra Serif" w:cs="Times New Roman"/>
          <w:sz w:val="28"/>
          <w:szCs w:val="28"/>
        </w:rPr>
        <w:t xml:space="preserve"> </w:t>
      </w:r>
      <w:r w:rsidRPr="005559B1">
        <w:rPr>
          <w:rFonts w:ascii="PT Astra Serif" w:hAnsi="PT Astra Serif" w:cs="Times New Roman"/>
          <w:sz w:val="28"/>
          <w:szCs w:val="28"/>
        </w:rPr>
        <w:t>до конечных потребителей.</w:t>
      </w:r>
      <w:r w:rsidR="000C1BBE" w:rsidRPr="005559B1">
        <w:rPr>
          <w:rFonts w:ascii="PT Astra Serif" w:hAnsi="PT Astra Serif" w:cs="Times New Roman"/>
          <w:sz w:val="28"/>
          <w:szCs w:val="28"/>
        </w:rPr>
        <w:t xml:space="preserve"> </w:t>
      </w:r>
      <w:r w:rsidRPr="005559B1">
        <w:rPr>
          <w:rFonts w:ascii="PT Astra Serif" w:hAnsi="PT Astra Serif" w:cs="Times New Roman"/>
          <w:sz w:val="28"/>
          <w:szCs w:val="28"/>
        </w:rPr>
        <w:t>Предприятие имеет на балансе тепловые сети подземной и надземной прокладки, а также транзитные т</w:t>
      </w:r>
      <w:r w:rsidR="000C1BBE" w:rsidRPr="005559B1">
        <w:rPr>
          <w:rFonts w:ascii="PT Astra Serif" w:hAnsi="PT Astra Serif" w:cs="Times New Roman"/>
          <w:sz w:val="28"/>
          <w:szCs w:val="28"/>
        </w:rPr>
        <w:t xml:space="preserve">рубопроводы по подвалам зданий. </w:t>
      </w:r>
      <w:r w:rsidRPr="005559B1">
        <w:rPr>
          <w:rFonts w:ascii="PT Astra Serif" w:hAnsi="PT Astra Serif" w:cs="Times New Roman"/>
          <w:sz w:val="28"/>
          <w:szCs w:val="28"/>
        </w:rPr>
        <w:t xml:space="preserve">В качестве тепловой изоляции используются минеральная вата, </w:t>
      </w:r>
      <w:proofErr w:type="spellStart"/>
      <w:r w:rsidRPr="005559B1">
        <w:rPr>
          <w:rFonts w:ascii="PT Astra Serif" w:hAnsi="PT Astra Serif" w:cs="Times New Roman"/>
          <w:sz w:val="28"/>
          <w:szCs w:val="28"/>
        </w:rPr>
        <w:t>пенополиуретан</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изопрофлекс</w:t>
      </w:r>
      <w:proofErr w:type="spellEnd"/>
      <w:r w:rsidRPr="005559B1">
        <w:rPr>
          <w:rFonts w:ascii="PT Astra Serif" w:hAnsi="PT Astra Serif" w:cs="Times New Roman"/>
          <w:sz w:val="28"/>
          <w:szCs w:val="28"/>
        </w:rPr>
        <w:t>.</w:t>
      </w:r>
    </w:p>
    <w:p w:rsidR="006A1D26" w:rsidRPr="005559B1" w:rsidRDefault="00BB5973" w:rsidP="00BB5973">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По всем теплоисточникам УМУП «Городская теплосеть» принята закрытая схема теплоснабжения, в основу отпуска тепла положен график качественного регулирования. Горячая вода для системы ГВС готовится</w:t>
      </w:r>
      <w:r w:rsidR="00FC7C22" w:rsidRPr="005559B1">
        <w:rPr>
          <w:rFonts w:ascii="PT Astra Serif" w:hAnsi="PT Astra Serif" w:cs="Times New Roman"/>
          <w:sz w:val="28"/>
          <w:szCs w:val="28"/>
        </w:rPr>
        <w:br/>
      </w:r>
      <w:r w:rsidRPr="005559B1">
        <w:rPr>
          <w:rFonts w:ascii="PT Astra Serif" w:hAnsi="PT Astra Serif" w:cs="Times New Roman"/>
          <w:sz w:val="28"/>
          <w:szCs w:val="28"/>
        </w:rPr>
        <w:t>в подогревателях, установленных непо</w:t>
      </w:r>
      <w:r w:rsidR="000B3ED3" w:rsidRPr="005559B1">
        <w:rPr>
          <w:rFonts w:ascii="PT Astra Serif" w:hAnsi="PT Astra Serif" w:cs="Times New Roman"/>
          <w:sz w:val="28"/>
          <w:szCs w:val="28"/>
        </w:rPr>
        <w:t>средственно на теплоисточниках,</w:t>
      </w:r>
      <w:r w:rsidR="000B3ED3" w:rsidRPr="005559B1">
        <w:rPr>
          <w:rFonts w:ascii="PT Astra Serif" w:hAnsi="PT Astra Serif" w:cs="Times New Roman"/>
          <w:sz w:val="28"/>
          <w:szCs w:val="28"/>
        </w:rPr>
        <w:br/>
      </w:r>
      <w:r w:rsidRPr="005559B1">
        <w:rPr>
          <w:rFonts w:ascii="PT Astra Serif" w:hAnsi="PT Astra Serif" w:cs="Times New Roman"/>
          <w:sz w:val="28"/>
          <w:szCs w:val="28"/>
        </w:rPr>
        <w:t xml:space="preserve">в </w:t>
      </w:r>
      <w:r w:rsidR="00FC7C22" w:rsidRPr="005559B1">
        <w:rPr>
          <w:rFonts w:ascii="PT Astra Serif" w:hAnsi="PT Astra Serif" w:cs="Times New Roman"/>
          <w:sz w:val="28"/>
          <w:szCs w:val="28"/>
        </w:rPr>
        <w:t>центральном тепловом пункте</w:t>
      </w:r>
      <w:r w:rsidRPr="005559B1">
        <w:rPr>
          <w:rFonts w:ascii="PT Astra Serif" w:hAnsi="PT Astra Serif" w:cs="Times New Roman"/>
          <w:sz w:val="28"/>
          <w:szCs w:val="28"/>
        </w:rPr>
        <w:t xml:space="preserve"> теплоснабж</w:t>
      </w:r>
      <w:r w:rsidR="000B3ED3" w:rsidRPr="005559B1">
        <w:rPr>
          <w:rFonts w:ascii="PT Astra Serif" w:hAnsi="PT Astra Serif" w:cs="Times New Roman"/>
          <w:sz w:val="28"/>
          <w:szCs w:val="28"/>
        </w:rPr>
        <w:t>ающей организации</w:t>
      </w:r>
      <w:r w:rsidR="000B3ED3" w:rsidRPr="005559B1">
        <w:rPr>
          <w:rFonts w:ascii="PT Astra Serif" w:hAnsi="PT Astra Serif" w:cs="Times New Roman"/>
          <w:sz w:val="28"/>
          <w:szCs w:val="28"/>
        </w:rPr>
        <w:br/>
      </w:r>
      <w:r w:rsidRPr="005559B1">
        <w:rPr>
          <w:rFonts w:ascii="PT Astra Serif" w:hAnsi="PT Astra Serif" w:cs="Times New Roman"/>
          <w:sz w:val="28"/>
          <w:szCs w:val="28"/>
        </w:rPr>
        <w:t xml:space="preserve">и в </w:t>
      </w:r>
      <w:r w:rsidR="00FC7C22" w:rsidRPr="005559B1">
        <w:rPr>
          <w:rFonts w:ascii="PT Astra Serif" w:hAnsi="PT Astra Serif" w:cs="Times New Roman"/>
          <w:sz w:val="28"/>
          <w:szCs w:val="28"/>
        </w:rPr>
        <w:t>индивидуальных тепловых пунктах</w:t>
      </w:r>
      <w:r w:rsidRPr="005559B1">
        <w:rPr>
          <w:rFonts w:ascii="PT Astra Serif" w:hAnsi="PT Astra Serif" w:cs="Times New Roman"/>
          <w:sz w:val="28"/>
          <w:szCs w:val="28"/>
        </w:rPr>
        <w:t xml:space="preserve"> потребителей. </w:t>
      </w:r>
      <w:proofErr w:type="gramStart"/>
      <w:r w:rsidRPr="005559B1">
        <w:rPr>
          <w:rFonts w:ascii="PT Astra Serif" w:hAnsi="PT Astra Serif" w:cs="Times New Roman"/>
          <w:sz w:val="28"/>
          <w:szCs w:val="28"/>
        </w:rPr>
        <w:t xml:space="preserve">Системы отопления имеют непосредственное </w:t>
      </w:r>
      <w:r w:rsidR="000C1BBE" w:rsidRPr="005559B1">
        <w:rPr>
          <w:rFonts w:ascii="PT Astra Serif" w:hAnsi="PT Astra Serif" w:cs="Times New Roman"/>
          <w:sz w:val="28"/>
          <w:szCs w:val="28"/>
        </w:rPr>
        <w:t>присоединение к тепловым сетям,</w:t>
      </w:r>
      <w:r w:rsidRPr="005559B1">
        <w:rPr>
          <w:rFonts w:ascii="PT Astra Serif" w:hAnsi="PT Astra Serif" w:cs="Times New Roman"/>
          <w:sz w:val="28"/>
          <w:szCs w:val="28"/>
        </w:rPr>
        <w:t xml:space="preserve"> абоненты которой под</w:t>
      </w:r>
      <w:r w:rsidR="006A1D26" w:rsidRPr="005559B1">
        <w:rPr>
          <w:rFonts w:ascii="PT Astra Serif" w:hAnsi="PT Astra Serif" w:cs="Times New Roman"/>
          <w:sz w:val="28"/>
          <w:szCs w:val="28"/>
        </w:rPr>
        <w:t>ключены через элеваторные узлы.</w:t>
      </w:r>
      <w:proofErr w:type="gramEnd"/>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МБУ «Городской центр по благоустройст</w:t>
      </w:r>
      <w:r w:rsidR="00381DD4" w:rsidRPr="005559B1">
        <w:rPr>
          <w:rFonts w:ascii="PT Astra Serif" w:hAnsi="PT Astra Serif" w:cs="Times New Roman"/>
          <w:sz w:val="28"/>
          <w:szCs w:val="28"/>
        </w:rPr>
        <w:t>ву и озеленению г.</w:t>
      </w:r>
      <w:r w:rsidRPr="005559B1">
        <w:rPr>
          <w:rFonts w:ascii="PT Astra Serif" w:hAnsi="PT Astra Serif" w:cs="Times New Roman"/>
          <w:sz w:val="28"/>
          <w:szCs w:val="28"/>
        </w:rPr>
        <w:t xml:space="preserve"> Ульяновска» эксплуатирует 0,5 км тепловых сетей в однотрубном исчислении. Тепловые сети </w:t>
      </w:r>
      <w:r w:rsidR="00F17115" w:rsidRPr="005559B1">
        <w:rPr>
          <w:rFonts w:ascii="PT Astra Serif" w:hAnsi="PT Astra Serif" w:cs="Times New Roman"/>
          <w:sz w:val="28"/>
          <w:szCs w:val="28"/>
        </w:rPr>
        <w:t xml:space="preserve">проложены </w:t>
      </w:r>
      <w:proofErr w:type="spellStart"/>
      <w:r w:rsidR="00F17115" w:rsidRPr="005559B1">
        <w:rPr>
          <w:rFonts w:ascii="PT Astra Serif" w:hAnsi="PT Astra Serif" w:cs="Times New Roman"/>
          <w:sz w:val="28"/>
          <w:szCs w:val="28"/>
        </w:rPr>
        <w:t>надземно</w:t>
      </w:r>
      <w:proofErr w:type="spellEnd"/>
      <w:r w:rsidR="00F17115"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F17115"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минеральная вата и </w:t>
      </w:r>
      <w:proofErr w:type="spellStart"/>
      <w:r w:rsidRPr="005559B1">
        <w:rPr>
          <w:rFonts w:ascii="PT Astra Serif" w:hAnsi="PT Astra Serif" w:cs="Times New Roman"/>
          <w:sz w:val="28"/>
          <w:szCs w:val="28"/>
        </w:rPr>
        <w:t>изопрофлекс</w:t>
      </w:r>
      <w:proofErr w:type="spellEnd"/>
      <w:r w:rsidRPr="005559B1">
        <w:rPr>
          <w:rFonts w:ascii="PT Astra Serif" w:hAnsi="PT Astra Serif" w:cs="Times New Roman"/>
          <w:sz w:val="28"/>
          <w:szCs w:val="28"/>
        </w:rPr>
        <w:t>. Для всех потребителей организована закрыта</w:t>
      </w:r>
      <w:r w:rsidR="006A1D26" w:rsidRPr="005559B1">
        <w:rPr>
          <w:rFonts w:ascii="PT Astra Serif" w:hAnsi="PT Astra Serif" w:cs="Times New Roman"/>
          <w:sz w:val="28"/>
          <w:szCs w:val="28"/>
        </w:rPr>
        <w:t>я схема теплоснабжения.</w:t>
      </w:r>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ОАО «РЖД» эксплуатирует 7,2 км тепловых сетей в однотрубном исчислении</w:t>
      </w:r>
      <w:r w:rsidR="004B7699"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F17115" w:rsidRPr="005559B1">
        <w:rPr>
          <w:rFonts w:ascii="PT Astra Serif" w:hAnsi="PT Astra Serif" w:cs="Times New Roman"/>
          <w:sz w:val="28"/>
          <w:szCs w:val="28"/>
        </w:rPr>
        <w:t xml:space="preserve">Тепловые сети проложены подземно и </w:t>
      </w:r>
      <w:proofErr w:type="spellStart"/>
      <w:r w:rsidR="00F17115" w:rsidRPr="005559B1">
        <w:rPr>
          <w:rFonts w:ascii="PT Astra Serif" w:hAnsi="PT Astra Serif" w:cs="Times New Roman"/>
          <w:sz w:val="28"/>
          <w:szCs w:val="28"/>
        </w:rPr>
        <w:t>надземно</w:t>
      </w:r>
      <w:proofErr w:type="spellEnd"/>
      <w:r w:rsidR="004B7699"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4B7699"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w:t>
      </w:r>
      <w:proofErr w:type="spellStart"/>
      <w:r w:rsidRPr="005559B1">
        <w:rPr>
          <w:rFonts w:ascii="PT Astra Serif" w:hAnsi="PT Astra Serif" w:cs="Times New Roman"/>
          <w:sz w:val="28"/>
          <w:szCs w:val="28"/>
        </w:rPr>
        <w:t>пенополимеруретан</w:t>
      </w:r>
      <w:proofErr w:type="spellEnd"/>
      <w:r w:rsidRPr="005559B1">
        <w:rPr>
          <w:rFonts w:ascii="PT Astra Serif" w:hAnsi="PT Astra Serif" w:cs="Times New Roman"/>
          <w:sz w:val="28"/>
          <w:szCs w:val="28"/>
        </w:rPr>
        <w:t xml:space="preserve">. Для всех потребителей организована закрытая </w:t>
      </w:r>
      <w:r w:rsidR="006A1D26" w:rsidRPr="005559B1">
        <w:rPr>
          <w:rFonts w:ascii="PT Astra Serif" w:hAnsi="PT Astra Serif" w:cs="Times New Roman"/>
          <w:sz w:val="28"/>
          <w:szCs w:val="28"/>
        </w:rPr>
        <w:t>схема теплоснабжения.</w:t>
      </w:r>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ОАО «Ульяновский патронный завод» эксплуатирует 20,4 км тепловых сетей в однотрубном исчислении</w:t>
      </w:r>
      <w:r w:rsidR="004B7699" w:rsidRPr="005559B1">
        <w:rPr>
          <w:rFonts w:ascii="PT Astra Serif" w:hAnsi="PT Astra Serif" w:cs="Times New Roman"/>
          <w:sz w:val="28"/>
          <w:szCs w:val="28"/>
        </w:rPr>
        <w:t xml:space="preserve">, проложенных </w:t>
      </w:r>
      <w:proofErr w:type="spellStart"/>
      <w:r w:rsidR="004B7699" w:rsidRPr="005559B1">
        <w:rPr>
          <w:rFonts w:ascii="PT Astra Serif" w:hAnsi="PT Astra Serif" w:cs="Times New Roman"/>
          <w:sz w:val="28"/>
          <w:szCs w:val="28"/>
        </w:rPr>
        <w:t>надземно</w:t>
      </w:r>
      <w:proofErr w:type="spellEnd"/>
      <w:r w:rsidRPr="005559B1">
        <w:rPr>
          <w:rFonts w:ascii="PT Astra Serif" w:hAnsi="PT Astra Serif" w:cs="Times New Roman"/>
          <w:sz w:val="28"/>
          <w:szCs w:val="28"/>
        </w:rPr>
        <w:t xml:space="preserve">. </w:t>
      </w:r>
      <w:r w:rsidR="004B7699"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минеральная вата. Для всех потребителей организована закры</w:t>
      </w:r>
      <w:r w:rsidR="006A1D26" w:rsidRPr="005559B1">
        <w:rPr>
          <w:rFonts w:ascii="PT Astra Serif" w:hAnsi="PT Astra Serif" w:cs="Times New Roman"/>
          <w:sz w:val="28"/>
          <w:szCs w:val="28"/>
        </w:rPr>
        <w:t>тая схема теплоснабжения.</w:t>
      </w:r>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 xml:space="preserve">ОАО «Комета» эксплуатирует 14,3 км тепловых сетей в однотрубном исчислении. </w:t>
      </w:r>
      <w:r w:rsidR="004B7699" w:rsidRPr="005559B1">
        <w:rPr>
          <w:rFonts w:ascii="PT Astra Serif" w:hAnsi="PT Astra Serif" w:cs="Times New Roman"/>
          <w:sz w:val="28"/>
          <w:szCs w:val="28"/>
        </w:rPr>
        <w:t xml:space="preserve">Тепловые сети проложены подземно и </w:t>
      </w:r>
      <w:proofErr w:type="spellStart"/>
      <w:r w:rsidR="004B7699" w:rsidRPr="005559B1">
        <w:rPr>
          <w:rFonts w:ascii="PT Astra Serif" w:hAnsi="PT Astra Serif" w:cs="Times New Roman"/>
          <w:sz w:val="28"/>
          <w:szCs w:val="28"/>
        </w:rPr>
        <w:t>надземно</w:t>
      </w:r>
      <w:proofErr w:type="spellEnd"/>
      <w:r w:rsidR="006A1D26" w:rsidRPr="005559B1">
        <w:rPr>
          <w:rFonts w:ascii="PT Astra Serif" w:hAnsi="PT Astra Serif" w:cs="Times New Roman"/>
          <w:sz w:val="28"/>
          <w:szCs w:val="28"/>
        </w:rPr>
        <w:t>. Потребители ГВС отсутствуют.</w:t>
      </w:r>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 xml:space="preserve">ОГКП «Корпорация развития коммунального комплекса Ульяновской области» эксплуатирует 4,7 км тепловых сетей в однотрубном исчислении. </w:t>
      </w:r>
      <w:r w:rsidR="004B7699" w:rsidRPr="005559B1">
        <w:rPr>
          <w:rFonts w:ascii="PT Astra Serif" w:hAnsi="PT Astra Serif" w:cs="Times New Roman"/>
          <w:sz w:val="28"/>
          <w:szCs w:val="28"/>
        </w:rPr>
        <w:t xml:space="preserve">Тепловые сети проложены подземно и </w:t>
      </w:r>
      <w:proofErr w:type="spellStart"/>
      <w:r w:rsidR="004B7699" w:rsidRPr="005559B1">
        <w:rPr>
          <w:rFonts w:ascii="PT Astra Serif" w:hAnsi="PT Astra Serif" w:cs="Times New Roman"/>
          <w:sz w:val="28"/>
          <w:szCs w:val="28"/>
        </w:rPr>
        <w:t>надземно</w:t>
      </w:r>
      <w:proofErr w:type="spellEnd"/>
      <w:r w:rsidRPr="005559B1">
        <w:rPr>
          <w:rFonts w:ascii="PT Astra Serif" w:hAnsi="PT Astra Serif" w:cs="Times New Roman"/>
          <w:sz w:val="28"/>
          <w:szCs w:val="28"/>
        </w:rPr>
        <w:t xml:space="preserve">, а в качестве тепловой изоляции используются минеральная вата и </w:t>
      </w:r>
      <w:proofErr w:type="spellStart"/>
      <w:r w:rsidR="000B3ED3" w:rsidRPr="005559B1">
        <w:rPr>
          <w:rFonts w:ascii="PT Astra Serif" w:hAnsi="PT Astra Serif" w:cs="Times New Roman"/>
          <w:sz w:val="28"/>
          <w:szCs w:val="28"/>
        </w:rPr>
        <w:t>пенополимерминеральная</w:t>
      </w:r>
      <w:proofErr w:type="spellEnd"/>
      <w:r w:rsidR="000B3ED3" w:rsidRPr="005559B1">
        <w:rPr>
          <w:rFonts w:ascii="PT Astra Serif" w:hAnsi="PT Astra Serif" w:cs="Times New Roman"/>
          <w:sz w:val="28"/>
          <w:szCs w:val="28"/>
        </w:rPr>
        <w:t xml:space="preserve"> изоляция</w:t>
      </w:r>
      <w:r w:rsidRPr="005559B1">
        <w:rPr>
          <w:rFonts w:ascii="PT Astra Serif" w:hAnsi="PT Astra Serif" w:cs="Times New Roman"/>
          <w:sz w:val="28"/>
          <w:szCs w:val="28"/>
        </w:rPr>
        <w:t>. Для всех потребителей организована</w:t>
      </w:r>
      <w:r w:rsidR="006A1D26" w:rsidRPr="005559B1">
        <w:rPr>
          <w:rFonts w:ascii="PT Astra Serif" w:hAnsi="PT Astra Serif" w:cs="Times New Roman"/>
          <w:sz w:val="28"/>
          <w:szCs w:val="28"/>
        </w:rPr>
        <w:t xml:space="preserve"> закрытая схема теплоснабжения.</w:t>
      </w:r>
    </w:p>
    <w:p w:rsidR="006A1D26" w:rsidRPr="005559B1" w:rsidRDefault="00BB5973" w:rsidP="006A1D26">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ООО «</w:t>
      </w:r>
      <w:proofErr w:type="spellStart"/>
      <w:r w:rsidRPr="005559B1">
        <w:rPr>
          <w:rFonts w:ascii="PT Astra Serif" w:hAnsi="PT Astra Serif" w:cs="Times New Roman"/>
          <w:sz w:val="28"/>
          <w:szCs w:val="28"/>
        </w:rPr>
        <w:t>Интер-Энерго-Траст</w:t>
      </w:r>
      <w:proofErr w:type="spellEnd"/>
      <w:r w:rsidRPr="005559B1">
        <w:rPr>
          <w:rFonts w:ascii="PT Astra Serif" w:hAnsi="PT Astra Serif" w:cs="Times New Roman"/>
          <w:sz w:val="28"/>
          <w:szCs w:val="28"/>
        </w:rPr>
        <w:t>» эксп</w:t>
      </w:r>
      <w:r w:rsidR="000B3ED3" w:rsidRPr="005559B1">
        <w:rPr>
          <w:rFonts w:ascii="PT Astra Serif" w:hAnsi="PT Astra Serif" w:cs="Times New Roman"/>
          <w:sz w:val="28"/>
          <w:szCs w:val="28"/>
        </w:rPr>
        <w:t>луатирует 1,9 км тепловых сетей</w:t>
      </w:r>
      <w:r w:rsidR="000B3ED3" w:rsidRPr="005559B1">
        <w:rPr>
          <w:rFonts w:ascii="PT Astra Serif" w:hAnsi="PT Astra Serif" w:cs="Times New Roman"/>
          <w:sz w:val="28"/>
          <w:szCs w:val="28"/>
        </w:rPr>
        <w:br/>
      </w:r>
      <w:r w:rsidRPr="005559B1">
        <w:rPr>
          <w:rFonts w:ascii="PT Astra Serif" w:hAnsi="PT Astra Serif" w:cs="Times New Roman"/>
          <w:sz w:val="28"/>
          <w:szCs w:val="28"/>
        </w:rPr>
        <w:t xml:space="preserve">в однотрубном исчислении. </w:t>
      </w:r>
      <w:r w:rsidR="00C3293C" w:rsidRPr="005559B1">
        <w:rPr>
          <w:rFonts w:ascii="PT Astra Serif" w:hAnsi="PT Astra Serif" w:cs="Times New Roman"/>
          <w:sz w:val="28"/>
          <w:szCs w:val="28"/>
        </w:rPr>
        <w:t xml:space="preserve">Тепловые сети проложены подземно и </w:t>
      </w:r>
      <w:proofErr w:type="spellStart"/>
      <w:r w:rsidR="00C3293C" w:rsidRPr="005559B1">
        <w:rPr>
          <w:rFonts w:ascii="PT Astra Serif" w:hAnsi="PT Astra Serif" w:cs="Times New Roman"/>
          <w:sz w:val="28"/>
          <w:szCs w:val="28"/>
        </w:rPr>
        <w:t>надземно</w:t>
      </w:r>
      <w:proofErr w:type="spellEnd"/>
      <w:r w:rsidR="000B3ED3" w:rsidRPr="005559B1">
        <w:rPr>
          <w:rFonts w:ascii="PT Astra Serif" w:hAnsi="PT Astra Serif" w:cs="Times New Roman"/>
          <w:sz w:val="28"/>
          <w:szCs w:val="28"/>
        </w:rPr>
        <w:t>,</w:t>
      </w:r>
      <w:r w:rsidR="000B3ED3" w:rsidRPr="005559B1">
        <w:rPr>
          <w:rFonts w:ascii="PT Astra Serif" w:hAnsi="PT Astra Serif" w:cs="Times New Roman"/>
          <w:sz w:val="28"/>
          <w:szCs w:val="28"/>
        </w:rPr>
        <w:br/>
      </w:r>
      <w:r w:rsidRPr="005559B1">
        <w:rPr>
          <w:rFonts w:ascii="PT Astra Serif" w:hAnsi="PT Astra Serif" w:cs="Times New Roman"/>
          <w:sz w:val="28"/>
          <w:szCs w:val="28"/>
        </w:rPr>
        <w:lastRenderedPageBreak/>
        <w:t>а в качестве тепловой изоляции используются минеральная вата. Для всех потребителей организована</w:t>
      </w:r>
      <w:r w:rsidR="006A1D26" w:rsidRPr="005559B1">
        <w:rPr>
          <w:rFonts w:ascii="PT Astra Serif" w:hAnsi="PT Astra Serif" w:cs="Times New Roman"/>
          <w:sz w:val="28"/>
          <w:szCs w:val="28"/>
        </w:rPr>
        <w:t xml:space="preserve"> закрытая схема теплоснабжения.</w:t>
      </w:r>
    </w:p>
    <w:p w:rsidR="000B3ED3" w:rsidRPr="005559B1" w:rsidRDefault="00BB5973" w:rsidP="000B3ED3">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ООО «СЕВЕР ГАЗ» эксплуатирует 0,16 км тепловых</w:t>
      </w:r>
      <w:r w:rsidR="00C3293C" w:rsidRPr="005559B1">
        <w:rPr>
          <w:rFonts w:ascii="PT Astra Serif" w:hAnsi="PT Astra Serif" w:cs="Times New Roman"/>
          <w:sz w:val="28"/>
          <w:szCs w:val="28"/>
        </w:rPr>
        <w:t xml:space="preserve"> сетей в однотрубном исчислении, проложенных</w:t>
      </w:r>
      <w:r w:rsidR="000B3ED3" w:rsidRPr="005559B1">
        <w:rPr>
          <w:rFonts w:ascii="PT Astra Serif" w:hAnsi="PT Astra Serif" w:cs="Times New Roman"/>
          <w:sz w:val="28"/>
          <w:szCs w:val="28"/>
        </w:rPr>
        <w:t xml:space="preserve"> </w:t>
      </w:r>
      <w:r w:rsidRPr="005559B1">
        <w:rPr>
          <w:rFonts w:ascii="PT Astra Serif" w:hAnsi="PT Astra Serif" w:cs="Times New Roman"/>
          <w:sz w:val="28"/>
          <w:szCs w:val="28"/>
        </w:rPr>
        <w:t>подземно</w:t>
      </w:r>
      <w:r w:rsidR="00C3293C"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C3293C"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минеральная вата. Для всех потребителей организована</w:t>
      </w:r>
      <w:r w:rsidR="000B3ED3" w:rsidRPr="005559B1">
        <w:rPr>
          <w:rFonts w:ascii="PT Astra Serif" w:hAnsi="PT Astra Serif" w:cs="Times New Roman"/>
          <w:sz w:val="28"/>
          <w:szCs w:val="28"/>
        </w:rPr>
        <w:t xml:space="preserve"> закрытая схема теплоснабжения.</w:t>
      </w:r>
    </w:p>
    <w:p w:rsidR="00BB5973" w:rsidRPr="005559B1" w:rsidRDefault="00BB5973" w:rsidP="000B3ED3">
      <w:pPr>
        <w:spacing w:after="0" w:line="240" w:lineRule="auto"/>
        <w:ind w:left="-142" w:right="-1" w:firstLine="850"/>
        <w:jc w:val="both"/>
        <w:rPr>
          <w:rFonts w:ascii="PT Astra Serif" w:hAnsi="PT Astra Serif" w:cs="Times New Roman"/>
          <w:sz w:val="28"/>
          <w:szCs w:val="28"/>
        </w:rPr>
      </w:pPr>
      <w:r w:rsidRPr="005559B1">
        <w:rPr>
          <w:rFonts w:ascii="PT Astra Serif" w:hAnsi="PT Astra Serif" w:cs="Times New Roman"/>
          <w:sz w:val="28"/>
          <w:szCs w:val="28"/>
        </w:rPr>
        <w:t>УК «</w:t>
      </w:r>
      <w:proofErr w:type="spellStart"/>
      <w:r w:rsidRPr="005559B1">
        <w:rPr>
          <w:rFonts w:ascii="PT Astra Serif" w:hAnsi="PT Astra Serif" w:cs="Times New Roman"/>
          <w:sz w:val="28"/>
          <w:szCs w:val="28"/>
        </w:rPr>
        <w:t>Авион</w:t>
      </w:r>
      <w:proofErr w:type="spellEnd"/>
      <w:r w:rsidRPr="005559B1">
        <w:rPr>
          <w:rFonts w:ascii="PT Astra Serif" w:hAnsi="PT Astra Serif" w:cs="Times New Roman"/>
          <w:sz w:val="28"/>
          <w:szCs w:val="28"/>
        </w:rPr>
        <w:t xml:space="preserve">» эксплуатирует 0,1 км тепловых сетей в однотрубном исчислении. </w:t>
      </w:r>
      <w:r w:rsidR="00C3293C" w:rsidRPr="005559B1">
        <w:rPr>
          <w:rFonts w:ascii="PT Astra Serif" w:hAnsi="PT Astra Serif" w:cs="Times New Roman"/>
          <w:sz w:val="28"/>
          <w:szCs w:val="28"/>
        </w:rPr>
        <w:t>Тепловые сети проложены подземно.</w:t>
      </w:r>
      <w:r w:rsidRPr="005559B1">
        <w:rPr>
          <w:rFonts w:ascii="PT Astra Serif" w:hAnsi="PT Astra Serif" w:cs="Times New Roman"/>
          <w:sz w:val="28"/>
          <w:szCs w:val="28"/>
        </w:rPr>
        <w:t xml:space="preserve"> </w:t>
      </w:r>
      <w:r w:rsidR="00C3293C" w:rsidRPr="005559B1">
        <w:rPr>
          <w:rFonts w:ascii="PT Astra Serif" w:hAnsi="PT Astra Serif" w:cs="Times New Roman"/>
          <w:sz w:val="28"/>
          <w:szCs w:val="28"/>
        </w:rPr>
        <w:t>В</w:t>
      </w:r>
      <w:r w:rsidRPr="005559B1">
        <w:rPr>
          <w:rFonts w:ascii="PT Astra Serif" w:hAnsi="PT Astra Serif" w:cs="Times New Roman"/>
          <w:sz w:val="28"/>
          <w:szCs w:val="28"/>
        </w:rPr>
        <w:t xml:space="preserve"> качестве тепловой изоляции используются </w:t>
      </w:r>
      <w:proofErr w:type="spellStart"/>
      <w:r w:rsidRPr="005559B1">
        <w:rPr>
          <w:rFonts w:ascii="PT Astra Serif" w:hAnsi="PT Astra Serif" w:cs="Times New Roman"/>
          <w:sz w:val="28"/>
          <w:szCs w:val="28"/>
        </w:rPr>
        <w:t>термофлекс</w:t>
      </w:r>
      <w:proofErr w:type="spellEnd"/>
      <w:r w:rsidRPr="005559B1">
        <w:rPr>
          <w:rFonts w:ascii="PT Astra Serif" w:hAnsi="PT Astra Serif" w:cs="Times New Roman"/>
          <w:sz w:val="28"/>
          <w:szCs w:val="28"/>
        </w:rPr>
        <w:t>. Для всех потребителей организована закрытая схема теплоснабжения.</w:t>
      </w:r>
    </w:p>
    <w:p w:rsidR="00BB5973" w:rsidRPr="005559B1" w:rsidRDefault="00BB5973" w:rsidP="00BB5973">
      <w:pPr>
        <w:spacing w:after="0" w:line="240" w:lineRule="auto"/>
        <w:ind w:firstLine="709"/>
        <w:jc w:val="both"/>
        <w:rPr>
          <w:rFonts w:ascii="PT Astra Serif" w:hAnsi="PT Astra Serif" w:cs="Times New Roman"/>
          <w:sz w:val="28"/>
          <w:szCs w:val="28"/>
        </w:rPr>
      </w:pPr>
    </w:p>
    <w:p w:rsidR="003D1BB0" w:rsidRPr="005559B1" w:rsidRDefault="007C6031" w:rsidP="00F4213E">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2</w:t>
      </w:r>
      <w:r w:rsidR="003D1BB0" w:rsidRPr="005559B1">
        <w:rPr>
          <w:rFonts w:ascii="PT Astra Serif" w:hAnsi="PT Astra Serif" w:cs="Times New Roman"/>
          <w:b/>
          <w:sz w:val="28"/>
          <w:szCs w:val="28"/>
        </w:rPr>
        <w:t xml:space="preserve">.4. </w:t>
      </w:r>
      <w:r w:rsidR="00DE6560" w:rsidRPr="005559B1">
        <w:rPr>
          <w:rFonts w:ascii="PT Astra Serif" w:hAnsi="PT Astra Serif" w:cs="Times New Roman"/>
          <w:b/>
          <w:sz w:val="28"/>
          <w:szCs w:val="28"/>
        </w:rPr>
        <w:t xml:space="preserve">Краткий анализ системы </w:t>
      </w:r>
      <w:r w:rsidR="003D1BB0" w:rsidRPr="005559B1">
        <w:rPr>
          <w:rFonts w:ascii="PT Astra Serif" w:hAnsi="PT Astra Serif" w:cs="Times New Roman"/>
          <w:b/>
          <w:sz w:val="28"/>
          <w:szCs w:val="28"/>
        </w:rPr>
        <w:t>водоснабжения</w:t>
      </w:r>
    </w:p>
    <w:p w:rsidR="00956441" w:rsidRPr="005559B1" w:rsidRDefault="00956441" w:rsidP="00F4213E">
      <w:pPr>
        <w:spacing w:after="0" w:line="240" w:lineRule="auto"/>
        <w:ind w:firstLine="709"/>
        <w:jc w:val="both"/>
        <w:rPr>
          <w:rFonts w:ascii="PT Astra Serif" w:hAnsi="PT Astra Serif" w:cs="Times New Roman"/>
          <w:sz w:val="28"/>
          <w:szCs w:val="28"/>
        </w:rPr>
      </w:pP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Водоснабжение </w:t>
      </w:r>
      <w:r w:rsidR="00C3293C" w:rsidRPr="005559B1">
        <w:rPr>
          <w:rFonts w:ascii="PT Astra Serif" w:hAnsi="PT Astra Serif" w:cs="Times New Roman"/>
          <w:sz w:val="28"/>
          <w:szCs w:val="28"/>
        </w:rPr>
        <w:t>муниципального образования «</w:t>
      </w:r>
      <w:r w:rsidR="00AE1820" w:rsidRPr="005559B1">
        <w:rPr>
          <w:rFonts w:ascii="PT Astra Serif" w:hAnsi="PT Astra Serif" w:cs="Times New Roman"/>
          <w:sz w:val="28"/>
          <w:szCs w:val="28"/>
        </w:rPr>
        <w:t>город</w:t>
      </w:r>
      <w:r w:rsidR="00C3293C" w:rsidRPr="005559B1">
        <w:rPr>
          <w:rFonts w:ascii="PT Astra Serif" w:hAnsi="PT Astra Serif" w:cs="Times New Roman"/>
          <w:sz w:val="28"/>
          <w:szCs w:val="28"/>
        </w:rPr>
        <w:t xml:space="preserve"> Ульяновск»</w:t>
      </w:r>
      <w:r w:rsidR="00AE1820" w:rsidRPr="005559B1">
        <w:rPr>
          <w:rFonts w:ascii="PT Astra Serif" w:hAnsi="PT Astra Serif" w:cs="Times New Roman"/>
          <w:sz w:val="28"/>
          <w:szCs w:val="28"/>
        </w:rPr>
        <w:t xml:space="preserve">, </w:t>
      </w:r>
      <w:r w:rsidRPr="005559B1">
        <w:rPr>
          <w:rFonts w:ascii="PT Astra Serif" w:hAnsi="PT Astra Serif" w:cs="Times New Roman"/>
          <w:sz w:val="28"/>
          <w:szCs w:val="28"/>
        </w:rPr>
        <w:t>расположенного на двух берегах Куйбышевского водохранилища</w:t>
      </w:r>
      <w:r w:rsidR="00AE1820" w:rsidRPr="005559B1">
        <w:rPr>
          <w:rFonts w:ascii="PT Astra Serif" w:hAnsi="PT Astra Serif" w:cs="Times New Roman"/>
          <w:sz w:val="28"/>
          <w:szCs w:val="28"/>
        </w:rPr>
        <w:t>,</w:t>
      </w:r>
      <w:r w:rsidRPr="005559B1">
        <w:rPr>
          <w:rFonts w:ascii="PT Astra Serif" w:hAnsi="PT Astra Serif" w:cs="Times New Roman"/>
          <w:sz w:val="28"/>
          <w:szCs w:val="28"/>
        </w:rPr>
        <w:t xml:space="preserve"> осуществляется посредством четырёх самостоятельных систем.</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Правобережную часть г</w:t>
      </w:r>
      <w:r w:rsidR="00C3293C"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C3293C" w:rsidRPr="005559B1">
        <w:rPr>
          <w:rFonts w:ascii="PT Astra Serif" w:hAnsi="PT Astra Serif" w:cs="Times New Roman"/>
          <w:sz w:val="28"/>
          <w:szCs w:val="28"/>
        </w:rPr>
        <w:t xml:space="preserve">Ульяновска </w:t>
      </w:r>
      <w:r w:rsidRPr="005559B1">
        <w:rPr>
          <w:rFonts w:ascii="PT Astra Serif" w:hAnsi="PT Astra Serif" w:cs="Times New Roman"/>
          <w:sz w:val="28"/>
          <w:szCs w:val="28"/>
        </w:rPr>
        <w:t>обеспечивают питьевой водой Волжские Головные Сооружения Водопровода (</w:t>
      </w:r>
      <w:r w:rsidR="00AE1820"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ВГСВ).</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состав ВГСВ входит водозаборный комплекс, промежуточная станция подкачки (НС I, II </w:t>
      </w:r>
      <w:r w:rsidR="00AE1820" w:rsidRPr="005559B1">
        <w:rPr>
          <w:rFonts w:ascii="PT Astra Serif" w:hAnsi="PT Astra Serif" w:cs="Times New Roman"/>
          <w:sz w:val="28"/>
          <w:szCs w:val="28"/>
        </w:rPr>
        <w:t>подъёмов</w:t>
      </w:r>
      <w:r w:rsidRPr="005559B1">
        <w:rPr>
          <w:rFonts w:ascii="PT Astra Serif" w:hAnsi="PT Astra Serif" w:cs="Times New Roman"/>
          <w:sz w:val="28"/>
          <w:szCs w:val="28"/>
        </w:rPr>
        <w:t>) и водопроводные очистные сооружения (</w:t>
      </w:r>
      <w:r w:rsidR="00AE1820"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ВОС). Пройдя очистку и обеззараживание на ВОС, питьевая вода посредством двух насосных станций третьего подъёма подаётся в городскую водопроводную сеть. Водозабор, расположенный к с</w:t>
      </w:r>
      <w:r w:rsidR="00AE1820" w:rsidRPr="005559B1">
        <w:rPr>
          <w:rFonts w:ascii="PT Astra Serif" w:hAnsi="PT Astra Serif" w:cs="Times New Roman"/>
          <w:sz w:val="28"/>
          <w:szCs w:val="28"/>
        </w:rPr>
        <w:t>еверу от города Ульяновск (выше</w:t>
      </w:r>
      <w:r w:rsidR="00AE1820" w:rsidRPr="005559B1">
        <w:rPr>
          <w:rFonts w:ascii="PT Astra Serif" w:hAnsi="PT Astra Serif" w:cs="Times New Roman"/>
          <w:sz w:val="28"/>
          <w:szCs w:val="28"/>
        </w:rPr>
        <w:br/>
      </w:r>
      <w:r w:rsidRPr="005559B1">
        <w:rPr>
          <w:rFonts w:ascii="PT Astra Serif" w:hAnsi="PT Astra Serif" w:cs="Times New Roman"/>
          <w:sz w:val="28"/>
          <w:szCs w:val="28"/>
        </w:rPr>
        <w:t xml:space="preserve">по течению реки), осуществляется из Куйбышевского водохранилища в районе п. Поливно. </w:t>
      </w:r>
      <w:proofErr w:type="spellStart"/>
      <w:r w:rsidRPr="005559B1">
        <w:rPr>
          <w:rFonts w:ascii="PT Astra Serif" w:hAnsi="PT Astra Serif" w:cs="Times New Roman"/>
          <w:sz w:val="28"/>
          <w:szCs w:val="28"/>
        </w:rPr>
        <w:t>Поливненский</w:t>
      </w:r>
      <w:proofErr w:type="spellEnd"/>
      <w:r w:rsidRPr="005559B1">
        <w:rPr>
          <w:rFonts w:ascii="PT Astra Serif" w:hAnsi="PT Astra Serif" w:cs="Times New Roman"/>
          <w:sz w:val="28"/>
          <w:szCs w:val="28"/>
        </w:rPr>
        <w:t xml:space="preserve"> водозаборный комплекс состоит из двух водозаборных узлов руслового типа.</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Левобережная часть города имеет два источника водоснабжения: </w:t>
      </w:r>
      <w:r w:rsidR="0053241C" w:rsidRPr="005559B1">
        <w:rPr>
          <w:rFonts w:ascii="PT Astra Serif" w:hAnsi="PT Astra Serif" w:cs="Times New Roman"/>
          <w:sz w:val="28"/>
          <w:szCs w:val="28"/>
        </w:rPr>
        <w:t xml:space="preserve">дренажные воды </w:t>
      </w:r>
      <w:proofErr w:type="spellStart"/>
      <w:r w:rsidR="0053241C" w:rsidRPr="005559B1">
        <w:rPr>
          <w:rFonts w:ascii="PT Astra Serif" w:hAnsi="PT Astra Serif" w:cs="Times New Roman"/>
          <w:sz w:val="28"/>
          <w:szCs w:val="28"/>
        </w:rPr>
        <w:t>подруслового</w:t>
      </w:r>
      <w:proofErr w:type="spellEnd"/>
      <w:r w:rsidR="0053241C" w:rsidRPr="005559B1">
        <w:rPr>
          <w:rFonts w:ascii="PT Astra Serif" w:hAnsi="PT Astra Serif" w:cs="Times New Roman"/>
          <w:sz w:val="28"/>
          <w:szCs w:val="28"/>
        </w:rPr>
        <w:t xml:space="preserve"> дренажа сооружений инженерной защиты филиала «Ульяновская дамба» </w:t>
      </w:r>
      <w:r w:rsidR="004912C3" w:rsidRPr="005559B1">
        <w:rPr>
          <w:rFonts w:ascii="PT Astra Serif" w:hAnsi="PT Astra Serif" w:cs="Times New Roman"/>
          <w:sz w:val="28"/>
          <w:szCs w:val="28"/>
        </w:rPr>
        <w:t xml:space="preserve">ФГБВУ </w:t>
      </w:r>
      <w:r w:rsidR="0053241C" w:rsidRPr="005559B1">
        <w:rPr>
          <w:rFonts w:ascii="PT Astra Serif" w:hAnsi="PT Astra Serif" w:cs="Times New Roman"/>
          <w:sz w:val="28"/>
          <w:szCs w:val="28"/>
        </w:rPr>
        <w:t>«</w:t>
      </w:r>
      <w:proofErr w:type="spellStart"/>
      <w:r w:rsidR="004912C3" w:rsidRPr="005559B1">
        <w:rPr>
          <w:rFonts w:ascii="PT Astra Serif" w:hAnsi="PT Astra Serif" w:cs="Times New Roman"/>
          <w:sz w:val="28"/>
          <w:szCs w:val="28"/>
        </w:rPr>
        <w:t>Центррегионводхоз</w:t>
      </w:r>
      <w:proofErr w:type="spellEnd"/>
      <w:r w:rsidR="0053241C" w:rsidRPr="005559B1">
        <w:rPr>
          <w:rFonts w:ascii="PT Astra Serif" w:hAnsi="PT Astra Serif" w:cs="Times New Roman"/>
          <w:sz w:val="28"/>
          <w:szCs w:val="28"/>
        </w:rPr>
        <w:t>»</w:t>
      </w:r>
      <w:r w:rsidR="004912C3" w:rsidRPr="005559B1">
        <w:rPr>
          <w:rFonts w:ascii="PT Astra Serif" w:hAnsi="PT Astra Serif" w:cs="Times New Roman"/>
          <w:color w:val="FF0000"/>
          <w:sz w:val="28"/>
          <w:szCs w:val="28"/>
        </w:rPr>
        <w:t xml:space="preserve"> </w:t>
      </w:r>
      <w:r w:rsidRPr="005559B1">
        <w:rPr>
          <w:rFonts w:ascii="PT Astra Serif" w:hAnsi="PT Astra Serif" w:cs="Times New Roman"/>
          <w:sz w:val="28"/>
          <w:szCs w:val="28"/>
        </w:rPr>
        <w:t>(насосные станции №</w:t>
      </w:r>
      <w:r w:rsidR="00D307FF" w:rsidRPr="005559B1">
        <w:rPr>
          <w:rFonts w:ascii="PT Astra Serif" w:hAnsi="PT Astra Serif" w:cs="Times New Roman"/>
          <w:sz w:val="28"/>
          <w:szCs w:val="28"/>
        </w:rPr>
        <w:t xml:space="preserve"> </w:t>
      </w:r>
      <w:r w:rsidRPr="005559B1">
        <w:rPr>
          <w:rFonts w:ascii="PT Astra Serif" w:hAnsi="PT Astra Serif" w:cs="Times New Roman"/>
          <w:sz w:val="28"/>
          <w:szCs w:val="28"/>
        </w:rPr>
        <w:t>2 и №</w:t>
      </w:r>
      <w:r w:rsidR="00D307FF" w:rsidRPr="005559B1">
        <w:rPr>
          <w:rFonts w:ascii="PT Astra Serif" w:hAnsi="PT Astra Serif" w:cs="Times New Roman"/>
          <w:sz w:val="28"/>
          <w:szCs w:val="28"/>
        </w:rPr>
        <w:t xml:space="preserve"> </w:t>
      </w:r>
      <w:r w:rsidRPr="005559B1">
        <w:rPr>
          <w:rFonts w:ascii="PT Astra Serif" w:hAnsi="PT Astra Serif" w:cs="Times New Roman"/>
          <w:sz w:val="28"/>
          <w:szCs w:val="28"/>
        </w:rPr>
        <w:t>4) и Архангельский грунтовый водозабор</w:t>
      </w:r>
      <w:r w:rsidR="00D307FF" w:rsidRPr="005559B1">
        <w:rPr>
          <w:rFonts w:ascii="PT Astra Serif" w:hAnsi="PT Astra Serif" w:cs="Times New Roman"/>
          <w:sz w:val="28"/>
          <w:szCs w:val="28"/>
        </w:rPr>
        <w:t xml:space="preserve"> (далее – АГВ)</w:t>
      </w:r>
      <w:r w:rsidRPr="005559B1">
        <w:rPr>
          <w:rFonts w:ascii="PT Astra Serif" w:hAnsi="PT Astra Serif" w:cs="Times New Roman"/>
          <w:sz w:val="28"/>
          <w:szCs w:val="28"/>
        </w:rPr>
        <w:t>.</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Насосные станции №</w:t>
      </w:r>
      <w:r w:rsidR="00D307FF" w:rsidRPr="005559B1">
        <w:rPr>
          <w:rFonts w:ascii="PT Astra Serif" w:hAnsi="PT Astra Serif" w:cs="Times New Roman"/>
          <w:sz w:val="28"/>
          <w:szCs w:val="28"/>
        </w:rPr>
        <w:t xml:space="preserve"> </w:t>
      </w:r>
      <w:r w:rsidRPr="005559B1">
        <w:rPr>
          <w:rFonts w:ascii="PT Astra Serif" w:hAnsi="PT Astra Serif" w:cs="Times New Roman"/>
          <w:sz w:val="28"/>
          <w:szCs w:val="28"/>
        </w:rPr>
        <w:t>2 и №</w:t>
      </w:r>
      <w:r w:rsidR="00D307FF" w:rsidRPr="005559B1">
        <w:rPr>
          <w:rFonts w:ascii="PT Astra Serif" w:hAnsi="PT Astra Serif" w:cs="Times New Roman"/>
          <w:sz w:val="28"/>
          <w:szCs w:val="28"/>
        </w:rPr>
        <w:t xml:space="preserve"> 4 водозаборных сооружений</w:t>
      </w:r>
      <w:r w:rsidR="00D307FF" w:rsidRPr="005559B1">
        <w:rPr>
          <w:rFonts w:ascii="PT Astra Serif" w:hAnsi="PT Astra Serif" w:cs="Times New Roman"/>
          <w:sz w:val="28"/>
          <w:szCs w:val="28"/>
        </w:rPr>
        <w:br/>
      </w:r>
      <w:r w:rsidR="0053241C" w:rsidRPr="005559B1">
        <w:rPr>
          <w:rFonts w:ascii="PT Astra Serif" w:hAnsi="PT Astra Serif" w:cs="Times New Roman"/>
          <w:sz w:val="28"/>
          <w:szCs w:val="28"/>
        </w:rPr>
        <w:t>филиала «Ульяновская дамба» ФГБВУ «</w:t>
      </w:r>
      <w:proofErr w:type="spellStart"/>
      <w:r w:rsidR="0053241C" w:rsidRPr="005559B1">
        <w:rPr>
          <w:rFonts w:ascii="PT Astra Serif" w:hAnsi="PT Astra Serif" w:cs="Times New Roman"/>
          <w:sz w:val="28"/>
          <w:szCs w:val="28"/>
        </w:rPr>
        <w:t>Центррегионводхоз</w:t>
      </w:r>
      <w:proofErr w:type="spellEnd"/>
      <w:r w:rsidR="0053241C" w:rsidRPr="005559B1">
        <w:rPr>
          <w:rFonts w:ascii="PT Astra Serif" w:hAnsi="PT Astra Serif" w:cs="Times New Roman"/>
          <w:sz w:val="28"/>
          <w:szCs w:val="28"/>
        </w:rPr>
        <w:t>»</w:t>
      </w:r>
      <w:r w:rsidRPr="005559B1">
        <w:rPr>
          <w:rFonts w:ascii="PT Astra Serif" w:hAnsi="PT Astra Serif" w:cs="Times New Roman"/>
          <w:sz w:val="28"/>
          <w:szCs w:val="28"/>
        </w:rPr>
        <w:t xml:space="preserve"> имеют об</w:t>
      </w:r>
      <w:r w:rsidR="00D307FF" w:rsidRPr="005559B1">
        <w:rPr>
          <w:rFonts w:ascii="PT Astra Serif" w:hAnsi="PT Astra Serif" w:cs="Times New Roman"/>
          <w:sz w:val="28"/>
          <w:szCs w:val="28"/>
        </w:rPr>
        <w:t>щую производительность не более</w:t>
      </w:r>
      <w:r w:rsidR="00EF440E" w:rsidRPr="005559B1">
        <w:rPr>
          <w:rFonts w:ascii="PT Astra Serif" w:hAnsi="PT Astra Serif" w:cs="Times New Roman"/>
          <w:sz w:val="28"/>
          <w:szCs w:val="28"/>
        </w:rPr>
        <w:t xml:space="preserve"> </w:t>
      </w:r>
      <w:r w:rsidRPr="005559B1">
        <w:rPr>
          <w:rFonts w:ascii="PT Astra Serif" w:hAnsi="PT Astra Serif" w:cs="Times New Roman"/>
          <w:sz w:val="28"/>
          <w:szCs w:val="28"/>
        </w:rPr>
        <w:t>35-37 тыс. куб.</w:t>
      </w:r>
      <w:r w:rsidR="00D307FF"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м/сутки. Это водозабор </w:t>
      </w:r>
      <w:r w:rsidR="00D307FF" w:rsidRPr="005559B1">
        <w:rPr>
          <w:rFonts w:ascii="PT Astra Serif" w:hAnsi="PT Astra Serif" w:cs="Times New Roman"/>
          <w:sz w:val="28"/>
          <w:szCs w:val="28"/>
        </w:rPr>
        <w:t>инфильтрационных вод, зависящий</w:t>
      </w:r>
      <w:r w:rsidR="00EF440E" w:rsidRPr="005559B1">
        <w:rPr>
          <w:rFonts w:ascii="PT Astra Serif" w:hAnsi="PT Astra Serif" w:cs="Times New Roman"/>
          <w:sz w:val="28"/>
          <w:szCs w:val="28"/>
        </w:rPr>
        <w:t xml:space="preserve"> </w:t>
      </w:r>
      <w:r w:rsidRPr="005559B1">
        <w:rPr>
          <w:rFonts w:ascii="PT Astra Serif" w:hAnsi="PT Astra Serif" w:cs="Times New Roman"/>
          <w:sz w:val="28"/>
          <w:szCs w:val="28"/>
        </w:rPr>
        <w:t>от уровня Куйбышевского водохранилища. Вода с указанного водозабора, прохо</w:t>
      </w:r>
      <w:r w:rsidR="00EF440E" w:rsidRPr="005559B1">
        <w:rPr>
          <w:rFonts w:ascii="PT Astra Serif" w:hAnsi="PT Astra Serif" w:cs="Times New Roman"/>
          <w:sz w:val="28"/>
          <w:szCs w:val="28"/>
        </w:rPr>
        <w:t>дя очистку от железа и марганца</w:t>
      </w:r>
      <w:r w:rsidR="00EF440E" w:rsidRPr="005559B1">
        <w:rPr>
          <w:rFonts w:ascii="PT Astra Serif" w:hAnsi="PT Astra Serif" w:cs="Times New Roman"/>
          <w:sz w:val="28"/>
          <w:szCs w:val="28"/>
        </w:rPr>
        <w:br/>
      </w:r>
      <w:r w:rsidRPr="005559B1">
        <w:rPr>
          <w:rFonts w:ascii="PT Astra Serif" w:hAnsi="PT Astra Serif" w:cs="Times New Roman"/>
          <w:sz w:val="28"/>
          <w:szCs w:val="28"/>
        </w:rPr>
        <w:t>на Насосно-фильтровальной станции (</w:t>
      </w:r>
      <w:r w:rsidR="00D307FF"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НФС), подаётся жителям Верхней и Нижней Террасы</w:t>
      </w:r>
      <w:r w:rsidR="00D307FF" w:rsidRPr="005559B1">
        <w:rPr>
          <w:rFonts w:ascii="PT Astra Serif" w:hAnsi="PT Astra Serif" w:cs="Times New Roman"/>
          <w:sz w:val="28"/>
          <w:szCs w:val="28"/>
        </w:rPr>
        <w:t xml:space="preserve"> г</w:t>
      </w:r>
      <w:r w:rsidR="009A0CC8" w:rsidRPr="005559B1">
        <w:rPr>
          <w:rFonts w:ascii="PT Astra Serif" w:hAnsi="PT Astra Serif" w:cs="Times New Roman"/>
          <w:sz w:val="28"/>
          <w:szCs w:val="28"/>
        </w:rPr>
        <w:t>.</w:t>
      </w:r>
      <w:r w:rsidR="00D307FF" w:rsidRPr="005559B1">
        <w:rPr>
          <w:rFonts w:ascii="PT Astra Serif" w:hAnsi="PT Astra Serif" w:cs="Times New Roman"/>
          <w:sz w:val="28"/>
          <w:szCs w:val="28"/>
        </w:rPr>
        <w:t xml:space="preserve"> Ульяновска</w:t>
      </w:r>
      <w:r w:rsidRPr="005559B1">
        <w:rPr>
          <w:rFonts w:ascii="PT Astra Serif" w:hAnsi="PT Astra Serif" w:cs="Times New Roman"/>
          <w:sz w:val="28"/>
          <w:szCs w:val="28"/>
        </w:rPr>
        <w:t>.</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Водозаборные сооружения </w:t>
      </w:r>
      <w:r w:rsidR="00D307FF" w:rsidRPr="005559B1">
        <w:rPr>
          <w:rFonts w:ascii="PT Astra Serif" w:hAnsi="PT Astra Serif" w:cs="Times New Roman"/>
          <w:sz w:val="28"/>
          <w:szCs w:val="28"/>
        </w:rPr>
        <w:t>АГВ имеют производительность</w:t>
      </w:r>
      <w:r w:rsidR="00D307FF" w:rsidRPr="005559B1">
        <w:rPr>
          <w:rFonts w:ascii="PT Astra Serif" w:hAnsi="PT Astra Serif" w:cs="Times New Roman"/>
          <w:sz w:val="28"/>
          <w:szCs w:val="28"/>
        </w:rPr>
        <w:br/>
      </w:r>
      <w:r w:rsidRPr="005559B1">
        <w:rPr>
          <w:rFonts w:ascii="PT Astra Serif" w:hAnsi="PT Astra Serif" w:cs="Times New Roman"/>
          <w:sz w:val="28"/>
          <w:szCs w:val="28"/>
        </w:rPr>
        <w:t>65 тыс.</w:t>
      </w:r>
      <w:r w:rsidR="00D307FF" w:rsidRPr="005559B1">
        <w:rPr>
          <w:rFonts w:ascii="PT Astra Serif" w:hAnsi="PT Astra Serif" w:cs="Times New Roman"/>
          <w:sz w:val="28"/>
          <w:szCs w:val="28"/>
        </w:rPr>
        <w:t xml:space="preserve"> </w:t>
      </w:r>
      <w:r w:rsidRPr="005559B1">
        <w:rPr>
          <w:rFonts w:ascii="PT Astra Serif" w:hAnsi="PT Astra Serif" w:cs="Times New Roman"/>
          <w:sz w:val="28"/>
          <w:szCs w:val="28"/>
        </w:rPr>
        <w:t>куб.</w:t>
      </w:r>
      <w:r w:rsidR="00D307FF" w:rsidRPr="005559B1">
        <w:rPr>
          <w:rFonts w:ascii="PT Astra Serif" w:hAnsi="PT Astra Serif" w:cs="Times New Roman"/>
          <w:sz w:val="28"/>
          <w:szCs w:val="28"/>
        </w:rPr>
        <w:t xml:space="preserve"> </w:t>
      </w:r>
      <w:r w:rsidRPr="005559B1">
        <w:rPr>
          <w:rFonts w:ascii="PT Astra Serif" w:hAnsi="PT Astra Serif" w:cs="Times New Roman"/>
          <w:sz w:val="28"/>
          <w:szCs w:val="28"/>
        </w:rPr>
        <w:t>м/сут</w:t>
      </w:r>
      <w:r w:rsidR="00D307FF" w:rsidRPr="005559B1">
        <w:rPr>
          <w:rFonts w:ascii="PT Astra Serif" w:hAnsi="PT Astra Serif" w:cs="Times New Roman"/>
          <w:sz w:val="28"/>
          <w:szCs w:val="28"/>
        </w:rPr>
        <w:t>ки</w:t>
      </w:r>
      <w:r w:rsidRPr="005559B1">
        <w:rPr>
          <w:rFonts w:ascii="PT Astra Serif" w:hAnsi="PT Astra Serif" w:cs="Times New Roman"/>
          <w:sz w:val="28"/>
          <w:szCs w:val="28"/>
        </w:rPr>
        <w:t xml:space="preserve">. Вода с указанного водозабора, проходя очистку от железа и марганца на Станции Водоподготовки </w:t>
      </w:r>
      <w:r w:rsidR="00D307FF"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СВП), подаётся жителям Нового Города</w:t>
      </w:r>
      <w:r w:rsidR="009A0CC8" w:rsidRPr="005559B1">
        <w:rPr>
          <w:rFonts w:ascii="PT Astra Serif" w:hAnsi="PT Astra Serif" w:cs="Times New Roman"/>
          <w:sz w:val="28"/>
          <w:szCs w:val="28"/>
        </w:rPr>
        <w:t xml:space="preserve"> г. Ульяновска</w:t>
      </w:r>
      <w:r w:rsidRPr="005559B1">
        <w:rPr>
          <w:rFonts w:ascii="PT Astra Serif" w:hAnsi="PT Astra Serif" w:cs="Times New Roman"/>
          <w:sz w:val="28"/>
          <w:szCs w:val="28"/>
        </w:rPr>
        <w:t xml:space="preserve">, а также на </w:t>
      </w:r>
      <w:r w:rsidR="00624BC8" w:rsidRPr="005559B1">
        <w:rPr>
          <w:rFonts w:ascii="PT Astra Serif" w:hAnsi="PT Astra Serif" w:cs="Times New Roman"/>
          <w:sz w:val="28"/>
          <w:szCs w:val="28"/>
        </w:rPr>
        <w:t xml:space="preserve">Ульяновскую </w:t>
      </w:r>
      <w:r w:rsidRPr="005559B1">
        <w:rPr>
          <w:rFonts w:ascii="PT Astra Serif" w:hAnsi="PT Astra Serif" w:cs="Times New Roman"/>
          <w:sz w:val="28"/>
          <w:szCs w:val="28"/>
        </w:rPr>
        <w:t xml:space="preserve">ТЭЦ-2 и </w:t>
      </w:r>
      <w:r w:rsidR="00624BC8" w:rsidRPr="005559B1">
        <w:rPr>
          <w:rFonts w:ascii="PT Astra Serif" w:hAnsi="PT Astra Serif" w:cs="Times New Roman"/>
          <w:sz w:val="28"/>
          <w:szCs w:val="28"/>
        </w:rPr>
        <w:t>промышленную зону</w:t>
      </w:r>
      <w:r w:rsidRPr="005559B1">
        <w:rPr>
          <w:rFonts w:ascii="PT Astra Serif" w:hAnsi="PT Astra Serif" w:cs="Times New Roman"/>
          <w:sz w:val="28"/>
          <w:szCs w:val="28"/>
        </w:rPr>
        <w:t xml:space="preserve"> </w:t>
      </w:r>
      <w:r w:rsidR="00624BC8" w:rsidRPr="005559B1">
        <w:rPr>
          <w:rFonts w:ascii="PT Astra Serif" w:hAnsi="PT Astra Serif" w:cs="Times New Roman"/>
          <w:sz w:val="28"/>
          <w:szCs w:val="28"/>
        </w:rPr>
        <w:t>л</w:t>
      </w:r>
      <w:r w:rsidRPr="005559B1">
        <w:rPr>
          <w:rFonts w:ascii="PT Astra Serif" w:hAnsi="PT Astra Serif" w:cs="Times New Roman"/>
          <w:sz w:val="28"/>
          <w:szCs w:val="28"/>
        </w:rPr>
        <w:t>евобережья</w:t>
      </w:r>
      <w:r w:rsidR="009A0CC8" w:rsidRPr="005559B1">
        <w:rPr>
          <w:rFonts w:ascii="PT Astra Serif" w:hAnsi="PT Astra Serif" w:cs="Times New Roman"/>
          <w:sz w:val="28"/>
          <w:szCs w:val="28"/>
        </w:rPr>
        <w:t xml:space="preserve"> г. Ульяновска</w:t>
      </w:r>
      <w:r w:rsidRPr="005559B1">
        <w:rPr>
          <w:rFonts w:ascii="PT Astra Serif" w:hAnsi="PT Astra Serif" w:cs="Times New Roman"/>
          <w:sz w:val="28"/>
          <w:szCs w:val="28"/>
        </w:rPr>
        <w:t xml:space="preserve">. Разведанный и </w:t>
      </w:r>
      <w:r w:rsidR="00624BC8" w:rsidRPr="005559B1">
        <w:rPr>
          <w:rFonts w:ascii="PT Astra Serif" w:hAnsi="PT Astra Serif" w:cs="Times New Roman"/>
          <w:sz w:val="28"/>
          <w:szCs w:val="28"/>
        </w:rPr>
        <w:t>утверждённый</w:t>
      </w:r>
      <w:r w:rsidRPr="005559B1">
        <w:rPr>
          <w:rFonts w:ascii="PT Astra Serif" w:hAnsi="PT Astra Serif" w:cs="Times New Roman"/>
          <w:sz w:val="28"/>
          <w:szCs w:val="28"/>
        </w:rPr>
        <w:t xml:space="preserve"> объём запасов воды АГВ </w:t>
      </w:r>
      <w:r w:rsidR="00624BC8"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1C3DAA" w:rsidRPr="005559B1">
        <w:rPr>
          <w:rFonts w:ascii="PT Astra Serif" w:hAnsi="PT Astra Serif" w:cs="Times New Roman"/>
          <w:sz w:val="28"/>
          <w:szCs w:val="28"/>
        </w:rPr>
        <w:t>110</w:t>
      </w:r>
      <w:r w:rsidRPr="005559B1">
        <w:rPr>
          <w:rFonts w:ascii="PT Astra Serif" w:hAnsi="PT Astra Serif" w:cs="Times New Roman"/>
          <w:sz w:val="28"/>
          <w:szCs w:val="28"/>
        </w:rPr>
        <w:t xml:space="preserve"> тыс. куб. м/сутки.</w:t>
      </w:r>
    </w:p>
    <w:p w:rsidR="00956441" w:rsidRPr="005559B1" w:rsidRDefault="00956441"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На сегодняшний день резерв производственной мощности по подаче воды в левобережной части г</w:t>
      </w:r>
      <w:r w:rsidR="009A0CC8" w:rsidRPr="005559B1">
        <w:rPr>
          <w:rFonts w:ascii="PT Astra Serif" w:hAnsi="PT Astra Serif" w:cs="Times New Roman"/>
          <w:sz w:val="28"/>
          <w:szCs w:val="28"/>
        </w:rPr>
        <w:t>.</w:t>
      </w:r>
      <w:r w:rsidRPr="005559B1">
        <w:rPr>
          <w:rFonts w:ascii="PT Astra Serif" w:hAnsi="PT Astra Serif" w:cs="Times New Roman"/>
          <w:sz w:val="28"/>
          <w:szCs w:val="28"/>
        </w:rPr>
        <w:t xml:space="preserve"> Ульяновска отсутствует.</w:t>
      </w:r>
    </w:p>
    <w:p w:rsidR="00956441" w:rsidRPr="005559B1" w:rsidRDefault="00624BC8" w:rsidP="0095644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В 2008 году</w:t>
      </w:r>
      <w:r w:rsidR="00956441" w:rsidRPr="005559B1">
        <w:rPr>
          <w:rFonts w:ascii="PT Astra Serif" w:hAnsi="PT Astra Serif" w:cs="Times New Roman"/>
          <w:sz w:val="28"/>
          <w:szCs w:val="28"/>
        </w:rPr>
        <w:t xml:space="preserve"> к муниципальному образованию </w:t>
      </w:r>
      <w:r w:rsidRPr="005559B1">
        <w:rPr>
          <w:rFonts w:ascii="PT Astra Serif" w:hAnsi="PT Astra Serif" w:cs="Times New Roman"/>
          <w:sz w:val="28"/>
          <w:szCs w:val="28"/>
        </w:rPr>
        <w:t>«</w:t>
      </w:r>
      <w:r w:rsidR="00956441" w:rsidRPr="005559B1">
        <w:rPr>
          <w:rFonts w:ascii="PT Astra Serif" w:hAnsi="PT Astra Serif" w:cs="Times New Roman"/>
          <w:sz w:val="28"/>
          <w:szCs w:val="28"/>
        </w:rPr>
        <w:t>город Ульяновск</w:t>
      </w:r>
      <w:r w:rsidRPr="005559B1">
        <w:rPr>
          <w:rFonts w:ascii="PT Astra Serif" w:hAnsi="PT Astra Serif" w:cs="Times New Roman"/>
          <w:sz w:val="28"/>
          <w:szCs w:val="28"/>
        </w:rPr>
        <w:t>»</w:t>
      </w:r>
      <w:r w:rsidR="00956441" w:rsidRPr="005559B1">
        <w:rPr>
          <w:rFonts w:ascii="PT Astra Serif" w:hAnsi="PT Astra Serif" w:cs="Times New Roman"/>
          <w:sz w:val="28"/>
          <w:szCs w:val="28"/>
        </w:rPr>
        <w:t xml:space="preserve"> были присоединены территории населённых </w:t>
      </w:r>
      <w:r w:rsidRPr="005559B1">
        <w:rPr>
          <w:rFonts w:ascii="PT Astra Serif" w:hAnsi="PT Astra Serif" w:cs="Times New Roman"/>
          <w:sz w:val="28"/>
          <w:szCs w:val="28"/>
        </w:rPr>
        <w:t>пунктов в составе: с. Лаишевка,</w:t>
      </w:r>
      <w:r w:rsidRPr="005559B1">
        <w:rPr>
          <w:rFonts w:ascii="PT Astra Serif" w:hAnsi="PT Astra Serif" w:cs="Times New Roman"/>
          <w:sz w:val="28"/>
          <w:szCs w:val="28"/>
        </w:rPr>
        <w:br/>
      </w:r>
      <w:r w:rsidR="00956441" w:rsidRPr="005559B1">
        <w:rPr>
          <w:rFonts w:ascii="PT Astra Serif" w:hAnsi="PT Astra Serif" w:cs="Times New Roman"/>
          <w:sz w:val="28"/>
          <w:szCs w:val="28"/>
        </w:rPr>
        <w:t xml:space="preserve">с. </w:t>
      </w:r>
      <w:proofErr w:type="spellStart"/>
      <w:r w:rsidR="00956441" w:rsidRPr="005559B1">
        <w:rPr>
          <w:rFonts w:ascii="PT Astra Serif" w:hAnsi="PT Astra Serif" w:cs="Times New Roman"/>
          <w:sz w:val="28"/>
          <w:szCs w:val="28"/>
        </w:rPr>
        <w:t>Протопоповка</w:t>
      </w:r>
      <w:proofErr w:type="spellEnd"/>
      <w:r w:rsidR="00956441" w:rsidRPr="005559B1">
        <w:rPr>
          <w:rFonts w:ascii="PT Astra Serif" w:hAnsi="PT Astra Serif" w:cs="Times New Roman"/>
          <w:sz w:val="28"/>
          <w:szCs w:val="28"/>
        </w:rPr>
        <w:t xml:space="preserve">, с. Подгорная Каменка, п. Каменка, с. Карлинское, с. Новая Кротовка, </w:t>
      </w:r>
      <w:proofErr w:type="gramStart"/>
      <w:r w:rsidR="00956441" w:rsidRPr="005559B1">
        <w:rPr>
          <w:rFonts w:ascii="PT Astra Serif" w:hAnsi="PT Astra Serif" w:cs="Times New Roman"/>
          <w:sz w:val="28"/>
          <w:szCs w:val="28"/>
        </w:rPr>
        <w:t>с</w:t>
      </w:r>
      <w:proofErr w:type="gramEnd"/>
      <w:r w:rsidR="00956441" w:rsidRPr="005559B1">
        <w:rPr>
          <w:rFonts w:ascii="PT Astra Serif" w:hAnsi="PT Astra Serif" w:cs="Times New Roman"/>
          <w:sz w:val="28"/>
          <w:szCs w:val="28"/>
        </w:rPr>
        <w:t xml:space="preserve">. Старая Кротовка, с. </w:t>
      </w:r>
      <w:proofErr w:type="spellStart"/>
      <w:r w:rsidR="00956441" w:rsidRPr="005559B1">
        <w:rPr>
          <w:rFonts w:ascii="PT Astra Serif" w:hAnsi="PT Astra Serif" w:cs="Times New Roman"/>
          <w:sz w:val="28"/>
          <w:szCs w:val="28"/>
        </w:rPr>
        <w:t>Арское</w:t>
      </w:r>
      <w:proofErr w:type="spellEnd"/>
      <w:r w:rsidR="00956441" w:rsidRPr="005559B1">
        <w:rPr>
          <w:rFonts w:ascii="PT Astra Serif" w:hAnsi="PT Astra Serif" w:cs="Times New Roman"/>
          <w:sz w:val="28"/>
          <w:szCs w:val="28"/>
        </w:rPr>
        <w:t xml:space="preserve">, д. </w:t>
      </w:r>
      <w:proofErr w:type="spellStart"/>
      <w:r w:rsidR="00956441" w:rsidRPr="005559B1">
        <w:rPr>
          <w:rFonts w:ascii="PT Astra Serif" w:hAnsi="PT Astra Serif" w:cs="Times New Roman"/>
          <w:sz w:val="28"/>
          <w:szCs w:val="28"/>
        </w:rPr>
        <w:t>Пог</w:t>
      </w:r>
      <w:r w:rsidR="007C4C02" w:rsidRPr="005559B1">
        <w:rPr>
          <w:rFonts w:ascii="PT Astra Serif" w:hAnsi="PT Astra Serif" w:cs="Times New Roman"/>
          <w:sz w:val="28"/>
          <w:szCs w:val="28"/>
        </w:rPr>
        <w:t>ребы</w:t>
      </w:r>
      <w:proofErr w:type="spellEnd"/>
      <w:r w:rsidR="007C4C02" w:rsidRPr="005559B1">
        <w:rPr>
          <w:rFonts w:ascii="PT Astra Serif" w:hAnsi="PT Astra Serif" w:cs="Times New Roman"/>
          <w:sz w:val="28"/>
          <w:szCs w:val="28"/>
        </w:rPr>
        <w:t>, с. Отрада, с. Баратаевка,</w:t>
      </w:r>
      <w:r w:rsidR="007C4C02" w:rsidRPr="005559B1">
        <w:rPr>
          <w:rFonts w:ascii="PT Astra Serif" w:hAnsi="PT Astra Serif" w:cs="Times New Roman"/>
          <w:sz w:val="28"/>
          <w:szCs w:val="28"/>
        </w:rPr>
        <w:br/>
      </w:r>
      <w:r w:rsidR="00956441" w:rsidRPr="005559B1">
        <w:rPr>
          <w:rFonts w:ascii="PT Astra Serif" w:hAnsi="PT Astra Serif" w:cs="Times New Roman"/>
          <w:sz w:val="28"/>
          <w:szCs w:val="28"/>
        </w:rPr>
        <w:t>п. Лесная Долина (на баланс</w:t>
      </w:r>
      <w:r w:rsidR="00680DB4" w:rsidRPr="005559B1">
        <w:rPr>
          <w:rFonts w:ascii="PT Astra Serif" w:hAnsi="PT Astra Serif" w:cs="Times New Roman"/>
          <w:sz w:val="28"/>
          <w:szCs w:val="28"/>
        </w:rPr>
        <w:t>е</w:t>
      </w:r>
      <w:r w:rsidR="00956441" w:rsidRPr="005559B1">
        <w:rPr>
          <w:rFonts w:ascii="PT Astra Serif" w:hAnsi="PT Astra Serif" w:cs="Times New Roman"/>
          <w:sz w:val="28"/>
          <w:szCs w:val="28"/>
        </w:rPr>
        <w:t xml:space="preserve"> с августа 2013 г</w:t>
      </w:r>
      <w:r w:rsidR="007C4C02" w:rsidRPr="005559B1">
        <w:rPr>
          <w:rFonts w:ascii="PT Astra Serif" w:hAnsi="PT Astra Serif" w:cs="Times New Roman"/>
          <w:sz w:val="28"/>
          <w:szCs w:val="28"/>
        </w:rPr>
        <w:t>ода</w:t>
      </w:r>
      <w:r w:rsidR="00956441" w:rsidRPr="005559B1">
        <w:rPr>
          <w:rFonts w:ascii="PT Astra Serif" w:hAnsi="PT Astra Serif" w:cs="Times New Roman"/>
          <w:sz w:val="28"/>
          <w:szCs w:val="28"/>
        </w:rPr>
        <w:t>), с. Луговое, п</w:t>
      </w:r>
      <w:r w:rsidR="007C4C02" w:rsidRPr="005559B1">
        <w:rPr>
          <w:rFonts w:ascii="PT Astra Serif" w:hAnsi="PT Astra Serif" w:cs="Times New Roman"/>
          <w:sz w:val="28"/>
          <w:szCs w:val="28"/>
        </w:rPr>
        <w:t>. Плодовый,</w:t>
      </w:r>
      <w:r w:rsidR="007C4C02" w:rsidRPr="005559B1">
        <w:rPr>
          <w:rFonts w:ascii="PT Astra Serif" w:hAnsi="PT Astra Serif" w:cs="Times New Roman"/>
          <w:sz w:val="28"/>
          <w:szCs w:val="28"/>
        </w:rPr>
        <w:br/>
      </w:r>
      <w:r w:rsidR="00956441" w:rsidRPr="005559B1">
        <w:rPr>
          <w:rFonts w:ascii="PT Astra Serif" w:hAnsi="PT Astra Serif" w:cs="Times New Roman"/>
          <w:sz w:val="28"/>
          <w:szCs w:val="28"/>
        </w:rPr>
        <w:t xml:space="preserve">д. </w:t>
      </w:r>
      <w:proofErr w:type="spellStart"/>
      <w:r w:rsidR="00956441" w:rsidRPr="005559B1">
        <w:rPr>
          <w:rFonts w:ascii="PT Astra Serif" w:hAnsi="PT Astra Serif" w:cs="Times New Roman"/>
          <w:sz w:val="28"/>
          <w:szCs w:val="28"/>
        </w:rPr>
        <w:t>Кувшииовка</w:t>
      </w:r>
      <w:proofErr w:type="spellEnd"/>
      <w:r w:rsidR="00956441" w:rsidRPr="005559B1">
        <w:rPr>
          <w:rFonts w:ascii="PT Astra Serif" w:hAnsi="PT Astra Serif" w:cs="Times New Roman"/>
          <w:sz w:val="28"/>
          <w:szCs w:val="28"/>
        </w:rPr>
        <w:t>, п. Пригородный.</w:t>
      </w:r>
    </w:p>
    <w:p w:rsidR="00381DD4" w:rsidRPr="005559B1" w:rsidRDefault="00956441" w:rsidP="00381DD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Обслуживание </w:t>
      </w:r>
      <w:r w:rsidR="007C4C02" w:rsidRPr="005559B1">
        <w:rPr>
          <w:rFonts w:ascii="PT Astra Serif" w:hAnsi="PT Astra Serif" w:cs="Times New Roman"/>
          <w:sz w:val="28"/>
          <w:szCs w:val="28"/>
        </w:rPr>
        <w:t>населённых</w:t>
      </w:r>
      <w:r w:rsidRPr="005559B1">
        <w:rPr>
          <w:rFonts w:ascii="PT Astra Serif" w:hAnsi="PT Astra Serif" w:cs="Times New Roman"/>
          <w:sz w:val="28"/>
          <w:szCs w:val="28"/>
        </w:rPr>
        <w:t xml:space="preserve"> пунктов пригородной зоны производится </w:t>
      </w:r>
      <w:r w:rsidR="001C3DAA" w:rsidRPr="005559B1">
        <w:rPr>
          <w:rFonts w:ascii="PT Astra Serif" w:hAnsi="PT Astra Serif" w:cs="Times New Roman"/>
          <w:sz w:val="28"/>
          <w:szCs w:val="28"/>
        </w:rPr>
        <w:t xml:space="preserve">ремонтно-эксплуатационными управлениями (далее – </w:t>
      </w:r>
      <w:r w:rsidRPr="005559B1">
        <w:rPr>
          <w:rFonts w:ascii="PT Astra Serif" w:hAnsi="PT Astra Serif" w:cs="Times New Roman"/>
          <w:sz w:val="28"/>
          <w:szCs w:val="28"/>
        </w:rPr>
        <w:t>РЭУ</w:t>
      </w:r>
      <w:r w:rsidR="001C3DAA" w:rsidRPr="005559B1">
        <w:rPr>
          <w:rFonts w:ascii="PT Astra Serif" w:hAnsi="PT Astra Serif" w:cs="Times New Roman"/>
          <w:sz w:val="28"/>
          <w:szCs w:val="28"/>
        </w:rPr>
        <w:t>), исходя</w:t>
      </w:r>
      <w:r w:rsidR="001C3DAA" w:rsidRPr="005559B1">
        <w:rPr>
          <w:rFonts w:ascii="PT Astra Serif" w:hAnsi="PT Astra Serif" w:cs="Times New Roman"/>
          <w:sz w:val="28"/>
          <w:szCs w:val="28"/>
        </w:rPr>
        <w:br/>
      </w:r>
      <w:r w:rsidRPr="005559B1">
        <w:rPr>
          <w:rFonts w:ascii="PT Astra Serif" w:hAnsi="PT Astra Serif" w:cs="Times New Roman"/>
          <w:sz w:val="28"/>
          <w:szCs w:val="28"/>
        </w:rPr>
        <w:t>из</w:t>
      </w:r>
      <w:r w:rsidR="001C3DAA" w:rsidRPr="005559B1">
        <w:rPr>
          <w:rFonts w:ascii="PT Astra Serif" w:hAnsi="PT Astra Serif" w:cs="Times New Roman"/>
          <w:sz w:val="28"/>
          <w:szCs w:val="28"/>
        </w:rPr>
        <w:t xml:space="preserve"> территориальной принадлежности. </w:t>
      </w:r>
      <w:r w:rsidRPr="005559B1">
        <w:rPr>
          <w:rFonts w:ascii="PT Astra Serif" w:hAnsi="PT Astra Serif" w:cs="Times New Roman"/>
          <w:sz w:val="28"/>
          <w:szCs w:val="28"/>
        </w:rPr>
        <w:t xml:space="preserve">Ленинское РЭУ </w:t>
      </w:r>
      <w:r w:rsidR="001C3DAA" w:rsidRPr="005559B1">
        <w:rPr>
          <w:rFonts w:ascii="PT Astra Serif" w:hAnsi="PT Astra Serif" w:cs="Times New Roman"/>
          <w:sz w:val="28"/>
          <w:szCs w:val="28"/>
        </w:rPr>
        <w:t xml:space="preserve">с. Карлинское. </w:t>
      </w:r>
      <w:proofErr w:type="gramStart"/>
      <w:r w:rsidRPr="005559B1">
        <w:rPr>
          <w:rFonts w:ascii="PT Astra Serif" w:hAnsi="PT Astra Serif" w:cs="Times New Roman"/>
          <w:sz w:val="28"/>
          <w:szCs w:val="28"/>
        </w:rPr>
        <w:t>Железнодорожное РЭУ обслуживает с. Луговое, п</w:t>
      </w:r>
      <w:r w:rsidR="001C3DAA" w:rsidRPr="005559B1">
        <w:rPr>
          <w:rFonts w:ascii="PT Astra Serif" w:hAnsi="PT Astra Serif" w:cs="Times New Roman"/>
          <w:sz w:val="28"/>
          <w:szCs w:val="28"/>
        </w:rPr>
        <w:t>. Плодовый,</w:t>
      </w:r>
      <w:r w:rsidR="00381DD4" w:rsidRPr="005559B1">
        <w:rPr>
          <w:rFonts w:ascii="PT Astra Serif" w:hAnsi="PT Astra Serif" w:cs="Times New Roman"/>
          <w:sz w:val="28"/>
          <w:szCs w:val="28"/>
        </w:rPr>
        <w:t xml:space="preserve"> д. Кувшиновка, </w:t>
      </w:r>
      <w:r w:rsidRPr="005559B1">
        <w:rPr>
          <w:rFonts w:ascii="PT Astra Serif" w:hAnsi="PT Astra Serif" w:cs="Times New Roman"/>
          <w:sz w:val="28"/>
          <w:szCs w:val="28"/>
        </w:rPr>
        <w:t xml:space="preserve">п. Пригородный, с. </w:t>
      </w:r>
      <w:proofErr w:type="spellStart"/>
      <w:r w:rsidRPr="005559B1">
        <w:rPr>
          <w:rFonts w:ascii="PT Astra Serif" w:hAnsi="PT Astra Serif" w:cs="Times New Roman"/>
          <w:sz w:val="28"/>
          <w:szCs w:val="28"/>
        </w:rPr>
        <w:t>Аненково</w:t>
      </w:r>
      <w:proofErr w:type="spellEnd"/>
      <w:r w:rsidR="001C3DAA" w:rsidRPr="005559B1">
        <w:rPr>
          <w:rFonts w:ascii="PT Astra Serif" w:hAnsi="PT Astra Serif" w:cs="Times New Roman"/>
          <w:sz w:val="28"/>
          <w:szCs w:val="28"/>
        </w:rPr>
        <w:t>.</w:t>
      </w:r>
      <w:proofErr w:type="gramEnd"/>
      <w:r w:rsidR="001C3DAA"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Засвияжское</w:t>
      </w:r>
      <w:proofErr w:type="spellEnd"/>
      <w:r w:rsidRPr="005559B1">
        <w:rPr>
          <w:rFonts w:ascii="PT Astra Serif" w:hAnsi="PT Astra Serif" w:cs="Times New Roman"/>
          <w:sz w:val="28"/>
          <w:szCs w:val="28"/>
        </w:rPr>
        <w:t xml:space="preserve"> РЭУ обслуживает с. Новая Кротовка, </w:t>
      </w:r>
      <w:proofErr w:type="gramStart"/>
      <w:r w:rsidRPr="005559B1">
        <w:rPr>
          <w:rFonts w:ascii="PT Astra Serif" w:hAnsi="PT Astra Serif" w:cs="Times New Roman"/>
          <w:sz w:val="28"/>
          <w:szCs w:val="28"/>
        </w:rPr>
        <w:t>с</w:t>
      </w:r>
      <w:proofErr w:type="gramEnd"/>
      <w:r w:rsidRPr="005559B1">
        <w:rPr>
          <w:rFonts w:ascii="PT Astra Serif" w:hAnsi="PT Astra Serif" w:cs="Times New Roman"/>
          <w:sz w:val="28"/>
          <w:szCs w:val="28"/>
        </w:rPr>
        <w:t xml:space="preserve">. Старая Кротовка, с. </w:t>
      </w:r>
      <w:proofErr w:type="spellStart"/>
      <w:r w:rsidRPr="005559B1">
        <w:rPr>
          <w:rFonts w:ascii="PT Astra Serif" w:hAnsi="PT Astra Serif" w:cs="Times New Roman"/>
          <w:sz w:val="28"/>
          <w:szCs w:val="28"/>
        </w:rPr>
        <w:t>Арское</w:t>
      </w:r>
      <w:proofErr w:type="spellEnd"/>
      <w:r w:rsidRPr="005559B1">
        <w:rPr>
          <w:rFonts w:ascii="PT Astra Serif" w:hAnsi="PT Astra Serif" w:cs="Times New Roman"/>
          <w:sz w:val="28"/>
          <w:szCs w:val="28"/>
        </w:rPr>
        <w:t xml:space="preserve">, д. </w:t>
      </w:r>
      <w:proofErr w:type="spellStart"/>
      <w:r w:rsidRPr="005559B1">
        <w:rPr>
          <w:rFonts w:ascii="PT Astra Serif" w:hAnsi="PT Astra Serif" w:cs="Times New Roman"/>
          <w:sz w:val="28"/>
          <w:szCs w:val="28"/>
        </w:rPr>
        <w:t>Погребы</w:t>
      </w:r>
      <w:proofErr w:type="spellEnd"/>
      <w:r w:rsidRPr="005559B1">
        <w:rPr>
          <w:rFonts w:ascii="PT Astra Serif" w:hAnsi="PT Astra Serif" w:cs="Times New Roman"/>
          <w:sz w:val="28"/>
          <w:szCs w:val="28"/>
        </w:rPr>
        <w:t>, с. Отрада,</w:t>
      </w:r>
      <w:r w:rsidR="00381DD4" w:rsidRPr="005559B1">
        <w:rPr>
          <w:rFonts w:ascii="PT Astra Serif" w:hAnsi="PT Astra Serif" w:cs="Times New Roman"/>
          <w:sz w:val="28"/>
          <w:szCs w:val="28"/>
        </w:rPr>
        <w:t xml:space="preserve"> с</w:t>
      </w:r>
      <w:r w:rsidR="001939B4" w:rsidRPr="005559B1">
        <w:rPr>
          <w:rFonts w:ascii="PT Astra Serif" w:hAnsi="PT Astra Serif" w:cs="Times New Roman"/>
          <w:sz w:val="28"/>
          <w:szCs w:val="28"/>
        </w:rPr>
        <w:t>. Баратаевка, п. Лесная Долина.</w:t>
      </w:r>
    </w:p>
    <w:p w:rsidR="00D416C7" w:rsidRPr="005559B1" w:rsidRDefault="00956441" w:rsidP="00381DD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Обязательное обеззараживание воды на сооружениях НФС в настоящий момент производ</w:t>
      </w:r>
      <w:r w:rsidR="00F7145E" w:rsidRPr="005559B1">
        <w:rPr>
          <w:rFonts w:ascii="PT Astra Serif" w:hAnsi="PT Astra Serif" w:cs="Times New Roman"/>
          <w:sz w:val="28"/>
          <w:szCs w:val="28"/>
        </w:rPr>
        <w:t>ится по средствам хлорирования.</w:t>
      </w:r>
    </w:p>
    <w:p w:rsidR="004828D2" w:rsidRPr="005559B1" w:rsidRDefault="00F7145E" w:rsidP="00F7145E">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Предприятием, обеспечивающим питьевой водой население</w:t>
      </w:r>
      <w:r w:rsidRPr="005559B1">
        <w:rPr>
          <w:rFonts w:ascii="PT Astra Serif" w:hAnsi="PT Astra Serif" w:cs="Times New Roman"/>
          <w:sz w:val="28"/>
          <w:szCs w:val="28"/>
        </w:rPr>
        <w:br/>
        <w:t>г. Ульяновска и пригородной зоны</w:t>
      </w:r>
      <w:r w:rsidR="00552C96"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4828D2" w:rsidRPr="005559B1">
        <w:rPr>
          <w:rFonts w:ascii="PT Astra Serif" w:hAnsi="PT Astra Serif" w:cs="Times New Roman"/>
          <w:sz w:val="28"/>
          <w:szCs w:val="28"/>
        </w:rPr>
        <w:t xml:space="preserve">является </w:t>
      </w:r>
      <w:r w:rsidRPr="005559B1">
        <w:rPr>
          <w:rFonts w:ascii="PT Astra Serif" w:hAnsi="PT Astra Serif" w:cs="Times New Roman"/>
          <w:sz w:val="28"/>
          <w:szCs w:val="28"/>
        </w:rPr>
        <w:t>УМУП «Ульяновскводоканал»</w:t>
      </w:r>
      <w:r w:rsidR="004828D2" w:rsidRPr="005559B1">
        <w:rPr>
          <w:rFonts w:ascii="PT Astra Serif" w:hAnsi="PT Astra Serif" w:cs="Times New Roman"/>
          <w:sz w:val="28"/>
          <w:szCs w:val="28"/>
        </w:rPr>
        <w:t>.</w:t>
      </w:r>
      <w:r w:rsidR="00552C96" w:rsidRPr="005559B1">
        <w:rPr>
          <w:rFonts w:ascii="PT Astra Serif" w:hAnsi="PT Astra Serif" w:cs="Times New Roman"/>
          <w:sz w:val="28"/>
          <w:szCs w:val="28"/>
        </w:rPr>
        <w:t xml:space="preserve"> </w:t>
      </w:r>
      <w:r w:rsidR="00DF0994" w:rsidRPr="005559B1">
        <w:rPr>
          <w:rFonts w:ascii="PT Astra Serif" w:hAnsi="PT Astra Serif" w:cs="Times New Roman"/>
          <w:sz w:val="28"/>
          <w:szCs w:val="28"/>
        </w:rPr>
        <w:t>Протяжённость водопроводных сетей составляет</w:t>
      </w:r>
      <w:r w:rsidR="004828D2" w:rsidRPr="005559B1">
        <w:rPr>
          <w:rFonts w:ascii="PT Astra Serif" w:hAnsi="PT Astra Serif" w:cs="Times New Roman"/>
          <w:sz w:val="28"/>
          <w:szCs w:val="28"/>
        </w:rPr>
        <w:t xml:space="preserve"> </w:t>
      </w:r>
      <w:r w:rsidR="00552C96" w:rsidRPr="005559B1">
        <w:rPr>
          <w:rFonts w:ascii="PT Astra Serif" w:hAnsi="PT Astra Serif" w:cs="Times New Roman"/>
          <w:sz w:val="28"/>
          <w:szCs w:val="28"/>
        </w:rPr>
        <w:t xml:space="preserve">1482 км, </w:t>
      </w:r>
      <w:r w:rsidR="0003585B" w:rsidRPr="005559B1">
        <w:rPr>
          <w:rFonts w:ascii="PT Astra Serif" w:hAnsi="PT Astra Serif" w:cs="Times New Roman"/>
          <w:sz w:val="28"/>
          <w:szCs w:val="28"/>
        </w:rPr>
        <w:t>69,1</w:t>
      </w:r>
      <w:r w:rsidR="00552C96" w:rsidRPr="005559B1">
        <w:rPr>
          <w:rFonts w:ascii="PT Astra Serif" w:hAnsi="PT Astra Serif" w:cs="Times New Roman"/>
          <w:sz w:val="28"/>
          <w:szCs w:val="28"/>
        </w:rPr>
        <w:t xml:space="preserve"> % из которых изношены и требуют капитального ремонта.</w:t>
      </w:r>
    </w:p>
    <w:p w:rsidR="009A0CC8" w:rsidRPr="005559B1" w:rsidRDefault="009A0CC8" w:rsidP="00F4213E">
      <w:pPr>
        <w:spacing w:after="0" w:line="240" w:lineRule="auto"/>
        <w:jc w:val="center"/>
        <w:rPr>
          <w:rFonts w:ascii="PT Astra Serif" w:hAnsi="PT Astra Serif" w:cs="Times New Roman"/>
          <w:b/>
          <w:sz w:val="28"/>
          <w:szCs w:val="28"/>
        </w:rPr>
      </w:pPr>
    </w:p>
    <w:p w:rsidR="003D1BB0" w:rsidRPr="005559B1" w:rsidRDefault="007C6031" w:rsidP="00F4213E">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2</w:t>
      </w:r>
      <w:r w:rsidR="003D1BB0" w:rsidRPr="005559B1">
        <w:rPr>
          <w:rFonts w:ascii="PT Astra Serif" w:hAnsi="PT Astra Serif" w:cs="Times New Roman"/>
          <w:b/>
          <w:sz w:val="28"/>
          <w:szCs w:val="28"/>
        </w:rPr>
        <w:t xml:space="preserve">.5. </w:t>
      </w:r>
      <w:r w:rsidR="00DE6560" w:rsidRPr="005559B1">
        <w:rPr>
          <w:rFonts w:ascii="PT Astra Serif" w:hAnsi="PT Astra Serif" w:cs="Times New Roman"/>
          <w:b/>
          <w:sz w:val="28"/>
          <w:szCs w:val="28"/>
        </w:rPr>
        <w:t xml:space="preserve">Краткий анализ системы </w:t>
      </w:r>
      <w:r w:rsidR="003D1BB0" w:rsidRPr="005559B1">
        <w:rPr>
          <w:rFonts w:ascii="PT Astra Serif" w:hAnsi="PT Astra Serif" w:cs="Times New Roman"/>
          <w:b/>
          <w:sz w:val="28"/>
          <w:szCs w:val="28"/>
        </w:rPr>
        <w:t>водоотведения</w:t>
      </w:r>
    </w:p>
    <w:p w:rsidR="00747297" w:rsidRPr="005559B1" w:rsidRDefault="00747297" w:rsidP="00F4213E">
      <w:pPr>
        <w:spacing w:after="0" w:line="240" w:lineRule="auto"/>
        <w:ind w:firstLine="709"/>
        <w:jc w:val="both"/>
        <w:rPr>
          <w:rFonts w:ascii="PT Astra Serif" w:hAnsi="PT Astra Serif" w:cs="Times New Roman"/>
          <w:sz w:val="28"/>
          <w:szCs w:val="28"/>
        </w:rPr>
      </w:pPr>
    </w:p>
    <w:p w:rsidR="002459A8" w:rsidRPr="005559B1" w:rsidRDefault="002459A8" w:rsidP="002459A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Водоотведение города Ульяновска осуществляется двумя самостоятельными системами канализации с сооружениями биологической очистки: одна – для правобережной</w:t>
      </w:r>
      <w:r w:rsidR="00125E71" w:rsidRPr="005559B1">
        <w:rPr>
          <w:rFonts w:ascii="PT Astra Serif" w:hAnsi="PT Astra Serif" w:cs="Times New Roman"/>
          <w:sz w:val="28"/>
          <w:szCs w:val="28"/>
        </w:rPr>
        <w:t xml:space="preserve"> части г. Ульяновска</w:t>
      </w:r>
      <w:r w:rsidRPr="005559B1">
        <w:rPr>
          <w:rFonts w:ascii="PT Astra Serif" w:hAnsi="PT Astra Serif" w:cs="Times New Roman"/>
          <w:sz w:val="28"/>
          <w:szCs w:val="28"/>
        </w:rPr>
        <w:t xml:space="preserve">, другая – для левобережной части </w:t>
      </w:r>
      <w:r w:rsidR="00125E71" w:rsidRPr="005559B1">
        <w:rPr>
          <w:rFonts w:ascii="PT Astra Serif" w:hAnsi="PT Astra Serif" w:cs="Times New Roman"/>
          <w:sz w:val="28"/>
          <w:szCs w:val="28"/>
        </w:rPr>
        <w:t>г. Ульяновска</w:t>
      </w:r>
      <w:r w:rsidRPr="005559B1">
        <w:rPr>
          <w:rFonts w:ascii="PT Astra Serif" w:hAnsi="PT Astra Serif" w:cs="Times New Roman"/>
          <w:sz w:val="28"/>
          <w:szCs w:val="28"/>
        </w:rPr>
        <w:t xml:space="preserve">. Общая протяжённость трубопроводов канализации составляет 1275,36 км, из них напорных – 306,54 км. Общее количество канализационных насосных станций </w:t>
      </w:r>
      <w:r w:rsidR="00B75CD9" w:rsidRPr="005559B1">
        <w:rPr>
          <w:rFonts w:ascii="PT Astra Serif" w:hAnsi="PT Astra Serif" w:cs="Times New Roman"/>
          <w:sz w:val="28"/>
          <w:szCs w:val="28"/>
        </w:rPr>
        <w:t>–</w:t>
      </w:r>
      <w:r w:rsidRPr="005559B1">
        <w:rPr>
          <w:rFonts w:ascii="PT Astra Serif" w:hAnsi="PT Astra Serif" w:cs="Times New Roman"/>
          <w:sz w:val="28"/>
          <w:szCs w:val="28"/>
        </w:rPr>
        <w:t xml:space="preserve"> 64, из них в Правобережье </w:t>
      </w:r>
      <w:r w:rsidR="00B75CD9" w:rsidRPr="005559B1">
        <w:rPr>
          <w:rFonts w:ascii="PT Astra Serif" w:hAnsi="PT Astra Serif" w:cs="Times New Roman"/>
          <w:sz w:val="28"/>
          <w:szCs w:val="28"/>
        </w:rPr>
        <w:t>–</w:t>
      </w:r>
      <w:r w:rsidRPr="005559B1">
        <w:rPr>
          <w:rFonts w:ascii="PT Astra Serif" w:hAnsi="PT Astra Serif" w:cs="Times New Roman"/>
          <w:sz w:val="28"/>
          <w:szCs w:val="28"/>
        </w:rPr>
        <w:t xml:space="preserve"> 38 и в Левобережье </w:t>
      </w:r>
      <w:r w:rsidR="00B75CD9" w:rsidRPr="005559B1">
        <w:rPr>
          <w:rFonts w:ascii="PT Astra Serif" w:hAnsi="PT Astra Serif" w:cs="Times New Roman"/>
          <w:sz w:val="28"/>
          <w:szCs w:val="28"/>
        </w:rPr>
        <w:t>–</w:t>
      </w:r>
      <w:r w:rsidRPr="005559B1">
        <w:rPr>
          <w:rFonts w:ascii="PT Astra Serif" w:hAnsi="PT Astra Serif" w:cs="Times New Roman"/>
          <w:sz w:val="28"/>
          <w:szCs w:val="28"/>
        </w:rPr>
        <w:t xml:space="preserve"> 26.</w:t>
      </w:r>
    </w:p>
    <w:p w:rsidR="002459A8" w:rsidRPr="005559B1" w:rsidRDefault="002459A8" w:rsidP="002459A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Правобережье все хозяйственно-бытовые и производственные сточные воды, а также незначительная часть дождевых вод (</w:t>
      </w:r>
      <w:r w:rsidR="00125E71" w:rsidRPr="005559B1">
        <w:rPr>
          <w:rFonts w:ascii="PT Astra Serif" w:hAnsi="PT Astra Serif" w:cs="Times New Roman"/>
          <w:sz w:val="28"/>
          <w:szCs w:val="28"/>
        </w:rPr>
        <w:t>ливнесток с площадки</w:t>
      </w:r>
      <w:r w:rsidR="00125E71" w:rsidRPr="005559B1">
        <w:rPr>
          <w:rFonts w:ascii="PT Astra Serif" w:hAnsi="PT Astra Serif" w:cs="Times New Roman"/>
          <w:sz w:val="28"/>
          <w:szCs w:val="28"/>
        </w:rPr>
        <w:br/>
      </w:r>
      <w:r w:rsidR="00381DD4" w:rsidRPr="005559B1">
        <w:rPr>
          <w:rFonts w:ascii="PT Astra Serif" w:hAnsi="PT Astra Serif" w:cs="Times New Roman"/>
          <w:sz w:val="28"/>
          <w:szCs w:val="28"/>
        </w:rPr>
        <w:t>ООО</w:t>
      </w:r>
      <w:r w:rsidRPr="005559B1">
        <w:rPr>
          <w:rFonts w:ascii="PT Astra Serif" w:hAnsi="PT Astra Serif" w:cs="Times New Roman"/>
          <w:sz w:val="28"/>
          <w:szCs w:val="28"/>
        </w:rPr>
        <w:t xml:space="preserve"> «УАЗ») поступают на сооружения биологической очистки </w:t>
      </w:r>
      <w:r w:rsidR="00BA2177" w:rsidRPr="005559B1">
        <w:rPr>
          <w:rFonts w:ascii="PT Astra Serif" w:hAnsi="PT Astra Serif" w:cs="Times New Roman"/>
          <w:sz w:val="28"/>
          <w:szCs w:val="28"/>
        </w:rPr>
        <w:t xml:space="preserve">Городских Очистных Сооружений Канализации </w:t>
      </w:r>
      <w:r w:rsidRPr="005559B1">
        <w:rPr>
          <w:rFonts w:ascii="PT Astra Serif" w:hAnsi="PT Astra Serif" w:cs="Times New Roman"/>
          <w:sz w:val="28"/>
          <w:szCs w:val="28"/>
        </w:rPr>
        <w:t>(</w:t>
      </w:r>
      <w:r w:rsidR="001C19DD" w:rsidRPr="005559B1">
        <w:rPr>
          <w:rFonts w:ascii="PT Astra Serif" w:hAnsi="PT Astra Serif" w:cs="Times New Roman"/>
          <w:sz w:val="28"/>
          <w:szCs w:val="28"/>
        </w:rPr>
        <w:t xml:space="preserve">далее – </w:t>
      </w:r>
      <w:r w:rsidRPr="005559B1">
        <w:rPr>
          <w:rFonts w:ascii="PT Astra Serif" w:hAnsi="PT Astra Serif" w:cs="Times New Roman"/>
          <w:sz w:val="28"/>
          <w:szCs w:val="28"/>
        </w:rPr>
        <w:t>ГОСК), расположенные в южной</w:t>
      </w:r>
      <w:r w:rsidR="001C19DD" w:rsidRPr="005559B1">
        <w:rPr>
          <w:rFonts w:ascii="PT Astra Serif" w:hAnsi="PT Astra Serif" w:cs="Times New Roman"/>
          <w:sz w:val="28"/>
          <w:szCs w:val="28"/>
        </w:rPr>
        <w:t xml:space="preserve"> части </w:t>
      </w:r>
      <w:proofErr w:type="gramStart"/>
      <w:r w:rsidR="001C19DD" w:rsidRPr="005559B1">
        <w:rPr>
          <w:rFonts w:ascii="PT Astra Serif" w:hAnsi="PT Astra Serif" w:cs="Times New Roman"/>
          <w:sz w:val="28"/>
          <w:szCs w:val="28"/>
        </w:rPr>
        <w:t>г</w:t>
      </w:r>
      <w:proofErr w:type="gramEnd"/>
      <w:r w:rsidR="00125E71" w:rsidRPr="005559B1">
        <w:rPr>
          <w:rFonts w:ascii="PT Astra Serif" w:hAnsi="PT Astra Serif" w:cs="Times New Roman"/>
          <w:sz w:val="28"/>
          <w:szCs w:val="28"/>
        </w:rPr>
        <w:t>. Ульяновска</w:t>
      </w:r>
      <w:r w:rsidR="001C19DD" w:rsidRPr="005559B1">
        <w:rPr>
          <w:rFonts w:ascii="PT Astra Serif" w:hAnsi="PT Astra Serif" w:cs="Times New Roman"/>
          <w:sz w:val="28"/>
          <w:szCs w:val="28"/>
        </w:rPr>
        <w:t xml:space="preserve"> ниже по течению ре</w:t>
      </w:r>
      <w:r w:rsidR="001C0474" w:rsidRPr="005559B1">
        <w:rPr>
          <w:rFonts w:ascii="PT Astra Serif" w:hAnsi="PT Astra Serif" w:cs="Times New Roman"/>
          <w:sz w:val="28"/>
          <w:szCs w:val="28"/>
        </w:rPr>
        <w:t>к</w:t>
      </w:r>
      <w:r w:rsidR="001C19DD" w:rsidRPr="005559B1">
        <w:rPr>
          <w:rFonts w:ascii="PT Astra Serif" w:hAnsi="PT Astra Serif" w:cs="Times New Roman"/>
          <w:sz w:val="28"/>
          <w:szCs w:val="28"/>
        </w:rPr>
        <w:t>и</w:t>
      </w:r>
      <w:r w:rsidRPr="005559B1">
        <w:rPr>
          <w:rFonts w:ascii="PT Astra Serif" w:hAnsi="PT Astra Serif" w:cs="Times New Roman"/>
          <w:sz w:val="28"/>
          <w:szCs w:val="28"/>
        </w:rPr>
        <w:t xml:space="preserve"> Волги. </w:t>
      </w:r>
      <w:r w:rsidR="00125E71" w:rsidRPr="005559B1">
        <w:rPr>
          <w:rFonts w:ascii="PT Astra Serif" w:hAnsi="PT Astra Serif" w:cs="Times New Roman"/>
          <w:sz w:val="28"/>
          <w:szCs w:val="28"/>
        </w:rPr>
        <w:t>С</w:t>
      </w:r>
      <w:r w:rsidRPr="005559B1">
        <w:rPr>
          <w:rFonts w:ascii="PT Astra Serif" w:hAnsi="PT Astra Serif" w:cs="Times New Roman"/>
          <w:sz w:val="28"/>
          <w:szCs w:val="28"/>
        </w:rPr>
        <w:t xml:space="preserve">уществующий комплекс очистных сооружений обеспечивает механическую и полную биологическую очистку поступающих стоков (135 тыс. </w:t>
      </w:r>
      <w:r w:rsidR="001C19DD" w:rsidRPr="005559B1">
        <w:rPr>
          <w:rFonts w:ascii="PT Astra Serif" w:hAnsi="PT Astra Serif" w:cs="Times New Roman"/>
          <w:sz w:val="28"/>
          <w:szCs w:val="28"/>
        </w:rPr>
        <w:t xml:space="preserve">куб. </w:t>
      </w:r>
      <w:r w:rsidR="00381DD4" w:rsidRPr="005559B1">
        <w:rPr>
          <w:rFonts w:ascii="PT Astra Serif" w:hAnsi="PT Astra Serif" w:cs="Times New Roman"/>
          <w:sz w:val="28"/>
          <w:szCs w:val="28"/>
        </w:rPr>
        <w:t>м/</w:t>
      </w:r>
      <w:r w:rsidRPr="005559B1">
        <w:rPr>
          <w:rFonts w:ascii="PT Astra Serif" w:hAnsi="PT Astra Serif" w:cs="Times New Roman"/>
          <w:sz w:val="28"/>
          <w:szCs w:val="28"/>
        </w:rPr>
        <w:t>сутки).</w:t>
      </w:r>
    </w:p>
    <w:p w:rsidR="002459A8" w:rsidRPr="005559B1" w:rsidRDefault="001C19DD" w:rsidP="002459A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левобережной части г</w:t>
      </w:r>
      <w:r w:rsidR="00125E71" w:rsidRPr="005559B1">
        <w:rPr>
          <w:rFonts w:ascii="PT Astra Serif" w:hAnsi="PT Astra Serif" w:cs="Times New Roman"/>
          <w:sz w:val="28"/>
          <w:szCs w:val="28"/>
        </w:rPr>
        <w:t>.</w:t>
      </w:r>
      <w:r w:rsidR="002459A8" w:rsidRPr="005559B1">
        <w:rPr>
          <w:rFonts w:ascii="PT Astra Serif" w:hAnsi="PT Astra Serif" w:cs="Times New Roman"/>
          <w:sz w:val="28"/>
          <w:szCs w:val="28"/>
        </w:rPr>
        <w:t xml:space="preserve"> Ульяновска все хозяйственно-бытовые, производственные стоки, а также часть дождевого и т</w:t>
      </w:r>
      <w:r w:rsidRPr="005559B1">
        <w:rPr>
          <w:rFonts w:ascii="PT Astra Serif" w:hAnsi="PT Astra Serif" w:cs="Times New Roman"/>
          <w:sz w:val="28"/>
          <w:szCs w:val="28"/>
        </w:rPr>
        <w:t>алого стоков поступают</w:t>
      </w:r>
      <w:r w:rsidRPr="005559B1">
        <w:rPr>
          <w:rFonts w:ascii="PT Astra Serif" w:hAnsi="PT Astra Serif" w:cs="Times New Roman"/>
          <w:sz w:val="28"/>
          <w:szCs w:val="28"/>
        </w:rPr>
        <w:br/>
      </w:r>
      <w:r w:rsidR="002459A8" w:rsidRPr="005559B1">
        <w:rPr>
          <w:rFonts w:ascii="PT Astra Serif" w:hAnsi="PT Astra Serif" w:cs="Times New Roman"/>
          <w:sz w:val="28"/>
          <w:szCs w:val="28"/>
        </w:rPr>
        <w:t>на сооружения биологической очистки</w:t>
      </w:r>
      <w:r w:rsidR="0009148E" w:rsidRPr="005559B1">
        <w:rPr>
          <w:rFonts w:ascii="PT Astra Serif" w:hAnsi="PT Astra Serif" w:cs="Times New Roman"/>
        </w:rPr>
        <w:t xml:space="preserve"> </w:t>
      </w:r>
      <w:r w:rsidR="0009148E" w:rsidRPr="005559B1">
        <w:rPr>
          <w:rFonts w:ascii="PT Astra Serif" w:hAnsi="PT Astra Serif" w:cs="Times New Roman"/>
          <w:sz w:val="28"/>
          <w:szCs w:val="28"/>
        </w:rPr>
        <w:t>Очистных Сооружений Канализации</w:t>
      </w:r>
      <w:r w:rsidR="002459A8" w:rsidRPr="005559B1">
        <w:rPr>
          <w:rFonts w:ascii="PT Astra Serif" w:hAnsi="PT Astra Serif" w:cs="Times New Roman"/>
          <w:sz w:val="28"/>
          <w:szCs w:val="28"/>
        </w:rPr>
        <w:t xml:space="preserve"> </w:t>
      </w:r>
      <w:r w:rsidR="0009148E" w:rsidRPr="005559B1">
        <w:rPr>
          <w:rFonts w:ascii="PT Astra Serif" w:hAnsi="PT Astra Serif" w:cs="Times New Roman"/>
          <w:sz w:val="28"/>
          <w:szCs w:val="28"/>
        </w:rPr>
        <w:t xml:space="preserve">(далее – </w:t>
      </w:r>
      <w:r w:rsidR="002459A8" w:rsidRPr="005559B1">
        <w:rPr>
          <w:rFonts w:ascii="PT Astra Serif" w:hAnsi="PT Astra Serif" w:cs="Times New Roman"/>
          <w:sz w:val="28"/>
          <w:szCs w:val="28"/>
        </w:rPr>
        <w:t>ОСК</w:t>
      </w:r>
      <w:r w:rsidR="0009148E" w:rsidRPr="005559B1">
        <w:rPr>
          <w:rFonts w:ascii="PT Astra Serif" w:hAnsi="PT Astra Serif" w:cs="Times New Roman"/>
          <w:sz w:val="28"/>
          <w:szCs w:val="28"/>
        </w:rPr>
        <w:t>)</w:t>
      </w:r>
      <w:r w:rsidR="002459A8" w:rsidRPr="005559B1">
        <w:rPr>
          <w:rFonts w:ascii="PT Astra Serif" w:hAnsi="PT Astra Serif" w:cs="Times New Roman"/>
          <w:sz w:val="28"/>
          <w:szCs w:val="28"/>
        </w:rPr>
        <w:t xml:space="preserve">, расположенные в районе </w:t>
      </w:r>
      <w:r w:rsidR="00BA2177" w:rsidRPr="005559B1">
        <w:rPr>
          <w:rFonts w:ascii="PT Astra Serif" w:hAnsi="PT Astra Serif" w:cs="Times New Roman"/>
          <w:sz w:val="28"/>
          <w:szCs w:val="28"/>
        </w:rPr>
        <w:t>п</w:t>
      </w:r>
      <w:r w:rsidR="00125E71" w:rsidRPr="005559B1">
        <w:rPr>
          <w:rFonts w:ascii="PT Astra Serif" w:hAnsi="PT Astra Serif" w:cs="Times New Roman"/>
          <w:sz w:val="28"/>
          <w:szCs w:val="28"/>
        </w:rPr>
        <w:t>.</w:t>
      </w:r>
      <w:r w:rsidR="002459A8" w:rsidRPr="005559B1">
        <w:rPr>
          <w:rFonts w:ascii="PT Astra Serif" w:hAnsi="PT Astra Serif" w:cs="Times New Roman"/>
          <w:sz w:val="28"/>
          <w:szCs w:val="28"/>
        </w:rPr>
        <w:t xml:space="preserve"> Красный Яр (в 6 км южнее города вниз по течению р</w:t>
      </w:r>
      <w:r w:rsidRPr="005559B1">
        <w:rPr>
          <w:rFonts w:ascii="PT Astra Serif" w:hAnsi="PT Astra Serif" w:cs="Times New Roman"/>
          <w:sz w:val="28"/>
          <w:szCs w:val="28"/>
        </w:rPr>
        <w:t>еки</w:t>
      </w:r>
      <w:r w:rsidR="002459A8" w:rsidRPr="005559B1">
        <w:rPr>
          <w:rFonts w:ascii="PT Astra Serif" w:hAnsi="PT Astra Serif" w:cs="Times New Roman"/>
          <w:sz w:val="28"/>
          <w:szCs w:val="28"/>
        </w:rPr>
        <w:t xml:space="preserve"> Волги). ОСК обеспечивают механическую и биологичес</w:t>
      </w:r>
      <w:r w:rsidRPr="005559B1">
        <w:rPr>
          <w:rFonts w:ascii="PT Astra Serif" w:hAnsi="PT Astra Serif" w:cs="Times New Roman"/>
          <w:sz w:val="28"/>
          <w:szCs w:val="28"/>
        </w:rPr>
        <w:t>кую очистку стоков в количестве</w:t>
      </w:r>
      <w:r w:rsidR="0009148E" w:rsidRPr="005559B1">
        <w:rPr>
          <w:rFonts w:ascii="PT Astra Serif" w:hAnsi="PT Astra Serif" w:cs="Times New Roman"/>
          <w:sz w:val="28"/>
          <w:szCs w:val="28"/>
        </w:rPr>
        <w:t xml:space="preserve"> </w:t>
      </w:r>
      <w:r w:rsidR="002459A8" w:rsidRPr="005559B1">
        <w:rPr>
          <w:rFonts w:ascii="PT Astra Serif" w:hAnsi="PT Astra Serif" w:cs="Times New Roman"/>
          <w:sz w:val="28"/>
          <w:szCs w:val="28"/>
        </w:rPr>
        <w:t xml:space="preserve">85 тыс. </w:t>
      </w:r>
      <w:r w:rsidR="00BA2177" w:rsidRPr="005559B1">
        <w:rPr>
          <w:rFonts w:ascii="PT Astra Serif" w:hAnsi="PT Astra Serif" w:cs="Times New Roman"/>
          <w:sz w:val="28"/>
          <w:szCs w:val="28"/>
        </w:rPr>
        <w:t>куб. м</w:t>
      </w:r>
      <w:r w:rsidR="00381DD4" w:rsidRPr="005559B1">
        <w:rPr>
          <w:rFonts w:ascii="PT Astra Serif" w:hAnsi="PT Astra Serif" w:cs="Times New Roman"/>
          <w:sz w:val="28"/>
          <w:szCs w:val="28"/>
        </w:rPr>
        <w:t>/</w:t>
      </w:r>
      <w:r w:rsidR="002459A8" w:rsidRPr="005559B1">
        <w:rPr>
          <w:rFonts w:ascii="PT Astra Serif" w:hAnsi="PT Astra Serif" w:cs="Times New Roman"/>
          <w:sz w:val="28"/>
          <w:szCs w:val="28"/>
        </w:rPr>
        <w:t>сутки.</w:t>
      </w:r>
    </w:p>
    <w:p w:rsidR="007E32A7" w:rsidRPr="005559B1" w:rsidRDefault="007E32A7" w:rsidP="007E32A7">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Предприятием, обеспечивающим </w:t>
      </w:r>
      <w:r w:rsidR="0051586A" w:rsidRPr="005559B1">
        <w:rPr>
          <w:rFonts w:ascii="PT Astra Serif" w:hAnsi="PT Astra Serif" w:cs="Times New Roman"/>
          <w:sz w:val="28"/>
          <w:szCs w:val="28"/>
        </w:rPr>
        <w:t>полный комплекс очистки хозяйственно-бытовых сточных вод, образующихся на территории муниципального образования «город Ульяновск», является</w:t>
      </w:r>
      <w:r w:rsidR="0051586A" w:rsidRPr="005559B1">
        <w:rPr>
          <w:rFonts w:ascii="PT Astra Serif" w:hAnsi="PT Astra Serif" w:cs="Times New Roman"/>
          <w:sz w:val="28"/>
          <w:szCs w:val="28"/>
        </w:rPr>
        <w:br/>
      </w:r>
      <w:r w:rsidRPr="005559B1">
        <w:rPr>
          <w:rFonts w:ascii="PT Astra Serif" w:hAnsi="PT Astra Serif" w:cs="Times New Roman"/>
          <w:sz w:val="28"/>
          <w:szCs w:val="28"/>
        </w:rPr>
        <w:lastRenderedPageBreak/>
        <w:t xml:space="preserve">УМУП «Ульяновскводоканал». Протяжённость </w:t>
      </w:r>
      <w:r w:rsidR="0051586A" w:rsidRPr="005559B1">
        <w:rPr>
          <w:rFonts w:ascii="PT Astra Serif" w:hAnsi="PT Astra Serif" w:cs="Times New Roman"/>
          <w:sz w:val="28"/>
          <w:szCs w:val="28"/>
        </w:rPr>
        <w:t>канализационных</w:t>
      </w:r>
      <w:r w:rsidRPr="005559B1">
        <w:rPr>
          <w:rFonts w:ascii="PT Astra Serif" w:hAnsi="PT Astra Serif" w:cs="Times New Roman"/>
          <w:sz w:val="28"/>
          <w:szCs w:val="28"/>
        </w:rPr>
        <w:t xml:space="preserve"> сетей</w:t>
      </w:r>
      <w:r w:rsidR="0051586A" w:rsidRPr="005559B1">
        <w:rPr>
          <w:rFonts w:ascii="PT Astra Serif" w:hAnsi="PT Astra Serif" w:cs="Times New Roman"/>
          <w:sz w:val="28"/>
          <w:szCs w:val="28"/>
        </w:rPr>
        <w:t>, обслуживаемых предприятием,</w:t>
      </w:r>
      <w:r w:rsidRPr="005559B1">
        <w:rPr>
          <w:rFonts w:ascii="PT Astra Serif" w:hAnsi="PT Astra Serif" w:cs="Times New Roman"/>
          <w:sz w:val="28"/>
          <w:szCs w:val="28"/>
        </w:rPr>
        <w:t xml:space="preserve"> составляет </w:t>
      </w:r>
      <w:r w:rsidR="0051586A" w:rsidRPr="005559B1">
        <w:rPr>
          <w:rFonts w:ascii="PT Astra Serif" w:hAnsi="PT Astra Serif" w:cs="Times New Roman"/>
          <w:sz w:val="28"/>
          <w:szCs w:val="28"/>
        </w:rPr>
        <w:t>1218 км</w:t>
      </w:r>
      <w:r w:rsidRPr="005559B1">
        <w:rPr>
          <w:rFonts w:ascii="PT Astra Serif" w:hAnsi="PT Astra Serif" w:cs="Times New Roman"/>
          <w:sz w:val="28"/>
          <w:szCs w:val="28"/>
        </w:rPr>
        <w:t xml:space="preserve">, </w:t>
      </w:r>
      <w:r w:rsidR="0003585B" w:rsidRPr="005559B1">
        <w:rPr>
          <w:rFonts w:ascii="PT Astra Serif" w:hAnsi="PT Astra Serif" w:cs="Times New Roman"/>
          <w:sz w:val="28"/>
          <w:szCs w:val="28"/>
        </w:rPr>
        <w:t>73,2</w:t>
      </w:r>
      <w:r w:rsidRPr="005559B1">
        <w:rPr>
          <w:rFonts w:ascii="PT Astra Serif" w:hAnsi="PT Astra Serif" w:cs="Times New Roman"/>
          <w:sz w:val="28"/>
          <w:szCs w:val="28"/>
        </w:rPr>
        <w:t xml:space="preserve"> % из которых изношены и требуют капитального ремонта.</w:t>
      </w:r>
    </w:p>
    <w:p w:rsidR="002459A8" w:rsidRPr="005559B1" w:rsidRDefault="002459A8" w:rsidP="007E32A7">
      <w:pPr>
        <w:spacing w:after="0" w:line="240" w:lineRule="auto"/>
        <w:jc w:val="both"/>
        <w:rPr>
          <w:rFonts w:ascii="PT Astra Serif" w:hAnsi="PT Astra Serif" w:cs="Times New Roman"/>
          <w:sz w:val="28"/>
          <w:szCs w:val="28"/>
        </w:rPr>
      </w:pPr>
    </w:p>
    <w:p w:rsidR="003D1BB0" w:rsidRPr="005559B1" w:rsidRDefault="007C6031" w:rsidP="00F4213E">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2</w:t>
      </w:r>
      <w:r w:rsidR="003D1BB0" w:rsidRPr="005559B1">
        <w:rPr>
          <w:rFonts w:ascii="PT Astra Serif" w:hAnsi="PT Astra Serif" w:cs="Times New Roman"/>
          <w:b/>
          <w:sz w:val="28"/>
          <w:szCs w:val="28"/>
        </w:rPr>
        <w:t xml:space="preserve">.6. </w:t>
      </w:r>
      <w:r w:rsidR="00DE6560" w:rsidRPr="005559B1">
        <w:rPr>
          <w:rFonts w:ascii="PT Astra Serif" w:hAnsi="PT Astra Serif" w:cs="Times New Roman"/>
          <w:b/>
          <w:sz w:val="28"/>
          <w:szCs w:val="28"/>
        </w:rPr>
        <w:t xml:space="preserve">Краткий анализ системы </w:t>
      </w:r>
      <w:r w:rsidR="003D1BB0" w:rsidRPr="005559B1">
        <w:rPr>
          <w:rFonts w:ascii="PT Astra Serif" w:hAnsi="PT Astra Serif" w:cs="Times New Roman"/>
          <w:b/>
          <w:sz w:val="28"/>
          <w:szCs w:val="28"/>
        </w:rPr>
        <w:t>утилизации</w:t>
      </w:r>
      <w:r w:rsidR="00A8037C" w:rsidRPr="005559B1">
        <w:rPr>
          <w:rFonts w:ascii="PT Astra Serif" w:hAnsi="PT Astra Serif" w:cs="Times New Roman"/>
          <w:b/>
          <w:sz w:val="28"/>
          <w:szCs w:val="28"/>
        </w:rPr>
        <w:t xml:space="preserve"> </w:t>
      </w:r>
      <w:r w:rsidR="003D1BB0" w:rsidRPr="005559B1">
        <w:rPr>
          <w:rFonts w:ascii="PT Astra Serif" w:hAnsi="PT Astra Serif" w:cs="Times New Roman"/>
          <w:b/>
          <w:sz w:val="28"/>
          <w:szCs w:val="28"/>
        </w:rPr>
        <w:t>(захоронения)</w:t>
      </w:r>
      <w:r w:rsidR="00661CE1" w:rsidRPr="005559B1">
        <w:rPr>
          <w:rFonts w:ascii="PT Astra Serif" w:hAnsi="PT Astra Serif" w:cs="Times New Roman"/>
          <w:b/>
          <w:sz w:val="28"/>
          <w:szCs w:val="28"/>
        </w:rPr>
        <w:br/>
      </w:r>
      <w:r w:rsidR="00A8037C" w:rsidRPr="005559B1">
        <w:rPr>
          <w:rFonts w:ascii="PT Astra Serif" w:hAnsi="PT Astra Serif" w:cs="Times New Roman"/>
          <w:b/>
          <w:sz w:val="28"/>
          <w:szCs w:val="28"/>
        </w:rPr>
        <w:t>твёрдых</w:t>
      </w:r>
      <w:r w:rsidR="003D1BB0" w:rsidRPr="005559B1">
        <w:rPr>
          <w:rFonts w:ascii="PT Astra Serif" w:hAnsi="PT Astra Serif" w:cs="Times New Roman"/>
          <w:b/>
          <w:sz w:val="28"/>
          <w:szCs w:val="28"/>
        </w:rPr>
        <w:t xml:space="preserve"> коммунальных отходов</w:t>
      </w:r>
    </w:p>
    <w:p w:rsidR="00A60544" w:rsidRPr="005559B1" w:rsidRDefault="00A60544" w:rsidP="00F4213E">
      <w:pPr>
        <w:spacing w:after="0" w:line="240" w:lineRule="auto"/>
        <w:ind w:firstLine="709"/>
        <w:jc w:val="both"/>
        <w:rPr>
          <w:rFonts w:ascii="PT Astra Serif" w:hAnsi="PT Astra Serif" w:cs="Times New Roman"/>
          <w:sz w:val="28"/>
          <w:szCs w:val="28"/>
        </w:rPr>
      </w:pPr>
    </w:p>
    <w:p w:rsidR="00CC173C" w:rsidRPr="005559B1" w:rsidRDefault="00CC173C" w:rsidP="00CC173C">
      <w:pPr>
        <w:spacing w:after="0" w:line="240" w:lineRule="auto"/>
        <w:ind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t>С 1 января 2019 года в соответствии со статьёй 24.6 Федерального закона от 24.06.1998 № 89-ФЗ «Об отходах производства и потребления» сбор, транспортирование, обработка, утилизация, обезвреживание, захоронение твёрдых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roofErr w:type="gramEnd"/>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целях организации и осуществления деятельности по сбору, транспортированию, обработке, утилизации, обезвреживанию, захоронению твёрдых коммунальных отходов приказом </w:t>
      </w:r>
      <w:r w:rsidR="00B41977" w:rsidRPr="005559B1">
        <w:rPr>
          <w:rFonts w:ascii="PT Astra Serif" w:hAnsi="PT Astra Serif" w:cs="Times New Roman"/>
          <w:sz w:val="28"/>
          <w:szCs w:val="28"/>
        </w:rPr>
        <w:t xml:space="preserve">Министерства природы и цикличной экономики № 55 от 14.11.2019 </w:t>
      </w:r>
      <w:r w:rsidR="00CE3354" w:rsidRPr="005559B1">
        <w:rPr>
          <w:rFonts w:ascii="PT Astra Serif" w:hAnsi="PT Astra Serif" w:cs="Times New Roman"/>
          <w:sz w:val="28"/>
          <w:szCs w:val="28"/>
        </w:rPr>
        <w:t>ут</w:t>
      </w:r>
      <w:r w:rsidRPr="005559B1">
        <w:rPr>
          <w:rFonts w:ascii="PT Astra Serif" w:hAnsi="PT Astra Serif" w:cs="Times New Roman"/>
          <w:sz w:val="28"/>
          <w:szCs w:val="28"/>
        </w:rPr>
        <w:t xml:space="preserve">верждена </w:t>
      </w:r>
      <w:r w:rsidR="00614CC5" w:rsidRPr="005559B1">
        <w:rPr>
          <w:rFonts w:ascii="PT Astra Serif" w:hAnsi="PT Astra Serif" w:cs="Times New Roman"/>
          <w:sz w:val="28"/>
          <w:szCs w:val="28"/>
        </w:rPr>
        <w:t>территориальная схема обращения</w:t>
      </w:r>
      <w:r w:rsidR="00614CC5" w:rsidRPr="005559B1">
        <w:rPr>
          <w:rFonts w:ascii="PT Astra Serif" w:hAnsi="PT Astra Serif" w:cs="Times New Roman"/>
          <w:sz w:val="28"/>
          <w:szCs w:val="28"/>
        </w:rPr>
        <w:br/>
      </w:r>
      <w:r w:rsidRPr="005559B1">
        <w:rPr>
          <w:rFonts w:ascii="PT Astra Serif" w:hAnsi="PT Astra Serif" w:cs="Times New Roman"/>
          <w:sz w:val="28"/>
          <w:szCs w:val="28"/>
        </w:rPr>
        <w:t xml:space="preserve">с отходами, в том числе твёрдыми коммунальными отходами </w:t>
      </w:r>
      <w:r w:rsidR="00614CC5" w:rsidRPr="005559B1">
        <w:rPr>
          <w:rFonts w:ascii="PT Astra Serif" w:hAnsi="PT Astra Serif" w:cs="Times New Roman"/>
          <w:sz w:val="28"/>
          <w:szCs w:val="28"/>
        </w:rPr>
        <w:t>(далее – ТКО)</w:t>
      </w:r>
      <w:r w:rsidR="00614CC5" w:rsidRPr="005559B1">
        <w:rPr>
          <w:rFonts w:ascii="PT Astra Serif" w:hAnsi="PT Astra Serif" w:cs="Times New Roman"/>
          <w:sz w:val="28"/>
          <w:szCs w:val="28"/>
        </w:rPr>
        <w:br/>
      </w:r>
      <w:r w:rsidRPr="005559B1">
        <w:rPr>
          <w:rFonts w:ascii="PT Astra Serif" w:hAnsi="PT Astra Serif" w:cs="Times New Roman"/>
          <w:sz w:val="28"/>
          <w:szCs w:val="28"/>
        </w:rPr>
        <w:t>на территории Ульяновской области (далее – Территориальная схема).</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соответствии с Территориальной схемой и заключёнными соглашениями, </w:t>
      </w:r>
      <w:r w:rsidR="004541C0" w:rsidRPr="005559B1">
        <w:rPr>
          <w:rFonts w:ascii="PT Astra Serif" w:hAnsi="PT Astra Serif" w:cs="Times New Roman"/>
          <w:sz w:val="28"/>
          <w:szCs w:val="28"/>
        </w:rPr>
        <w:t xml:space="preserve">муниципальное образование «город Ульяновск» </w:t>
      </w:r>
      <w:r w:rsidR="00614CC5" w:rsidRPr="005559B1">
        <w:rPr>
          <w:rFonts w:ascii="PT Astra Serif" w:hAnsi="PT Astra Serif" w:cs="Times New Roman"/>
          <w:sz w:val="28"/>
          <w:szCs w:val="28"/>
        </w:rPr>
        <w:t>разделён</w:t>
      </w:r>
      <w:r w:rsidR="004541C0" w:rsidRPr="005559B1">
        <w:rPr>
          <w:rFonts w:ascii="PT Astra Serif" w:hAnsi="PT Astra Serif" w:cs="Times New Roman"/>
          <w:sz w:val="28"/>
          <w:szCs w:val="28"/>
        </w:rPr>
        <w:t>о</w:t>
      </w:r>
      <w:r w:rsidR="004541C0" w:rsidRPr="005559B1">
        <w:rPr>
          <w:rFonts w:ascii="PT Astra Serif" w:hAnsi="PT Astra Serif" w:cs="Times New Roman"/>
          <w:sz w:val="28"/>
          <w:szCs w:val="28"/>
        </w:rPr>
        <w:br/>
      </w:r>
      <w:r w:rsidRPr="005559B1">
        <w:rPr>
          <w:rFonts w:ascii="PT Astra Serif" w:hAnsi="PT Astra Serif" w:cs="Times New Roman"/>
          <w:sz w:val="28"/>
          <w:szCs w:val="28"/>
        </w:rPr>
        <w:t xml:space="preserve">на 3 зоны деятельности региональных операторов по обращению с </w:t>
      </w:r>
      <w:r w:rsidR="00614CC5" w:rsidRPr="005559B1">
        <w:rPr>
          <w:rFonts w:ascii="PT Astra Serif" w:hAnsi="PT Astra Serif" w:cs="Times New Roman"/>
          <w:sz w:val="28"/>
          <w:szCs w:val="28"/>
        </w:rPr>
        <w:t>ТКО</w:t>
      </w:r>
      <w:r w:rsidRPr="005559B1">
        <w:rPr>
          <w:rFonts w:ascii="PT Astra Serif" w:hAnsi="PT Astra Serif" w:cs="Times New Roman"/>
          <w:sz w:val="28"/>
          <w:szCs w:val="28"/>
        </w:rPr>
        <w:t>:</w:t>
      </w:r>
    </w:p>
    <w:p w:rsidR="00CC173C" w:rsidRPr="005559B1" w:rsidRDefault="00614CC5" w:rsidP="00614CC5">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1 зона: р</w:t>
      </w:r>
      <w:r w:rsidR="00CC173C" w:rsidRPr="005559B1">
        <w:rPr>
          <w:rFonts w:ascii="PT Astra Serif" w:hAnsi="PT Astra Serif" w:cs="Times New Roman"/>
          <w:sz w:val="28"/>
          <w:szCs w:val="28"/>
        </w:rPr>
        <w:t xml:space="preserve">егиональный оператор по обращению с ТКО </w:t>
      </w:r>
      <w:r w:rsidR="00B41977" w:rsidRPr="005559B1">
        <w:rPr>
          <w:rFonts w:ascii="PT Astra Serif" w:hAnsi="PT Astra Serif" w:cs="Times New Roman"/>
          <w:sz w:val="28"/>
          <w:szCs w:val="28"/>
        </w:rPr>
        <w:t>–</w:t>
      </w:r>
      <w:r w:rsidR="00B41977" w:rsidRPr="005559B1">
        <w:rPr>
          <w:rFonts w:ascii="PT Astra Serif" w:hAnsi="PT Astra Serif" w:cs="Times New Roman"/>
          <w:sz w:val="28"/>
          <w:szCs w:val="28"/>
        </w:rPr>
        <w:br/>
      </w:r>
      <w:r w:rsidRPr="005559B1">
        <w:rPr>
          <w:rFonts w:ascii="PT Astra Serif" w:hAnsi="PT Astra Serif" w:cs="Times New Roman"/>
          <w:sz w:val="28"/>
          <w:szCs w:val="28"/>
        </w:rPr>
        <w:t>ООО «</w:t>
      </w:r>
      <w:proofErr w:type="spellStart"/>
      <w:r w:rsidRPr="005559B1">
        <w:rPr>
          <w:rFonts w:ascii="PT Astra Serif" w:hAnsi="PT Astra Serif" w:cs="Times New Roman"/>
          <w:sz w:val="28"/>
          <w:szCs w:val="28"/>
        </w:rPr>
        <w:t>Горкомхоз</w:t>
      </w:r>
      <w:proofErr w:type="spellEnd"/>
      <w:r w:rsidRPr="005559B1">
        <w:rPr>
          <w:rFonts w:ascii="PT Astra Serif" w:hAnsi="PT Astra Serif" w:cs="Times New Roman"/>
          <w:sz w:val="28"/>
          <w:szCs w:val="28"/>
        </w:rPr>
        <w:t>», зона деятельности которого:</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Ленинский район</w:t>
      </w:r>
      <w:r w:rsidR="00614CC5" w:rsidRPr="005559B1">
        <w:rPr>
          <w:rFonts w:ascii="PT Astra Serif" w:hAnsi="PT Astra Serif" w:cs="Times New Roman"/>
          <w:sz w:val="28"/>
          <w:szCs w:val="28"/>
        </w:rPr>
        <w:t xml:space="preserve"> города Ульяновска</w:t>
      </w:r>
      <w:r w:rsidRPr="005559B1">
        <w:rPr>
          <w:rFonts w:ascii="PT Astra Serif" w:hAnsi="PT Astra Serif" w:cs="Times New Roman"/>
          <w:sz w:val="28"/>
          <w:szCs w:val="28"/>
        </w:rPr>
        <w:t>;</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Железнодорожный район</w:t>
      </w:r>
      <w:r w:rsidR="00614CC5" w:rsidRPr="005559B1">
        <w:rPr>
          <w:rFonts w:ascii="PT Astra Serif" w:hAnsi="PT Astra Serif" w:cs="Times New Roman"/>
          <w:sz w:val="28"/>
          <w:szCs w:val="28"/>
        </w:rPr>
        <w:t xml:space="preserve"> города Ульяновска</w:t>
      </w:r>
      <w:r w:rsidRPr="005559B1">
        <w:rPr>
          <w:rFonts w:ascii="PT Astra Serif" w:hAnsi="PT Astra Serif" w:cs="Times New Roman"/>
          <w:sz w:val="28"/>
          <w:szCs w:val="28"/>
        </w:rPr>
        <w:t>;</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Засвияжский район </w:t>
      </w:r>
      <w:r w:rsidR="00934957" w:rsidRPr="005559B1">
        <w:rPr>
          <w:rFonts w:ascii="PT Astra Serif" w:hAnsi="PT Astra Serif" w:cs="Times New Roman"/>
          <w:sz w:val="28"/>
          <w:szCs w:val="28"/>
        </w:rPr>
        <w:t xml:space="preserve">города Ульяновска </w:t>
      </w:r>
      <w:r w:rsidRPr="005559B1">
        <w:rPr>
          <w:rFonts w:ascii="PT Astra Serif" w:hAnsi="PT Astra Serif" w:cs="Times New Roman"/>
          <w:sz w:val="28"/>
          <w:szCs w:val="28"/>
        </w:rPr>
        <w:t>(</w:t>
      </w:r>
      <w:proofErr w:type="gramStart"/>
      <w:r w:rsidRPr="005559B1">
        <w:rPr>
          <w:rFonts w:ascii="PT Astra Serif" w:hAnsi="PT Astra Serif" w:cs="Times New Roman"/>
          <w:sz w:val="28"/>
          <w:szCs w:val="28"/>
        </w:rPr>
        <w:t>ближнее</w:t>
      </w:r>
      <w:proofErr w:type="gram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Засвияжье</w:t>
      </w:r>
      <w:proofErr w:type="spellEnd"/>
      <w:r w:rsidRPr="005559B1">
        <w:rPr>
          <w:rFonts w:ascii="PT Astra Serif" w:hAnsi="PT Astra Serif" w:cs="Times New Roman"/>
          <w:sz w:val="28"/>
          <w:szCs w:val="28"/>
        </w:rPr>
        <w:t>).</w:t>
      </w:r>
    </w:p>
    <w:p w:rsidR="00934957"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2</w:t>
      </w:r>
      <w:r w:rsidR="00934957" w:rsidRPr="005559B1">
        <w:rPr>
          <w:rFonts w:ascii="PT Astra Serif" w:hAnsi="PT Astra Serif" w:cs="Times New Roman"/>
          <w:sz w:val="28"/>
          <w:szCs w:val="28"/>
        </w:rPr>
        <w:t xml:space="preserve"> зона: р</w:t>
      </w:r>
      <w:r w:rsidRPr="005559B1">
        <w:rPr>
          <w:rFonts w:ascii="PT Astra Serif" w:hAnsi="PT Astra Serif" w:cs="Times New Roman"/>
          <w:sz w:val="28"/>
          <w:szCs w:val="28"/>
        </w:rPr>
        <w:t xml:space="preserve">егиональный оператор по обращению с ТКО </w:t>
      </w:r>
      <w:r w:rsidR="00934957" w:rsidRPr="005559B1">
        <w:rPr>
          <w:rFonts w:ascii="PT Astra Serif" w:hAnsi="PT Astra Serif" w:cs="Times New Roman"/>
          <w:sz w:val="28"/>
          <w:szCs w:val="28"/>
        </w:rPr>
        <w:t>– ООО «Контракт плюс». В з</w:t>
      </w:r>
      <w:r w:rsidRPr="005559B1">
        <w:rPr>
          <w:rFonts w:ascii="PT Astra Serif" w:hAnsi="PT Astra Serif" w:cs="Times New Roman"/>
          <w:sz w:val="28"/>
          <w:szCs w:val="28"/>
        </w:rPr>
        <w:t>он</w:t>
      </w:r>
      <w:r w:rsidR="00934957" w:rsidRPr="005559B1">
        <w:rPr>
          <w:rFonts w:ascii="PT Astra Serif" w:hAnsi="PT Astra Serif" w:cs="Times New Roman"/>
          <w:sz w:val="28"/>
          <w:szCs w:val="28"/>
        </w:rPr>
        <w:t>у</w:t>
      </w:r>
      <w:r w:rsidRPr="005559B1">
        <w:rPr>
          <w:rFonts w:ascii="PT Astra Serif" w:hAnsi="PT Astra Serif" w:cs="Times New Roman"/>
          <w:sz w:val="28"/>
          <w:szCs w:val="28"/>
        </w:rPr>
        <w:t xml:space="preserve"> деятельности </w:t>
      </w:r>
      <w:r w:rsidR="00934957" w:rsidRPr="005559B1">
        <w:rPr>
          <w:rFonts w:ascii="PT Astra Serif" w:hAnsi="PT Astra Serif" w:cs="Times New Roman"/>
          <w:sz w:val="28"/>
          <w:szCs w:val="28"/>
        </w:rPr>
        <w:t xml:space="preserve">данного </w:t>
      </w:r>
      <w:r w:rsidRPr="005559B1">
        <w:rPr>
          <w:rFonts w:ascii="PT Astra Serif" w:hAnsi="PT Astra Serif" w:cs="Times New Roman"/>
          <w:sz w:val="28"/>
          <w:szCs w:val="28"/>
        </w:rPr>
        <w:t xml:space="preserve">регионального оператора </w:t>
      </w:r>
      <w:r w:rsidR="00934957" w:rsidRPr="005559B1">
        <w:rPr>
          <w:rFonts w:ascii="PT Astra Serif" w:hAnsi="PT Astra Serif" w:cs="Times New Roman"/>
          <w:sz w:val="28"/>
          <w:szCs w:val="28"/>
        </w:rPr>
        <w:t>входят:</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Засвияжский район</w:t>
      </w:r>
      <w:r w:rsidR="00934957" w:rsidRPr="005559B1">
        <w:rPr>
          <w:rFonts w:ascii="PT Astra Serif" w:hAnsi="PT Astra Serif" w:cs="Times New Roman"/>
          <w:sz w:val="28"/>
          <w:szCs w:val="28"/>
        </w:rPr>
        <w:t xml:space="preserve"> города Ульяновска</w:t>
      </w:r>
      <w:r w:rsidRPr="005559B1">
        <w:rPr>
          <w:rFonts w:ascii="PT Astra Serif" w:hAnsi="PT Astra Serif" w:cs="Times New Roman"/>
          <w:sz w:val="28"/>
          <w:szCs w:val="28"/>
        </w:rPr>
        <w:t xml:space="preserve"> (</w:t>
      </w:r>
      <w:proofErr w:type="gramStart"/>
      <w:r w:rsidRPr="005559B1">
        <w:rPr>
          <w:rFonts w:ascii="PT Astra Serif" w:hAnsi="PT Astra Serif" w:cs="Times New Roman"/>
          <w:sz w:val="28"/>
          <w:szCs w:val="28"/>
        </w:rPr>
        <w:t>дальнее</w:t>
      </w:r>
      <w:proofErr w:type="gram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Засвияжье</w:t>
      </w:r>
      <w:proofErr w:type="spellEnd"/>
      <w:r w:rsidRPr="005559B1">
        <w:rPr>
          <w:rFonts w:ascii="PT Astra Serif" w:hAnsi="PT Astra Serif" w:cs="Times New Roman"/>
          <w:sz w:val="28"/>
          <w:szCs w:val="28"/>
        </w:rPr>
        <w:t>);</w:t>
      </w:r>
    </w:p>
    <w:p w:rsidR="00CC173C" w:rsidRPr="005559B1" w:rsidRDefault="00CC173C"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Железнодорожный район</w:t>
      </w:r>
      <w:r w:rsidR="00934957" w:rsidRPr="005559B1">
        <w:rPr>
          <w:rFonts w:ascii="PT Astra Serif" w:hAnsi="PT Astra Serif" w:cs="Times New Roman"/>
          <w:sz w:val="28"/>
          <w:szCs w:val="28"/>
        </w:rPr>
        <w:t xml:space="preserve"> города Ульяновска</w:t>
      </w:r>
      <w:r w:rsidRPr="005559B1">
        <w:rPr>
          <w:rFonts w:ascii="PT Astra Serif" w:hAnsi="PT Astra Serif" w:cs="Times New Roman"/>
          <w:sz w:val="28"/>
          <w:szCs w:val="28"/>
        </w:rPr>
        <w:t>.</w:t>
      </w:r>
    </w:p>
    <w:p w:rsidR="00CC173C" w:rsidRPr="005559B1" w:rsidRDefault="00934957" w:rsidP="00CC173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3 зона: р</w:t>
      </w:r>
      <w:r w:rsidR="00CC173C" w:rsidRPr="005559B1">
        <w:rPr>
          <w:rFonts w:ascii="PT Astra Serif" w:hAnsi="PT Astra Serif" w:cs="Times New Roman"/>
          <w:sz w:val="28"/>
          <w:szCs w:val="28"/>
        </w:rPr>
        <w:t xml:space="preserve">егиональный оператор по обращению с ТКО </w:t>
      </w:r>
      <w:r w:rsidR="00B41977" w:rsidRPr="005559B1">
        <w:rPr>
          <w:rFonts w:ascii="PT Astra Serif" w:hAnsi="PT Astra Serif" w:cs="Times New Roman"/>
          <w:sz w:val="28"/>
          <w:szCs w:val="28"/>
        </w:rPr>
        <w:t xml:space="preserve">– </w:t>
      </w:r>
      <w:r w:rsidR="00B41977" w:rsidRPr="005559B1">
        <w:rPr>
          <w:rFonts w:ascii="PT Astra Serif" w:hAnsi="PT Astra Serif" w:cs="Times New Roman"/>
          <w:sz w:val="28"/>
          <w:szCs w:val="28"/>
        </w:rPr>
        <w:br/>
      </w:r>
      <w:r w:rsidRPr="005559B1">
        <w:rPr>
          <w:rFonts w:ascii="PT Astra Serif" w:hAnsi="PT Astra Serif" w:cs="Times New Roman"/>
          <w:sz w:val="28"/>
          <w:szCs w:val="28"/>
        </w:rPr>
        <w:t>ООО</w:t>
      </w:r>
      <w:r w:rsidR="00B41977" w:rsidRPr="005559B1">
        <w:rPr>
          <w:rFonts w:ascii="PT Astra Serif" w:hAnsi="PT Astra Serif" w:cs="Times New Roman"/>
          <w:sz w:val="28"/>
          <w:szCs w:val="28"/>
        </w:rPr>
        <w:t xml:space="preserve"> </w:t>
      </w:r>
      <w:r w:rsidR="00CC173C" w:rsidRPr="005559B1">
        <w:rPr>
          <w:rFonts w:ascii="PT Astra Serif" w:hAnsi="PT Astra Serif" w:cs="Times New Roman"/>
          <w:sz w:val="28"/>
          <w:szCs w:val="28"/>
        </w:rPr>
        <w:t xml:space="preserve">«УК </w:t>
      </w:r>
      <w:proofErr w:type="spellStart"/>
      <w:r w:rsidR="00CC173C" w:rsidRPr="005559B1">
        <w:rPr>
          <w:rFonts w:ascii="PT Astra Serif" w:hAnsi="PT Astra Serif" w:cs="Times New Roman"/>
          <w:sz w:val="28"/>
          <w:szCs w:val="28"/>
        </w:rPr>
        <w:t>Экостандарт</w:t>
      </w:r>
      <w:proofErr w:type="spellEnd"/>
      <w:r w:rsidR="00CC173C"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CC173C" w:rsidRPr="005559B1">
        <w:rPr>
          <w:rFonts w:ascii="PT Astra Serif" w:hAnsi="PT Astra Serif" w:cs="Times New Roman"/>
          <w:sz w:val="28"/>
          <w:szCs w:val="28"/>
        </w:rPr>
        <w:t xml:space="preserve">Зона деятельности </w:t>
      </w:r>
      <w:r w:rsidR="00F4213E" w:rsidRPr="005559B1">
        <w:rPr>
          <w:rFonts w:ascii="PT Astra Serif" w:hAnsi="PT Astra Serif" w:cs="Times New Roman"/>
          <w:sz w:val="28"/>
          <w:szCs w:val="28"/>
        </w:rPr>
        <w:t xml:space="preserve">УК </w:t>
      </w:r>
      <w:proofErr w:type="spellStart"/>
      <w:r w:rsidR="00F4213E" w:rsidRPr="005559B1">
        <w:rPr>
          <w:rFonts w:ascii="PT Astra Serif" w:hAnsi="PT Astra Serif" w:cs="Times New Roman"/>
          <w:sz w:val="28"/>
          <w:szCs w:val="28"/>
        </w:rPr>
        <w:t>Экостандарт</w:t>
      </w:r>
      <w:proofErr w:type="spellEnd"/>
      <w:r w:rsidR="00F4213E" w:rsidRPr="005559B1">
        <w:rPr>
          <w:rFonts w:ascii="PT Astra Serif" w:hAnsi="PT Astra Serif" w:cs="Times New Roman"/>
          <w:sz w:val="28"/>
          <w:szCs w:val="28"/>
        </w:rPr>
        <w:t xml:space="preserve"> – </w:t>
      </w:r>
      <w:r w:rsidR="00CC173C" w:rsidRPr="005559B1">
        <w:rPr>
          <w:rFonts w:ascii="PT Astra Serif" w:hAnsi="PT Astra Serif" w:cs="Times New Roman"/>
          <w:sz w:val="28"/>
          <w:szCs w:val="28"/>
        </w:rPr>
        <w:t>Заволжский район</w:t>
      </w:r>
      <w:r w:rsidR="00F4213E" w:rsidRPr="005559B1">
        <w:rPr>
          <w:rFonts w:ascii="PT Astra Serif" w:hAnsi="PT Astra Serif" w:cs="Times New Roman"/>
          <w:sz w:val="28"/>
          <w:szCs w:val="28"/>
        </w:rPr>
        <w:t xml:space="preserve"> города Ульяновска</w:t>
      </w:r>
      <w:r w:rsidR="00CC173C" w:rsidRPr="005559B1">
        <w:rPr>
          <w:rFonts w:ascii="PT Astra Serif" w:hAnsi="PT Astra Serif" w:cs="Times New Roman"/>
          <w:sz w:val="28"/>
          <w:szCs w:val="28"/>
        </w:rPr>
        <w:t>.</w:t>
      </w:r>
    </w:p>
    <w:p w:rsidR="00190AF7" w:rsidRPr="005559B1" w:rsidRDefault="00F4213E" w:rsidP="000C4EF5">
      <w:pPr>
        <w:spacing w:after="0" w:line="240" w:lineRule="auto"/>
        <w:ind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t>О</w:t>
      </w:r>
      <w:r w:rsidR="00CC173C" w:rsidRPr="005559B1">
        <w:rPr>
          <w:rFonts w:ascii="PT Astra Serif" w:hAnsi="PT Astra Serif" w:cs="Times New Roman"/>
          <w:sz w:val="28"/>
          <w:szCs w:val="28"/>
        </w:rPr>
        <w:t>бщее к</w:t>
      </w:r>
      <w:r w:rsidR="006E0112" w:rsidRPr="005559B1">
        <w:rPr>
          <w:rFonts w:ascii="PT Astra Serif" w:hAnsi="PT Astra Serif" w:cs="Times New Roman"/>
          <w:sz w:val="28"/>
          <w:szCs w:val="28"/>
        </w:rPr>
        <w:t xml:space="preserve">оличество контейнерных площадок </w:t>
      </w:r>
      <w:r w:rsidR="00CC173C" w:rsidRPr="005559B1">
        <w:rPr>
          <w:rFonts w:ascii="PT Astra Serif" w:hAnsi="PT Astra Serif" w:cs="Times New Roman"/>
          <w:sz w:val="28"/>
          <w:szCs w:val="28"/>
        </w:rPr>
        <w:t>на территории муниципального образован</w:t>
      </w:r>
      <w:r w:rsidR="006E0112" w:rsidRPr="005559B1">
        <w:rPr>
          <w:rFonts w:ascii="PT Astra Serif" w:hAnsi="PT Astra Serif" w:cs="Times New Roman"/>
          <w:sz w:val="28"/>
          <w:szCs w:val="28"/>
        </w:rPr>
        <w:t xml:space="preserve">ия «город Ульяновск» составляет </w:t>
      </w:r>
      <w:r w:rsidR="00CC173C" w:rsidRPr="005559B1">
        <w:rPr>
          <w:rFonts w:ascii="PT Astra Serif" w:hAnsi="PT Astra Serif" w:cs="Times New Roman"/>
          <w:sz w:val="28"/>
          <w:szCs w:val="28"/>
        </w:rPr>
        <w:t>2039</w:t>
      </w:r>
      <w:r w:rsidRPr="005559B1">
        <w:rPr>
          <w:rFonts w:ascii="PT Astra Serif" w:hAnsi="PT Astra Serif" w:cs="Times New Roman"/>
          <w:sz w:val="28"/>
          <w:szCs w:val="28"/>
        </w:rPr>
        <w:t xml:space="preserve"> единиц</w:t>
      </w:r>
      <w:r w:rsidR="006E7784" w:rsidRPr="005559B1">
        <w:rPr>
          <w:rFonts w:ascii="PT Astra Serif" w:hAnsi="PT Astra Serif" w:cs="Times New Roman"/>
          <w:sz w:val="28"/>
          <w:szCs w:val="28"/>
        </w:rPr>
        <w:t>,</w:t>
      </w:r>
      <w:r w:rsidR="006E7784" w:rsidRPr="005559B1">
        <w:rPr>
          <w:rFonts w:ascii="PT Astra Serif" w:hAnsi="PT Astra Serif" w:cs="Times New Roman"/>
          <w:sz w:val="28"/>
          <w:szCs w:val="28"/>
        </w:rPr>
        <w:br/>
      </w:r>
      <w:r w:rsidR="00CC173C" w:rsidRPr="005559B1">
        <w:rPr>
          <w:rFonts w:ascii="PT Astra Serif" w:hAnsi="PT Astra Serif" w:cs="Times New Roman"/>
          <w:sz w:val="28"/>
          <w:szCs w:val="28"/>
        </w:rPr>
        <w:t>из них 891 площадк</w:t>
      </w:r>
      <w:r w:rsidRPr="005559B1">
        <w:rPr>
          <w:rFonts w:ascii="PT Astra Serif" w:hAnsi="PT Astra Serif" w:cs="Times New Roman"/>
          <w:sz w:val="28"/>
          <w:szCs w:val="28"/>
        </w:rPr>
        <w:t xml:space="preserve">а </w:t>
      </w:r>
      <w:r w:rsidR="00EE26FD" w:rsidRPr="005559B1">
        <w:rPr>
          <w:rFonts w:ascii="PT Astra Serif" w:hAnsi="PT Astra Serif" w:cs="Times New Roman"/>
          <w:sz w:val="28"/>
          <w:szCs w:val="28"/>
        </w:rPr>
        <w:t>находится</w:t>
      </w:r>
      <w:r w:rsidR="00CC173C" w:rsidRPr="005559B1">
        <w:rPr>
          <w:rFonts w:ascii="PT Astra Serif" w:hAnsi="PT Astra Serif" w:cs="Times New Roman"/>
          <w:sz w:val="28"/>
          <w:szCs w:val="28"/>
        </w:rPr>
        <w:t xml:space="preserve"> на территории жилого сектора.</w:t>
      </w:r>
      <w:r w:rsidR="003531B3" w:rsidRPr="005559B1">
        <w:rPr>
          <w:rFonts w:ascii="PT Astra Serif" w:hAnsi="PT Astra Serif" w:cs="Times New Roman"/>
          <w:sz w:val="28"/>
          <w:szCs w:val="28"/>
        </w:rPr>
        <w:t xml:space="preserve"> 25 %</w:t>
      </w:r>
      <w:r w:rsidR="003531B3" w:rsidRPr="005559B1">
        <w:rPr>
          <w:rFonts w:ascii="PT Astra Serif" w:hAnsi="PT Astra Serif" w:cs="Times New Roman"/>
          <w:sz w:val="28"/>
          <w:szCs w:val="28"/>
        </w:rPr>
        <w:br/>
        <w:t>(509 площадок) от общего количества контейнерных площадок, расположенных на территории муниципального образования «город Ульяновск», нахо</w:t>
      </w:r>
      <w:r w:rsidR="000C4EF5" w:rsidRPr="005559B1">
        <w:rPr>
          <w:rFonts w:ascii="PT Astra Serif" w:hAnsi="PT Astra Serif" w:cs="Times New Roman"/>
          <w:sz w:val="28"/>
          <w:szCs w:val="28"/>
        </w:rPr>
        <w:t>дятся</w:t>
      </w:r>
      <w:r w:rsidR="000C4EF5" w:rsidRPr="005559B1">
        <w:rPr>
          <w:rFonts w:ascii="PT Astra Serif" w:hAnsi="PT Astra Serif" w:cs="Times New Roman"/>
          <w:sz w:val="28"/>
          <w:szCs w:val="28"/>
        </w:rPr>
        <w:br/>
      </w:r>
      <w:r w:rsidR="003531B3" w:rsidRPr="005559B1">
        <w:rPr>
          <w:rFonts w:ascii="PT Astra Serif" w:hAnsi="PT Astra Serif" w:cs="Times New Roman"/>
          <w:sz w:val="28"/>
          <w:szCs w:val="28"/>
        </w:rPr>
        <w:t xml:space="preserve">в ненормативном состоянии </w:t>
      </w:r>
      <w:r w:rsidR="000C4EF5" w:rsidRPr="005559B1">
        <w:rPr>
          <w:rFonts w:ascii="PT Astra Serif" w:hAnsi="PT Astra Serif" w:cs="Times New Roman"/>
          <w:sz w:val="28"/>
          <w:szCs w:val="28"/>
        </w:rPr>
        <w:t>–</w:t>
      </w:r>
      <w:r w:rsidR="003531B3" w:rsidRPr="005559B1">
        <w:rPr>
          <w:rFonts w:ascii="PT Astra Serif" w:hAnsi="PT Astra Serif" w:cs="Times New Roman"/>
          <w:sz w:val="28"/>
          <w:szCs w:val="28"/>
        </w:rPr>
        <w:t xml:space="preserve"> </w:t>
      </w:r>
      <w:r w:rsidR="00CC173C" w:rsidRPr="005559B1">
        <w:rPr>
          <w:rFonts w:ascii="PT Astra Serif" w:hAnsi="PT Astra Serif" w:cs="Times New Roman"/>
          <w:sz w:val="28"/>
          <w:szCs w:val="28"/>
        </w:rPr>
        <w:t xml:space="preserve">требуется </w:t>
      </w:r>
      <w:r w:rsidR="000C4EF5" w:rsidRPr="005559B1">
        <w:rPr>
          <w:rFonts w:ascii="PT Astra Serif" w:hAnsi="PT Astra Serif" w:cs="Times New Roman"/>
          <w:sz w:val="28"/>
          <w:szCs w:val="28"/>
        </w:rPr>
        <w:t xml:space="preserve">их </w:t>
      </w:r>
      <w:r w:rsidR="00CC173C" w:rsidRPr="005559B1">
        <w:rPr>
          <w:rFonts w:ascii="PT Astra Serif" w:hAnsi="PT Astra Serif" w:cs="Times New Roman"/>
          <w:sz w:val="28"/>
          <w:szCs w:val="28"/>
        </w:rPr>
        <w:t>перенос или устройс</w:t>
      </w:r>
      <w:r w:rsidR="000C4EF5" w:rsidRPr="005559B1">
        <w:rPr>
          <w:rFonts w:ascii="PT Astra Serif" w:hAnsi="PT Astra Serif" w:cs="Times New Roman"/>
          <w:sz w:val="28"/>
          <w:szCs w:val="28"/>
        </w:rPr>
        <w:t>тво</w:t>
      </w:r>
      <w:r w:rsidR="000C4EF5" w:rsidRPr="005559B1">
        <w:rPr>
          <w:rFonts w:ascii="PT Astra Serif" w:hAnsi="PT Astra Serif" w:cs="Times New Roman"/>
          <w:sz w:val="28"/>
          <w:szCs w:val="28"/>
        </w:rPr>
        <w:br/>
      </w:r>
      <w:r w:rsidR="006E7784" w:rsidRPr="005559B1">
        <w:rPr>
          <w:rFonts w:ascii="PT Astra Serif" w:hAnsi="PT Astra Serif" w:cs="Times New Roman"/>
          <w:sz w:val="28"/>
          <w:szCs w:val="28"/>
        </w:rPr>
        <w:t>в соответствии</w:t>
      </w:r>
      <w:r w:rsidR="000C4EF5" w:rsidRPr="005559B1">
        <w:rPr>
          <w:rFonts w:ascii="PT Astra Serif" w:hAnsi="PT Astra Serif" w:cs="Times New Roman"/>
          <w:sz w:val="28"/>
          <w:szCs w:val="28"/>
        </w:rPr>
        <w:t xml:space="preserve"> </w:t>
      </w:r>
      <w:r w:rsidR="00CC173C" w:rsidRPr="005559B1">
        <w:rPr>
          <w:rFonts w:ascii="PT Astra Serif" w:hAnsi="PT Astra Serif" w:cs="Times New Roman"/>
          <w:sz w:val="28"/>
          <w:szCs w:val="28"/>
        </w:rPr>
        <w:t xml:space="preserve">с нормами СанПиН. </w:t>
      </w:r>
      <w:proofErr w:type="gramEnd"/>
    </w:p>
    <w:p w:rsidR="007C7D44" w:rsidRPr="005559B1" w:rsidRDefault="007C7D44" w:rsidP="007C7D44">
      <w:pPr>
        <w:spacing w:after="0" w:line="240" w:lineRule="auto"/>
        <w:jc w:val="both"/>
        <w:rPr>
          <w:rFonts w:ascii="PT Astra Serif" w:hAnsi="PT Astra Serif" w:cs="Times New Roman"/>
          <w:sz w:val="28"/>
          <w:szCs w:val="28"/>
        </w:rPr>
      </w:pPr>
    </w:p>
    <w:p w:rsidR="0083235C" w:rsidRPr="005559B1" w:rsidRDefault="007C6031" w:rsidP="007A7940">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lastRenderedPageBreak/>
        <w:t>3. </w:t>
      </w:r>
      <w:r w:rsidR="0083235C" w:rsidRPr="005559B1">
        <w:rPr>
          <w:rFonts w:ascii="PT Astra Serif" w:hAnsi="PT Astra Serif" w:cs="Times New Roman"/>
          <w:b/>
          <w:sz w:val="28"/>
          <w:szCs w:val="28"/>
        </w:rPr>
        <w:t xml:space="preserve">План развития </w:t>
      </w:r>
      <w:r w:rsidR="00475AC1" w:rsidRPr="005559B1">
        <w:rPr>
          <w:rFonts w:ascii="PT Astra Serif" w:hAnsi="PT Astra Serif" w:cs="Times New Roman"/>
          <w:b/>
          <w:sz w:val="28"/>
          <w:szCs w:val="28"/>
        </w:rPr>
        <w:t>муниципального образования «город Ульяновск»</w:t>
      </w:r>
      <w:r w:rsidR="0083235C" w:rsidRPr="005559B1">
        <w:rPr>
          <w:rFonts w:ascii="PT Astra Serif" w:hAnsi="PT Astra Serif" w:cs="Times New Roman"/>
          <w:b/>
          <w:sz w:val="28"/>
          <w:szCs w:val="28"/>
        </w:rPr>
        <w:t>,</w:t>
      </w:r>
      <w:r w:rsidR="00475AC1" w:rsidRPr="005559B1">
        <w:rPr>
          <w:rFonts w:ascii="PT Astra Serif" w:hAnsi="PT Astra Serif" w:cs="Times New Roman"/>
          <w:b/>
          <w:sz w:val="28"/>
          <w:szCs w:val="28"/>
        </w:rPr>
        <w:br/>
      </w:r>
      <w:r w:rsidR="0083235C" w:rsidRPr="005559B1">
        <w:rPr>
          <w:rFonts w:ascii="PT Astra Serif" w:hAnsi="PT Astra Serif" w:cs="Times New Roman"/>
          <w:b/>
          <w:sz w:val="28"/>
          <w:szCs w:val="28"/>
        </w:rPr>
        <w:t>план прогнозируемой застройки и прогнозируемый спрос на коммунальные ресурсы на период действия генерального плана</w:t>
      </w:r>
    </w:p>
    <w:p w:rsidR="007C6031" w:rsidRPr="005559B1" w:rsidRDefault="00C15D46" w:rsidP="007A7940">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 xml:space="preserve">3.1. </w:t>
      </w:r>
      <w:r w:rsidR="0083235C" w:rsidRPr="005559B1">
        <w:rPr>
          <w:rFonts w:ascii="PT Astra Serif" w:hAnsi="PT Astra Serif" w:cs="Times New Roman"/>
          <w:b/>
          <w:sz w:val="28"/>
          <w:szCs w:val="28"/>
        </w:rPr>
        <w:t xml:space="preserve">План развития </w:t>
      </w:r>
      <w:r w:rsidR="00475AC1" w:rsidRPr="005559B1">
        <w:rPr>
          <w:rFonts w:ascii="PT Astra Serif" w:hAnsi="PT Astra Serif" w:cs="Times New Roman"/>
          <w:b/>
          <w:sz w:val="28"/>
          <w:szCs w:val="28"/>
        </w:rPr>
        <w:t>муниципального образования «город Ульяновск»,</w:t>
      </w:r>
      <w:r w:rsidR="00475AC1" w:rsidRPr="005559B1">
        <w:rPr>
          <w:rFonts w:ascii="PT Astra Serif" w:hAnsi="PT Astra Serif" w:cs="Times New Roman"/>
          <w:b/>
          <w:sz w:val="28"/>
          <w:szCs w:val="28"/>
        </w:rPr>
        <w:br/>
      </w:r>
      <w:r w:rsidR="0083235C" w:rsidRPr="005559B1">
        <w:rPr>
          <w:rFonts w:ascii="PT Astra Serif" w:hAnsi="PT Astra Serif" w:cs="Times New Roman"/>
          <w:b/>
          <w:sz w:val="28"/>
          <w:szCs w:val="28"/>
        </w:rPr>
        <w:t>план прогнозируемой застройки</w:t>
      </w:r>
    </w:p>
    <w:p w:rsidR="00DE2D59" w:rsidRPr="005559B1" w:rsidRDefault="00DE2D59" w:rsidP="00DE2D59">
      <w:pPr>
        <w:spacing w:after="0" w:line="240" w:lineRule="auto"/>
        <w:ind w:firstLine="709"/>
        <w:jc w:val="both"/>
        <w:rPr>
          <w:rFonts w:ascii="PT Astra Serif" w:hAnsi="PT Astra Serif" w:cs="Times New Roman"/>
          <w:bCs/>
          <w:sz w:val="28"/>
          <w:szCs w:val="28"/>
        </w:rPr>
      </w:pPr>
    </w:p>
    <w:p w:rsidR="004C65BD" w:rsidRPr="005559B1" w:rsidRDefault="004C65BD" w:rsidP="004C65BD">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На 1 января 2021 года численность населения </w:t>
      </w:r>
      <w:r w:rsidR="00A458FB" w:rsidRPr="005559B1">
        <w:rPr>
          <w:rFonts w:ascii="PT Astra Serif" w:hAnsi="PT Astra Serif" w:cs="Times New Roman"/>
          <w:bCs/>
          <w:sz w:val="28"/>
          <w:szCs w:val="28"/>
        </w:rPr>
        <w:t xml:space="preserve">муниципального образования «город Ульяновск» </w:t>
      </w:r>
      <w:r w:rsidRPr="005559B1">
        <w:rPr>
          <w:rFonts w:ascii="PT Astra Serif" w:hAnsi="PT Astra Serif" w:cs="Times New Roman"/>
          <w:bCs/>
          <w:sz w:val="28"/>
          <w:szCs w:val="28"/>
        </w:rPr>
        <w:t>с</w:t>
      </w:r>
      <w:r w:rsidR="00A458FB" w:rsidRPr="005559B1">
        <w:rPr>
          <w:rFonts w:ascii="PT Astra Serif" w:hAnsi="PT Astra Serif" w:cs="Times New Roman"/>
          <w:bCs/>
          <w:sz w:val="28"/>
          <w:szCs w:val="28"/>
        </w:rPr>
        <w:t>оставляет</w:t>
      </w:r>
      <w:r w:rsidRPr="005559B1">
        <w:rPr>
          <w:rFonts w:ascii="PT Astra Serif" w:hAnsi="PT Astra Serif" w:cs="Times New Roman"/>
          <w:bCs/>
          <w:sz w:val="28"/>
          <w:szCs w:val="28"/>
        </w:rPr>
        <w:t xml:space="preserve"> 647</w:t>
      </w:r>
      <w:r w:rsidR="00DF02EC" w:rsidRPr="005559B1">
        <w:rPr>
          <w:rFonts w:ascii="PT Astra Serif" w:hAnsi="PT Astra Serif" w:cs="Times New Roman"/>
          <w:bCs/>
          <w:sz w:val="28"/>
          <w:szCs w:val="28"/>
        </w:rPr>
        <w:t>,</w:t>
      </w:r>
      <w:r w:rsidRPr="005559B1">
        <w:rPr>
          <w:rFonts w:ascii="PT Astra Serif" w:hAnsi="PT Astra Serif" w:cs="Times New Roman"/>
          <w:bCs/>
          <w:sz w:val="28"/>
          <w:szCs w:val="28"/>
        </w:rPr>
        <w:t>8</w:t>
      </w:r>
      <w:r w:rsidR="00DF02EC" w:rsidRPr="005559B1">
        <w:rPr>
          <w:rFonts w:ascii="PT Astra Serif" w:hAnsi="PT Astra Serif" w:cs="Times New Roman"/>
          <w:bCs/>
          <w:sz w:val="28"/>
          <w:szCs w:val="28"/>
        </w:rPr>
        <w:t xml:space="preserve"> тыс.</w:t>
      </w:r>
      <w:r w:rsidRPr="005559B1">
        <w:rPr>
          <w:rFonts w:ascii="PT Astra Serif" w:hAnsi="PT Astra Serif" w:cs="Times New Roman"/>
          <w:bCs/>
          <w:sz w:val="28"/>
          <w:szCs w:val="28"/>
        </w:rPr>
        <w:t xml:space="preserve"> человек.</w:t>
      </w:r>
      <w:r w:rsidR="00A458FB" w:rsidRPr="005559B1">
        <w:rPr>
          <w:rFonts w:ascii="PT Astra Serif" w:hAnsi="PT Astra Serif" w:cs="Times New Roman"/>
          <w:bCs/>
          <w:sz w:val="28"/>
          <w:szCs w:val="28"/>
        </w:rPr>
        <w:t xml:space="preserve"> За последние</w:t>
      </w:r>
      <w:r w:rsidR="00A458FB" w:rsidRPr="005559B1">
        <w:rPr>
          <w:rFonts w:ascii="PT Astra Serif" w:hAnsi="PT Astra Serif" w:cs="Times New Roman"/>
          <w:bCs/>
          <w:sz w:val="28"/>
          <w:szCs w:val="28"/>
        </w:rPr>
        <w:br/>
      </w:r>
      <w:r w:rsidR="00B27BE1" w:rsidRPr="005559B1">
        <w:rPr>
          <w:rFonts w:ascii="PT Astra Serif" w:hAnsi="PT Astra Serif" w:cs="Times New Roman"/>
          <w:bCs/>
          <w:sz w:val="28"/>
          <w:szCs w:val="28"/>
        </w:rPr>
        <w:t>3</w:t>
      </w:r>
      <w:r w:rsidR="00A458FB" w:rsidRPr="005559B1">
        <w:rPr>
          <w:rFonts w:ascii="PT Astra Serif" w:hAnsi="PT Astra Serif" w:cs="Times New Roman"/>
          <w:bCs/>
          <w:sz w:val="28"/>
          <w:szCs w:val="28"/>
        </w:rPr>
        <w:t xml:space="preserve"> </w:t>
      </w:r>
      <w:r w:rsidR="00B27BE1" w:rsidRPr="005559B1">
        <w:rPr>
          <w:rFonts w:ascii="PT Astra Serif" w:hAnsi="PT Astra Serif" w:cs="Times New Roman"/>
          <w:bCs/>
          <w:sz w:val="28"/>
          <w:szCs w:val="28"/>
        </w:rPr>
        <w:t>года</w:t>
      </w:r>
      <w:r w:rsidR="00A458FB" w:rsidRPr="005559B1">
        <w:rPr>
          <w:rFonts w:ascii="PT Astra Serif" w:hAnsi="PT Astra Serif" w:cs="Times New Roman"/>
          <w:bCs/>
          <w:sz w:val="28"/>
          <w:szCs w:val="28"/>
        </w:rPr>
        <w:t xml:space="preserve"> численность </w:t>
      </w:r>
      <w:r w:rsidR="00B27BE1" w:rsidRPr="005559B1">
        <w:rPr>
          <w:rFonts w:ascii="PT Astra Serif" w:hAnsi="PT Astra Serif" w:cs="Times New Roman"/>
          <w:bCs/>
          <w:sz w:val="28"/>
          <w:szCs w:val="28"/>
        </w:rPr>
        <w:t xml:space="preserve">населения </w:t>
      </w:r>
      <w:r w:rsidR="00C25141" w:rsidRPr="005559B1">
        <w:rPr>
          <w:rFonts w:ascii="PT Astra Serif" w:hAnsi="PT Astra Serif" w:cs="Times New Roman"/>
          <w:bCs/>
          <w:sz w:val="28"/>
          <w:szCs w:val="28"/>
        </w:rPr>
        <w:t>сократилось на 2,8 тыс. человек.</w:t>
      </w:r>
    </w:p>
    <w:p w:rsidR="00C25141" w:rsidRPr="005559B1" w:rsidRDefault="00C25141" w:rsidP="004C65BD">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Снижение численности населения муниципального образования «город Ульяновск» обусловлено </w:t>
      </w:r>
      <w:r w:rsidR="00215B08" w:rsidRPr="005559B1">
        <w:rPr>
          <w:rFonts w:ascii="PT Astra Serif" w:hAnsi="PT Astra Serif" w:cs="Times New Roman"/>
          <w:bCs/>
          <w:sz w:val="28"/>
          <w:szCs w:val="28"/>
        </w:rPr>
        <w:t>естественной</w:t>
      </w:r>
      <w:r w:rsidR="00BA78D1" w:rsidRPr="005559B1">
        <w:rPr>
          <w:rFonts w:ascii="PT Astra Serif" w:hAnsi="PT Astra Serif" w:cs="Times New Roman"/>
          <w:bCs/>
          <w:sz w:val="28"/>
          <w:szCs w:val="28"/>
        </w:rPr>
        <w:t xml:space="preserve"> убылью населения,</w:t>
      </w:r>
      <w:r w:rsidR="00280CD5" w:rsidRPr="005559B1">
        <w:rPr>
          <w:rFonts w:ascii="PT Astra Serif" w:hAnsi="PT Astra Serif" w:cs="Times New Roman"/>
          <w:bCs/>
          <w:sz w:val="28"/>
          <w:szCs w:val="28"/>
        </w:rPr>
        <w:t xml:space="preserve"> которая имеет тенденцию к увеличению. В 2</w:t>
      </w:r>
      <w:r w:rsidR="0079356F" w:rsidRPr="005559B1">
        <w:rPr>
          <w:rFonts w:ascii="PT Astra Serif" w:hAnsi="PT Astra Serif" w:cs="Times New Roman"/>
          <w:bCs/>
          <w:sz w:val="28"/>
          <w:szCs w:val="28"/>
        </w:rPr>
        <w:t>018</w:t>
      </w:r>
      <w:r w:rsidR="00280CD5" w:rsidRPr="005559B1">
        <w:rPr>
          <w:rFonts w:ascii="PT Astra Serif" w:hAnsi="PT Astra Serif" w:cs="Times New Roman"/>
          <w:bCs/>
          <w:sz w:val="28"/>
          <w:szCs w:val="28"/>
        </w:rPr>
        <w:t xml:space="preserve"> г</w:t>
      </w:r>
      <w:r w:rsidR="00BA78D1" w:rsidRPr="005559B1">
        <w:rPr>
          <w:rFonts w:ascii="PT Astra Serif" w:hAnsi="PT Astra Serif" w:cs="Times New Roman"/>
          <w:bCs/>
          <w:sz w:val="28"/>
          <w:szCs w:val="28"/>
        </w:rPr>
        <w:t>од</w:t>
      </w:r>
      <w:r w:rsidR="00280CD5" w:rsidRPr="005559B1">
        <w:rPr>
          <w:rFonts w:ascii="PT Astra Serif" w:hAnsi="PT Astra Serif" w:cs="Times New Roman"/>
          <w:bCs/>
          <w:sz w:val="28"/>
          <w:szCs w:val="28"/>
        </w:rPr>
        <w:t>у</w:t>
      </w:r>
      <w:r w:rsidR="00BA78D1" w:rsidRPr="005559B1">
        <w:rPr>
          <w:rFonts w:ascii="PT Astra Serif" w:hAnsi="PT Astra Serif" w:cs="Times New Roman"/>
          <w:bCs/>
          <w:sz w:val="28"/>
          <w:szCs w:val="28"/>
        </w:rPr>
        <w:t xml:space="preserve"> </w:t>
      </w:r>
      <w:r w:rsidR="0079356F" w:rsidRPr="005559B1">
        <w:rPr>
          <w:rFonts w:ascii="PT Astra Serif" w:hAnsi="PT Astra Serif" w:cs="Times New Roman"/>
          <w:bCs/>
          <w:sz w:val="28"/>
          <w:szCs w:val="28"/>
        </w:rPr>
        <w:t xml:space="preserve">естественная убыль населения </w:t>
      </w:r>
      <w:r w:rsidR="00BA78D1" w:rsidRPr="005559B1">
        <w:rPr>
          <w:rFonts w:ascii="PT Astra Serif" w:hAnsi="PT Astra Serif" w:cs="Times New Roman"/>
          <w:bCs/>
          <w:sz w:val="28"/>
          <w:szCs w:val="28"/>
        </w:rPr>
        <w:t>составила (-)</w:t>
      </w:r>
      <w:r w:rsidR="0079356F" w:rsidRPr="005559B1">
        <w:rPr>
          <w:rFonts w:ascii="PT Astra Serif" w:hAnsi="PT Astra Serif" w:cs="Times New Roman"/>
          <w:bCs/>
          <w:sz w:val="28"/>
          <w:szCs w:val="28"/>
        </w:rPr>
        <w:t xml:space="preserve"> 0,8 тыс. </w:t>
      </w:r>
      <w:r w:rsidR="00BA78D1" w:rsidRPr="005559B1">
        <w:rPr>
          <w:rFonts w:ascii="PT Astra Serif" w:hAnsi="PT Astra Serif" w:cs="Times New Roman"/>
          <w:bCs/>
          <w:sz w:val="28"/>
          <w:szCs w:val="28"/>
        </w:rPr>
        <w:t xml:space="preserve">человек, </w:t>
      </w:r>
      <w:r w:rsidR="00280CD5" w:rsidRPr="005559B1">
        <w:rPr>
          <w:rFonts w:ascii="PT Astra Serif" w:hAnsi="PT Astra Serif" w:cs="Times New Roman"/>
          <w:bCs/>
          <w:sz w:val="28"/>
          <w:szCs w:val="28"/>
        </w:rPr>
        <w:t>2019 году – (-) 1</w:t>
      </w:r>
      <w:r w:rsidR="00DB3F6B" w:rsidRPr="005559B1">
        <w:rPr>
          <w:rFonts w:ascii="PT Astra Serif" w:hAnsi="PT Astra Serif" w:cs="Times New Roman"/>
          <w:bCs/>
          <w:sz w:val="28"/>
          <w:szCs w:val="28"/>
        </w:rPr>
        <w:t>,</w:t>
      </w:r>
      <w:r w:rsidR="00280CD5" w:rsidRPr="005559B1">
        <w:rPr>
          <w:rFonts w:ascii="PT Astra Serif" w:hAnsi="PT Astra Serif" w:cs="Times New Roman"/>
          <w:bCs/>
          <w:sz w:val="28"/>
          <w:szCs w:val="28"/>
        </w:rPr>
        <w:t>2</w:t>
      </w:r>
      <w:r w:rsidR="00DB3F6B" w:rsidRPr="005559B1">
        <w:rPr>
          <w:rFonts w:ascii="PT Astra Serif" w:hAnsi="PT Astra Serif" w:cs="Times New Roman"/>
          <w:bCs/>
          <w:sz w:val="28"/>
          <w:szCs w:val="28"/>
        </w:rPr>
        <w:t xml:space="preserve"> тыс.</w:t>
      </w:r>
      <w:r w:rsidR="0079356F" w:rsidRPr="005559B1">
        <w:rPr>
          <w:rFonts w:ascii="PT Astra Serif" w:hAnsi="PT Astra Serif" w:cs="Times New Roman"/>
          <w:bCs/>
          <w:sz w:val="28"/>
          <w:szCs w:val="28"/>
        </w:rPr>
        <w:t xml:space="preserve"> человек, в 2020 году – (-) 3</w:t>
      </w:r>
      <w:r w:rsidR="00DB3F6B" w:rsidRPr="005559B1">
        <w:rPr>
          <w:rFonts w:ascii="PT Astra Serif" w:hAnsi="PT Astra Serif" w:cs="Times New Roman"/>
          <w:bCs/>
          <w:sz w:val="28"/>
          <w:szCs w:val="28"/>
        </w:rPr>
        <w:t>,</w:t>
      </w:r>
      <w:r w:rsidR="0079356F" w:rsidRPr="005559B1">
        <w:rPr>
          <w:rFonts w:ascii="PT Astra Serif" w:hAnsi="PT Astra Serif" w:cs="Times New Roman"/>
          <w:bCs/>
          <w:sz w:val="28"/>
          <w:szCs w:val="28"/>
        </w:rPr>
        <w:t>7</w:t>
      </w:r>
      <w:r w:rsidR="00DB3F6B" w:rsidRPr="005559B1">
        <w:rPr>
          <w:rFonts w:ascii="PT Astra Serif" w:hAnsi="PT Astra Serif" w:cs="Times New Roman"/>
          <w:bCs/>
          <w:sz w:val="28"/>
          <w:szCs w:val="28"/>
        </w:rPr>
        <w:t xml:space="preserve"> тыс.</w:t>
      </w:r>
      <w:r w:rsidR="0079356F" w:rsidRPr="005559B1">
        <w:rPr>
          <w:rFonts w:ascii="PT Astra Serif" w:hAnsi="PT Astra Serif" w:cs="Times New Roman"/>
          <w:bCs/>
          <w:sz w:val="28"/>
          <w:szCs w:val="28"/>
        </w:rPr>
        <w:t xml:space="preserve"> человек. За 11 месяцев 2021 года естественная убыль населения уже достигла уровня (-) </w:t>
      </w:r>
      <w:r w:rsidR="00DB3F6B" w:rsidRPr="005559B1">
        <w:rPr>
          <w:rFonts w:ascii="PT Astra Serif" w:hAnsi="PT Astra Serif" w:cs="Times New Roman"/>
          <w:bCs/>
          <w:sz w:val="28"/>
          <w:szCs w:val="28"/>
        </w:rPr>
        <w:t>4,9 тыс. человек.</w:t>
      </w:r>
    </w:p>
    <w:p w:rsidR="00DB3F6B" w:rsidRPr="005559B1" w:rsidRDefault="00DB3F6B" w:rsidP="005B7C09">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Миграционный прирост в муниципальном образовании «город Ульяновск» </w:t>
      </w:r>
      <w:r w:rsidR="00936E3D" w:rsidRPr="005559B1">
        <w:rPr>
          <w:rFonts w:ascii="PT Astra Serif" w:hAnsi="PT Astra Serif" w:cs="Times New Roman"/>
          <w:bCs/>
          <w:sz w:val="28"/>
          <w:szCs w:val="28"/>
        </w:rPr>
        <w:t xml:space="preserve">также имеет отрицательную тенденцию, которая </w:t>
      </w:r>
      <w:r w:rsidRPr="005559B1">
        <w:rPr>
          <w:rFonts w:ascii="PT Astra Serif" w:hAnsi="PT Astra Serif" w:cs="Times New Roman"/>
          <w:bCs/>
          <w:sz w:val="28"/>
          <w:szCs w:val="28"/>
        </w:rPr>
        <w:t>не может компенсировать естественную убыль населения</w:t>
      </w:r>
      <w:r w:rsidR="00936E3D" w:rsidRPr="005559B1">
        <w:rPr>
          <w:rFonts w:ascii="PT Astra Serif" w:hAnsi="PT Astra Serif" w:cs="Times New Roman"/>
          <w:bCs/>
          <w:sz w:val="28"/>
          <w:szCs w:val="28"/>
        </w:rPr>
        <w:t>. В 201</w:t>
      </w:r>
      <w:r w:rsidR="0039694F" w:rsidRPr="005559B1">
        <w:rPr>
          <w:rFonts w:ascii="PT Astra Serif" w:hAnsi="PT Astra Serif" w:cs="Times New Roman"/>
          <w:bCs/>
          <w:sz w:val="28"/>
          <w:szCs w:val="28"/>
        </w:rPr>
        <w:t>8</w:t>
      </w:r>
      <w:r w:rsidR="00936E3D" w:rsidRPr="005559B1">
        <w:rPr>
          <w:rFonts w:ascii="PT Astra Serif" w:hAnsi="PT Astra Serif" w:cs="Times New Roman"/>
          <w:bCs/>
          <w:sz w:val="28"/>
          <w:szCs w:val="28"/>
        </w:rPr>
        <w:t xml:space="preserve"> году миграционный прирост с</w:t>
      </w:r>
      <w:r w:rsidR="0039694F" w:rsidRPr="005559B1">
        <w:rPr>
          <w:rFonts w:ascii="PT Astra Serif" w:hAnsi="PT Astra Serif" w:cs="Times New Roman"/>
          <w:bCs/>
          <w:sz w:val="28"/>
          <w:szCs w:val="28"/>
        </w:rPr>
        <w:t>ос</w:t>
      </w:r>
      <w:r w:rsidR="00936E3D" w:rsidRPr="005559B1">
        <w:rPr>
          <w:rFonts w:ascii="PT Astra Serif" w:hAnsi="PT Astra Serif" w:cs="Times New Roman"/>
          <w:bCs/>
          <w:sz w:val="28"/>
          <w:szCs w:val="28"/>
        </w:rPr>
        <w:t xml:space="preserve">тавил 2 </w:t>
      </w:r>
      <w:r w:rsidR="0039694F" w:rsidRPr="005559B1">
        <w:rPr>
          <w:rFonts w:ascii="PT Astra Serif" w:hAnsi="PT Astra Serif" w:cs="Times New Roman"/>
          <w:bCs/>
          <w:sz w:val="28"/>
          <w:szCs w:val="28"/>
        </w:rPr>
        <w:t>тыс. человек, в 2019 году – 0,9 тыс. человек, а в 2020 году – 1,2 тыс. человек.</w:t>
      </w:r>
    </w:p>
    <w:p w:rsidR="005B7C09" w:rsidRPr="005559B1" w:rsidRDefault="0039694F" w:rsidP="005B7C09">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Исходя из вышеизложенных тенденций, в</w:t>
      </w:r>
      <w:r w:rsidR="005B7C09" w:rsidRPr="005559B1">
        <w:rPr>
          <w:rFonts w:ascii="PT Astra Serif" w:hAnsi="PT Astra Serif" w:cs="Times New Roman"/>
          <w:bCs/>
          <w:sz w:val="28"/>
          <w:szCs w:val="28"/>
        </w:rPr>
        <w:t xml:space="preserve"> прогнозном периоде ожидается, что численность населения </w:t>
      </w:r>
      <w:r w:rsidR="00AB0CFB" w:rsidRPr="005559B1">
        <w:rPr>
          <w:rFonts w:ascii="PT Astra Serif" w:hAnsi="PT Astra Serif" w:cs="Times New Roman"/>
          <w:bCs/>
          <w:sz w:val="28"/>
          <w:szCs w:val="28"/>
        </w:rPr>
        <w:t xml:space="preserve">муниципального образования «город Ульяновск» </w:t>
      </w:r>
      <w:r w:rsidR="005B7C09" w:rsidRPr="005559B1">
        <w:rPr>
          <w:rFonts w:ascii="PT Astra Serif" w:hAnsi="PT Astra Serif" w:cs="Times New Roman"/>
          <w:bCs/>
          <w:sz w:val="28"/>
          <w:szCs w:val="28"/>
        </w:rPr>
        <w:t>будет сокращаться за счёт ежегодной естественной убыли населения. Ожидается,</w:t>
      </w:r>
      <w:r w:rsidR="006E0112" w:rsidRPr="005559B1">
        <w:rPr>
          <w:rFonts w:ascii="PT Astra Serif" w:hAnsi="PT Astra Serif" w:cs="Times New Roman"/>
          <w:bCs/>
          <w:sz w:val="28"/>
          <w:szCs w:val="28"/>
        </w:rPr>
        <w:t xml:space="preserve"> </w:t>
      </w:r>
      <w:r w:rsidR="005B7C09" w:rsidRPr="005559B1">
        <w:rPr>
          <w:rFonts w:ascii="PT Astra Serif" w:hAnsi="PT Astra Serif" w:cs="Times New Roman"/>
          <w:bCs/>
          <w:sz w:val="28"/>
          <w:szCs w:val="28"/>
        </w:rPr>
        <w:t>что снижение составит не более 1</w:t>
      </w:r>
      <w:r w:rsidR="008D2C78" w:rsidRPr="005559B1">
        <w:rPr>
          <w:rFonts w:ascii="PT Astra Serif" w:hAnsi="PT Astra Serif" w:cs="Times New Roman"/>
          <w:bCs/>
          <w:sz w:val="28"/>
          <w:szCs w:val="28"/>
        </w:rPr>
        <w:t xml:space="preserve"> </w:t>
      </w:r>
      <w:r w:rsidR="00C82E64" w:rsidRPr="005559B1">
        <w:rPr>
          <w:rFonts w:ascii="PT Astra Serif" w:hAnsi="PT Astra Serif" w:cs="Times New Roman"/>
          <w:bCs/>
          <w:sz w:val="28"/>
          <w:szCs w:val="28"/>
        </w:rPr>
        <w:t>% ежегодно</w:t>
      </w:r>
      <w:r w:rsidR="00C82E64" w:rsidRPr="005559B1">
        <w:rPr>
          <w:rFonts w:ascii="PT Astra Serif" w:hAnsi="PT Astra Serif" w:cs="Times New Roman"/>
          <w:bCs/>
          <w:sz w:val="28"/>
          <w:szCs w:val="28"/>
        </w:rPr>
        <w:br/>
      </w:r>
      <w:r w:rsidR="005B7C09" w:rsidRPr="005559B1">
        <w:rPr>
          <w:rFonts w:ascii="PT Astra Serif" w:hAnsi="PT Astra Serif" w:cs="Times New Roman"/>
          <w:bCs/>
          <w:sz w:val="28"/>
          <w:szCs w:val="28"/>
        </w:rPr>
        <w:t>и к 2024 году численность населения составит 642,9 тыс. человек</w:t>
      </w:r>
      <w:r w:rsidR="00AB0CFB" w:rsidRPr="005559B1">
        <w:rPr>
          <w:rFonts w:ascii="PT Astra Serif" w:hAnsi="PT Astra Serif" w:cs="Times New Roman"/>
          <w:bCs/>
          <w:sz w:val="28"/>
          <w:szCs w:val="28"/>
        </w:rPr>
        <w:t>,</w:t>
      </w:r>
      <w:r w:rsidR="00C82E64" w:rsidRPr="005559B1">
        <w:rPr>
          <w:rFonts w:ascii="PT Astra Serif" w:hAnsi="PT Astra Serif" w:cs="Times New Roman"/>
          <w:bCs/>
          <w:sz w:val="28"/>
          <w:szCs w:val="28"/>
        </w:rPr>
        <w:t xml:space="preserve"> а</w:t>
      </w:r>
      <w:r w:rsidR="00C82E64" w:rsidRPr="005559B1">
        <w:rPr>
          <w:rFonts w:ascii="PT Astra Serif" w:hAnsi="PT Astra Serif" w:cs="Times New Roman"/>
          <w:bCs/>
          <w:sz w:val="28"/>
          <w:szCs w:val="28"/>
        </w:rPr>
        <w:br/>
      </w:r>
      <w:r w:rsidR="00AB0CFB" w:rsidRPr="005559B1">
        <w:rPr>
          <w:rFonts w:ascii="PT Astra Serif" w:hAnsi="PT Astra Serif" w:cs="Times New Roman"/>
          <w:bCs/>
          <w:sz w:val="28"/>
          <w:szCs w:val="28"/>
        </w:rPr>
        <w:t>к 2032 году - 593,2 тыс. человек</w:t>
      </w:r>
      <w:r w:rsidR="005B7C09" w:rsidRPr="005559B1">
        <w:rPr>
          <w:rFonts w:ascii="PT Astra Serif" w:hAnsi="PT Astra Serif" w:cs="Times New Roman"/>
          <w:bCs/>
          <w:sz w:val="28"/>
          <w:szCs w:val="28"/>
        </w:rPr>
        <w:t>.</w:t>
      </w:r>
    </w:p>
    <w:p w:rsidR="00751C4A" w:rsidRPr="005559B1" w:rsidRDefault="00751C4A" w:rsidP="00751C4A">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Экономическое положение </w:t>
      </w:r>
      <w:r w:rsidR="00C82E64" w:rsidRPr="005559B1">
        <w:rPr>
          <w:rFonts w:ascii="PT Astra Serif" w:hAnsi="PT Astra Serif" w:cs="Times New Roman"/>
          <w:bCs/>
          <w:sz w:val="28"/>
          <w:szCs w:val="28"/>
        </w:rPr>
        <w:t>муниципального образования «</w:t>
      </w:r>
      <w:r w:rsidRPr="005559B1">
        <w:rPr>
          <w:rFonts w:ascii="PT Astra Serif" w:hAnsi="PT Astra Serif" w:cs="Times New Roman"/>
          <w:bCs/>
          <w:sz w:val="28"/>
          <w:szCs w:val="28"/>
        </w:rPr>
        <w:t>город Ульяновск</w:t>
      </w:r>
      <w:r w:rsidR="00C82E64" w:rsidRPr="005559B1">
        <w:rPr>
          <w:rFonts w:ascii="PT Astra Serif" w:hAnsi="PT Astra Serif" w:cs="Times New Roman"/>
          <w:bCs/>
          <w:sz w:val="28"/>
          <w:szCs w:val="28"/>
        </w:rPr>
        <w:t>»</w:t>
      </w:r>
      <w:r w:rsidRPr="005559B1">
        <w:rPr>
          <w:rFonts w:ascii="PT Astra Serif" w:hAnsi="PT Astra Serif" w:cs="Times New Roman"/>
          <w:bCs/>
          <w:sz w:val="28"/>
          <w:szCs w:val="28"/>
        </w:rPr>
        <w:t xml:space="preserve"> во многом зависит</w:t>
      </w:r>
      <w:r w:rsidR="00C82E64" w:rsidRPr="005559B1">
        <w:rPr>
          <w:rFonts w:ascii="PT Astra Serif" w:hAnsi="PT Astra Serif" w:cs="Times New Roman"/>
          <w:bCs/>
          <w:sz w:val="28"/>
          <w:szCs w:val="28"/>
        </w:rPr>
        <w:t xml:space="preserve"> </w:t>
      </w:r>
      <w:r w:rsidRPr="005559B1">
        <w:rPr>
          <w:rFonts w:ascii="PT Astra Serif" w:hAnsi="PT Astra Serif" w:cs="Times New Roman"/>
          <w:bCs/>
          <w:sz w:val="28"/>
          <w:szCs w:val="28"/>
        </w:rPr>
        <w:t xml:space="preserve">от состояния и развития промышленного комплекса. Объём отгруженной продукции в 2021 году составил 203,0 </w:t>
      </w:r>
      <w:proofErr w:type="gramStart"/>
      <w:r w:rsidRPr="005559B1">
        <w:rPr>
          <w:rFonts w:ascii="PT Astra Serif" w:hAnsi="PT Astra Serif" w:cs="Times New Roman"/>
          <w:bCs/>
          <w:sz w:val="28"/>
          <w:szCs w:val="28"/>
        </w:rPr>
        <w:t>млрд</w:t>
      </w:r>
      <w:proofErr w:type="gramEnd"/>
      <w:r w:rsidRPr="005559B1">
        <w:rPr>
          <w:rFonts w:ascii="PT Astra Serif" w:hAnsi="PT Astra Serif" w:cs="Times New Roman"/>
          <w:bCs/>
          <w:sz w:val="28"/>
          <w:szCs w:val="28"/>
        </w:rPr>
        <w:t xml:space="preserve"> рублей, что выше уровня 2020 года</w:t>
      </w:r>
      <w:r w:rsidR="00AC52BE" w:rsidRPr="005559B1">
        <w:rPr>
          <w:rFonts w:ascii="PT Astra Serif" w:hAnsi="PT Astra Serif" w:cs="Times New Roman"/>
          <w:bCs/>
          <w:sz w:val="28"/>
          <w:szCs w:val="28"/>
        </w:rPr>
        <w:t xml:space="preserve"> на 15,2 %. Начиная с 2022 года</w:t>
      </w:r>
      <w:r w:rsidR="00AC52BE" w:rsidRPr="005559B1">
        <w:rPr>
          <w:rFonts w:ascii="PT Astra Serif" w:hAnsi="PT Astra Serif" w:cs="Times New Roman"/>
          <w:bCs/>
          <w:sz w:val="28"/>
          <w:szCs w:val="28"/>
        </w:rPr>
        <w:br/>
      </w:r>
      <w:r w:rsidRPr="005559B1">
        <w:rPr>
          <w:rFonts w:ascii="PT Astra Serif" w:hAnsi="PT Astra Serif" w:cs="Times New Roman"/>
          <w:bCs/>
          <w:sz w:val="28"/>
          <w:szCs w:val="28"/>
        </w:rPr>
        <w:t>на основании прогнозных данных ожидается постепенное восстановление экономики города. Среднегодовой темп роста в действующих ценах планируется в 2022 году на уровне 103,0 %, далее в пределах 102,4-103,0 %.</w:t>
      </w:r>
    </w:p>
    <w:p w:rsidR="00751C4A" w:rsidRPr="005559B1" w:rsidRDefault="00751C4A" w:rsidP="007C64CF">
      <w:pPr>
        <w:spacing w:after="0" w:line="240" w:lineRule="auto"/>
        <w:ind w:firstLine="709"/>
        <w:jc w:val="both"/>
        <w:rPr>
          <w:rFonts w:ascii="PT Astra Serif" w:hAnsi="PT Astra Serif" w:cs="Times New Roman"/>
          <w:bCs/>
          <w:sz w:val="28"/>
          <w:szCs w:val="28"/>
        </w:rPr>
      </w:pPr>
      <w:proofErr w:type="gramStart"/>
      <w:r w:rsidRPr="005559B1">
        <w:rPr>
          <w:rFonts w:ascii="PT Astra Serif" w:hAnsi="PT Astra Serif" w:cs="Times New Roman"/>
          <w:bCs/>
          <w:sz w:val="28"/>
          <w:szCs w:val="28"/>
        </w:rPr>
        <w:t>Градостроительная деятельность на террито</w:t>
      </w:r>
      <w:r w:rsidR="008D6B06" w:rsidRPr="005559B1">
        <w:rPr>
          <w:rFonts w:ascii="PT Astra Serif" w:hAnsi="PT Astra Serif" w:cs="Times New Roman"/>
          <w:bCs/>
          <w:sz w:val="28"/>
          <w:szCs w:val="28"/>
        </w:rPr>
        <w:t xml:space="preserve">рии муниципального образования </w:t>
      </w:r>
      <w:r w:rsidRPr="005559B1">
        <w:rPr>
          <w:rFonts w:ascii="PT Astra Serif" w:hAnsi="PT Astra Serif" w:cs="Times New Roman"/>
          <w:bCs/>
          <w:sz w:val="28"/>
          <w:szCs w:val="28"/>
        </w:rPr>
        <w:t>«город Ульяновск» (далее – МО «город Ульяновск») осуществляется в соответствии с целями развития городского округа, установленными в документах территориального планирования и развития (Генеральный план города Ульяновска, проект планировки территории Железнодорожного района МО «город Ульяновск», проект планировки территории Заволжского района МО «город Ульяновск», проект планировки территории Засвияжского района МО «город Ульяновск», проект планировки территории центральной части</w:t>
      </w:r>
      <w:proofErr w:type="gramEnd"/>
      <w:r w:rsidRPr="005559B1">
        <w:rPr>
          <w:rFonts w:ascii="PT Astra Serif" w:hAnsi="PT Astra Serif" w:cs="Times New Roman"/>
          <w:bCs/>
          <w:sz w:val="28"/>
          <w:szCs w:val="28"/>
        </w:rPr>
        <w:t xml:space="preserve"> города Ульяновска) и стратегией социально-экономического развития муниципального образования «город Ульяновск».</w:t>
      </w:r>
      <w:r w:rsidR="007C64CF">
        <w:rPr>
          <w:rFonts w:ascii="PT Astra Serif" w:hAnsi="PT Astra Serif" w:cs="Times New Roman"/>
          <w:bCs/>
          <w:sz w:val="28"/>
          <w:szCs w:val="28"/>
        </w:rPr>
        <w:t xml:space="preserve"> </w:t>
      </w:r>
      <w:proofErr w:type="gramStart"/>
      <w:r w:rsidR="007C64CF">
        <w:rPr>
          <w:rFonts w:ascii="PT Astra Serif" w:hAnsi="PT Astra Serif" w:cs="Times New Roman"/>
          <w:bCs/>
          <w:sz w:val="28"/>
          <w:szCs w:val="28"/>
        </w:rPr>
        <w:t xml:space="preserve">Генеральный план города Ульяновска, утверждённый решением Ульяновской </w:t>
      </w:r>
      <w:r w:rsidR="007C64CF">
        <w:rPr>
          <w:rFonts w:ascii="PT Astra Serif" w:hAnsi="PT Astra Serif" w:cs="Times New Roman"/>
          <w:bCs/>
          <w:sz w:val="28"/>
          <w:szCs w:val="28"/>
        </w:rPr>
        <w:lastRenderedPageBreak/>
        <w:t>Городской Думы от 27.06.2007 № 83 не имеет</w:t>
      </w:r>
      <w:proofErr w:type="gramEnd"/>
      <w:r w:rsidR="007C64CF">
        <w:rPr>
          <w:rFonts w:ascii="PT Astra Serif" w:hAnsi="PT Astra Serif" w:cs="Times New Roman"/>
          <w:bCs/>
          <w:sz w:val="28"/>
          <w:szCs w:val="28"/>
        </w:rPr>
        <w:t xml:space="preserve"> максимального срока действия, в связи с этим настоящая программа разрабатывается на 11 лет.</w:t>
      </w:r>
    </w:p>
    <w:p w:rsidR="00751C4A" w:rsidRPr="005559B1" w:rsidRDefault="00751C4A" w:rsidP="00751C4A">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Основные концептуальные предложения территориального развития</w:t>
      </w:r>
      <w:r w:rsidR="00A21AFF" w:rsidRPr="005559B1">
        <w:rPr>
          <w:rFonts w:ascii="PT Astra Serif" w:hAnsi="PT Astra Serif" w:cs="Times New Roman"/>
          <w:bCs/>
          <w:sz w:val="28"/>
          <w:szCs w:val="28"/>
        </w:rPr>
        <w:br/>
      </w:r>
      <w:r w:rsidRPr="005559B1">
        <w:rPr>
          <w:rFonts w:ascii="PT Astra Serif" w:hAnsi="PT Astra Serif" w:cs="Times New Roman"/>
          <w:bCs/>
          <w:sz w:val="28"/>
          <w:szCs w:val="28"/>
        </w:rPr>
        <w:t>в соответствии с Генеральным планом города Ульяновска следующие:</w:t>
      </w:r>
    </w:p>
    <w:p w:rsidR="00751C4A" w:rsidRPr="005559B1" w:rsidRDefault="00751C4A" w:rsidP="00751C4A">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формирование компактного пятна города путём освоения северных, северо-западных и юго-западных территорий правобережной части города, благоприятных для строительства, за исключением территории в границах международного аэропорта Ульяновск (Баратаевка) и его шумовой зоны;</w:t>
      </w:r>
    </w:p>
    <w:p w:rsidR="00751C4A" w:rsidRPr="005559B1" w:rsidRDefault="00751C4A" w:rsidP="00A21AFF">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 xml:space="preserve">в качестве основных территорий для развития города принимаются свободные от застройки территории с организацией новых районов: </w:t>
      </w:r>
      <w:proofErr w:type="spellStart"/>
      <w:r w:rsidRPr="005559B1">
        <w:rPr>
          <w:rFonts w:ascii="PT Astra Serif" w:hAnsi="PT Astra Serif" w:cs="Times New Roman"/>
          <w:bCs/>
          <w:sz w:val="28"/>
          <w:szCs w:val="28"/>
        </w:rPr>
        <w:t>Карлинское</w:t>
      </w:r>
      <w:proofErr w:type="spellEnd"/>
      <w:r w:rsidRPr="005559B1">
        <w:rPr>
          <w:rFonts w:ascii="PT Astra Serif" w:hAnsi="PT Astra Serif" w:cs="Times New Roman"/>
          <w:bCs/>
          <w:sz w:val="28"/>
          <w:szCs w:val="28"/>
        </w:rPr>
        <w:t xml:space="preserve">, </w:t>
      </w:r>
      <w:proofErr w:type="spellStart"/>
      <w:r w:rsidRPr="005559B1">
        <w:rPr>
          <w:rFonts w:ascii="PT Astra Serif" w:hAnsi="PT Astra Serif" w:cs="Times New Roman"/>
          <w:bCs/>
          <w:sz w:val="28"/>
          <w:szCs w:val="28"/>
        </w:rPr>
        <w:t>Вырыпаевка</w:t>
      </w:r>
      <w:proofErr w:type="spellEnd"/>
      <w:r w:rsidRPr="005559B1">
        <w:rPr>
          <w:rFonts w:ascii="PT Astra Serif" w:hAnsi="PT Astra Serif" w:cs="Times New Roman"/>
          <w:bCs/>
          <w:sz w:val="28"/>
          <w:szCs w:val="28"/>
        </w:rPr>
        <w:t xml:space="preserve">, </w:t>
      </w:r>
      <w:proofErr w:type="spellStart"/>
      <w:r w:rsidRPr="005559B1">
        <w:rPr>
          <w:rFonts w:ascii="PT Astra Serif" w:hAnsi="PT Astra Serif" w:cs="Times New Roman"/>
          <w:bCs/>
          <w:sz w:val="28"/>
          <w:szCs w:val="28"/>
        </w:rPr>
        <w:t>Поливно</w:t>
      </w:r>
      <w:proofErr w:type="spellEnd"/>
      <w:r w:rsidRPr="005559B1">
        <w:rPr>
          <w:rFonts w:ascii="PT Astra Serif" w:hAnsi="PT Astra Serif" w:cs="Times New Roman"/>
          <w:bCs/>
          <w:sz w:val="28"/>
          <w:szCs w:val="28"/>
        </w:rPr>
        <w:t xml:space="preserve">, </w:t>
      </w:r>
      <w:proofErr w:type="spellStart"/>
      <w:r w:rsidRPr="005559B1">
        <w:rPr>
          <w:rFonts w:ascii="PT Astra Serif" w:hAnsi="PT Astra Serif" w:cs="Times New Roman"/>
          <w:bCs/>
          <w:sz w:val="28"/>
          <w:szCs w:val="28"/>
        </w:rPr>
        <w:t>Лаишевка</w:t>
      </w:r>
      <w:proofErr w:type="spellEnd"/>
      <w:r w:rsidRPr="005559B1">
        <w:rPr>
          <w:rFonts w:ascii="PT Astra Serif" w:hAnsi="PT Astra Serif" w:cs="Times New Roman"/>
          <w:bCs/>
          <w:sz w:val="28"/>
          <w:szCs w:val="28"/>
        </w:rPr>
        <w:t xml:space="preserve">, Новый Город, </w:t>
      </w:r>
      <w:proofErr w:type="gramStart"/>
      <w:r w:rsidRPr="005559B1">
        <w:rPr>
          <w:rFonts w:ascii="PT Astra Serif" w:hAnsi="PT Astra Serif" w:cs="Times New Roman"/>
          <w:bCs/>
          <w:sz w:val="28"/>
          <w:szCs w:val="28"/>
        </w:rPr>
        <w:t>Луговое</w:t>
      </w:r>
      <w:proofErr w:type="gramEnd"/>
      <w:r w:rsidR="00A21AFF" w:rsidRPr="005559B1">
        <w:rPr>
          <w:rFonts w:ascii="PT Astra Serif" w:hAnsi="PT Astra Serif" w:cs="Times New Roman"/>
          <w:bCs/>
          <w:sz w:val="28"/>
          <w:szCs w:val="28"/>
        </w:rPr>
        <w:t>.</w:t>
      </w:r>
    </w:p>
    <w:p w:rsidR="00F76C55" w:rsidRPr="005559B1" w:rsidRDefault="00F76C55" w:rsidP="00F76C55">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В городе Ульяновске основными типами жилой застройки являются:</w:t>
      </w:r>
    </w:p>
    <w:p w:rsidR="00F76C55" w:rsidRPr="005559B1" w:rsidRDefault="00F76C55" w:rsidP="00F76C55">
      <w:pPr>
        <w:spacing w:after="0" w:line="240" w:lineRule="auto"/>
        <w:ind w:firstLine="709"/>
        <w:jc w:val="both"/>
        <w:rPr>
          <w:rFonts w:ascii="PT Astra Serif" w:hAnsi="PT Astra Serif" w:cs="Times New Roman"/>
          <w:bCs/>
          <w:sz w:val="28"/>
          <w:szCs w:val="28"/>
        </w:rPr>
      </w:pPr>
      <w:proofErr w:type="gramStart"/>
      <w:r w:rsidRPr="005559B1">
        <w:rPr>
          <w:rFonts w:ascii="PT Astra Serif" w:hAnsi="PT Astra Serif" w:cs="Times New Roman"/>
          <w:bCs/>
          <w:sz w:val="28"/>
          <w:szCs w:val="28"/>
        </w:rPr>
        <w:t>многоквартирная</w:t>
      </w:r>
      <w:proofErr w:type="gramEnd"/>
      <w:r w:rsidRPr="005559B1">
        <w:rPr>
          <w:rFonts w:ascii="PT Astra Serif" w:hAnsi="PT Astra Serif" w:cs="Times New Roman"/>
          <w:bCs/>
          <w:sz w:val="28"/>
          <w:szCs w:val="28"/>
        </w:rPr>
        <w:t xml:space="preserve"> многоэтажная (до 75 метров);</w:t>
      </w:r>
    </w:p>
    <w:p w:rsidR="00F76C55" w:rsidRPr="005559B1" w:rsidRDefault="00F76C55" w:rsidP="00F76C55">
      <w:pPr>
        <w:spacing w:after="0" w:line="240" w:lineRule="auto"/>
        <w:ind w:firstLine="709"/>
        <w:jc w:val="both"/>
        <w:rPr>
          <w:rFonts w:ascii="PT Astra Serif" w:hAnsi="PT Astra Serif" w:cs="Times New Roman"/>
          <w:bCs/>
          <w:sz w:val="28"/>
          <w:szCs w:val="28"/>
        </w:rPr>
      </w:pPr>
      <w:proofErr w:type="gramStart"/>
      <w:r w:rsidRPr="005559B1">
        <w:rPr>
          <w:rFonts w:ascii="PT Astra Serif" w:hAnsi="PT Astra Serif" w:cs="Times New Roman"/>
          <w:bCs/>
          <w:sz w:val="28"/>
          <w:szCs w:val="28"/>
        </w:rPr>
        <w:t>многоквартирная</w:t>
      </w:r>
      <w:proofErr w:type="gramEnd"/>
      <w:r w:rsidRPr="005559B1">
        <w:rPr>
          <w:rFonts w:ascii="PT Astra Serif" w:hAnsi="PT Astra Serif" w:cs="Times New Roman"/>
          <w:bCs/>
          <w:sz w:val="28"/>
          <w:szCs w:val="28"/>
        </w:rPr>
        <w:t xml:space="preserve"> средней этажности (4-5 этажей);</w:t>
      </w:r>
    </w:p>
    <w:p w:rsidR="00F76C55" w:rsidRPr="005559B1" w:rsidRDefault="00F76C55" w:rsidP="00F76C55">
      <w:pPr>
        <w:spacing w:after="0" w:line="240" w:lineRule="auto"/>
        <w:ind w:firstLine="709"/>
        <w:jc w:val="both"/>
        <w:rPr>
          <w:rFonts w:ascii="PT Astra Serif" w:hAnsi="PT Astra Serif" w:cs="Times New Roman"/>
          <w:bCs/>
          <w:sz w:val="28"/>
          <w:szCs w:val="28"/>
        </w:rPr>
      </w:pPr>
      <w:proofErr w:type="gramStart"/>
      <w:r w:rsidRPr="005559B1">
        <w:rPr>
          <w:rFonts w:ascii="PT Astra Serif" w:hAnsi="PT Astra Serif" w:cs="Times New Roman"/>
          <w:bCs/>
          <w:sz w:val="28"/>
          <w:szCs w:val="28"/>
        </w:rPr>
        <w:t>малоэтажная</w:t>
      </w:r>
      <w:proofErr w:type="gramEnd"/>
      <w:r w:rsidRPr="005559B1">
        <w:rPr>
          <w:rFonts w:ascii="PT Astra Serif" w:hAnsi="PT Astra Serif" w:cs="Times New Roman"/>
          <w:bCs/>
          <w:sz w:val="28"/>
          <w:szCs w:val="28"/>
        </w:rPr>
        <w:t xml:space="preserve"> с участками при квартирах, в том числе блокированная, усадебная.</w:t>
      </w:r>
    </w:p>
    <w:p w:rsidR="00A21AFF" w:rsidRPr="005559B1" w:rsidRDefault="00A21AFF" w:rsidP="00A21AFF">
      <w:pPr>
        <w:spacing w:after="0" w:line="240" w:lineRule="auto"/>
        <w:ind w:firstLine="709"/>
        <w:jc w:val="both"/>
        <w:rPr>
          <w:rFonts w:ascii="PT Astra Serif" w:hAnsi="PT Astra Serif" w:cs="Times New Roman"/>
          <w:bCs/>
          <w:sz w:val="28"/>
          <w:szCs w:val="28"/>
        </w:rPr>
      </w:pPr>
      <w:proofErr w:type="gramStart"/>
      <w:r w:rsidRPr="005559B1">
        <w:rPr>
          <w:rFonts w:ascii="PT Astra Serif" w:hAnsi="PT Astra Serif" w:cs="Times New Roman"/>
          <w:bCs/>
          <w:sz w:val="28"/>
          <w:szCs w:val="28"/>
        </w:rPr>
        <w:t xml:space="preserve">В рамках реализации приоритетного национального проекта «Доступное и комфортное жильё – гражданам России» в муниципальном образовании «город Ульяновск» введено жилья общей площадью 542,2 тыс. кв. м. Темп роста к уровню 2020 года составил 93,3 %. </w:t>
      </w:r>
      <w:r w:rsidR="00F76C55" w:rsidRPr="005559B1">
        <w:rPr>
          <w:rFonts w:ascii="PT Astra Serif" w:hAnsi="PT Astra Serif" w:cs="Times New Roman"/>
          <w:bCs/>
          <w:sz w:val="28"/>
          <w:szCs w:val="28"/>
        </w:rPr>
        <w:t>Данная ситуация связана</w:t>
      </w:r>
      <w:r w:rsidR="00F76C55" w:rsidRPr="005559B1">
        <w:rPr>
          <w:rFonts w:ascii="PT Astra Serif" w:hAnsi="PT Astra Serif" w:cs="Times New Roman"/>
          <w:bCs/>
          <w:sz w:val="28"/>
          <w:szCs w:val="28"/>
        </w:rPr>
        <w:br/>
      </w:r>
      <w:r w:rsidRPr="005559B1">
        <w:rPr>
          <w:rFonts w:ascii="PT Astra Serif" w:hAnsi="PT Astra Serif" w:cs="Times New Roman"/>
          <w:bCs/>
          <w:sz w:val="28"/>
          <w:szCs w:val="28"/>
        </w:rPr>
        <w:t>со снижением показателя директивного плана по вводу жилья</w:t>
      </w:r>
      <w:r w:rsidR="00F76C55" w:rsidRPr="005559B1">
        <w:rPr>
          <w:rFonts w:ascii="PT Astra Serif" w:hAnsi="PT Astra Serif" w:cs="Times New Roman"/>
          <w:bCs/>
          <w:sz w:val="28"/>
          <w:szCs w:val="28"/>
        </w:rPr>
        <w:t>, установленного Правительством Ульяновской области</w:t>
      </w:r>
      <w:r w:rsidRPr="005559B1">
        <w:rPr>
          <w:rFonts w:ascii="PT Astra Serif" w:hAnsi="PT Astra Serif" w:cs="Times New Roman"/>
          <w:bCs/>
          <w:sz w:val="28"/>
          <w:szCs w:val="28"/>
        </w:rPr>
        <w:t>, который по итогам года хоть и перевыполнен на 13 %, но его значение</w:t>
      </w:r>
      <w:proofErr w:type="gramEnd"/>
      <w:r w:rsidRPr="005559B1">
        <w:rPr>
          <w:rFonts w:ascii="PT Astra Serif" w:hAnsi="PT Astra Serif" w:cs="Times New Roman"/>
          <w:bCs/>
          <w:sz w:val="28"/>
          <w:szCs w:val="28"/>
        </w:rPr>
        <w:t xml:space="preserve"> не достигает уровня показателя</w:t>
      </w:r>
      <w:r w:rsidR="00F76C55" w:rsidRPr="005559B1">
        <w:rPr>
          <w:rFonts w:ascii="PT Astra Serif" w:hAnsi="PT Astra Serif" w:cs="Times New Roman"/>
          <w:bCs/>
          <w:sz w:val="28"/>
          <w:szCs w:val="28"/>
        </w:rPr>
        <w:t xml:space="preserve"> </w:t>
      </w:r>
      <w:r w:rsidRPr="005559B1">
        <w:rPr>
          <w:rFonts w:ascii="PT Astra Serif" w:hAnsi="PT Astra Serif" w:cs="Times New Roman"/>
          <w:bCs/>
          <w:sz w:val="28"/>
          <w:szCs w:val="28"/>
        </w:rPr>
        <w:t>2020 года.</w:t>
      </w:r>
    </w:p>
    <w:p w:rsidR="006B0946" w:rsidRPr="005559B1" w:rsidRDefault="00751C4A" w:rsidP="00751C4A">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bCs/>
          <w:sz w:val="28"/>
          <w:szCs w:val="28"/>
        </w:rPr>
        <w:t>По прогнозу ожидается, что ежегодный прирост ввода жилья будет фиксироваться на уровне 0,2-0,5 %. Особое внимание будет уделяться реализации проектов комплексной жилой застройки со строительством объектов социальной, инженерной</w:t>
      </w:r>
      <w:r w:rsidR="00F76C55" w:rsidRPr="005559B1">
        <w:rPr>
          <w:rFonts w:ascii="PT Astra Serif" w:hAnsi="PT Astra Serif" w:cs="Times New Roman"/>
          <w:bCs/>
          <w:sz w:val="28"/>
          <w:szCs w:val="28"/>
        </w:rPr>
        <w:t xml:space="preserve"> и транспортной инфраструктуры,</w:t>
      </w:r>
      <w:r w:rsidR="00F76C55" w:rsidRPr="005559B1">
        <w:rPr>
          <w:rFonts w:ascii="PT Astra Serif" w:hAnsi="PT Astra Serif" w:cs="Times New Roman"/>
          <w:bCs/>
          <w:sz w:val="28"/>
          <w:szCs w:val="28"/>
        </w:rPr>
        <w:br/>
      </w:r>
      <w:r w:rsidRPr="005559B1">
        <w:rPr>
          <w:rFonts w:ascii="PT Astra Serif" w:hAnsi="PT Astra Serif" w:cs="Times New Roman"/>
          <w:bCs/>
          <w:sz w:val="28"/>
          <w:szCs w:val="28"/>
        </w:rPr>
        <w:t>что позволит обеспечить население города комфортными условиями проживания.</w:t>
      </w:r>
    </w:p>
    <w:p w:rsidR="00751C4A" w:rsidRPr="005559B1" w:rsidRDefault="00751C4A" w:rsidP="005B7C09">
      <w:pPr>
        <w:spacing w:after="0" w:line="240" w:lineRule="auto"/>
        <w:ind w:firstLine="709"/>
        <w:jc w:val="both"/>
        <w:rPr>
          <w:rFonts w:ascii="PT Astra Serif" w:hAnsi="PT Astra Serif" w:cs="Times New Roman"/>
          <w:bCs/>
          <w:sz w:val="28"/>
          <w:szCs w:val="28"/>
        </w:rPr>
      </w:pPr>
    </w:p>
    <w:p w:rsidR="00751C4A" w:rsidRPr="005559B1" w:rsidRDefault="00751C4A" w:rsidP="005B7C09">
      <w:pPr>
        <w:spacing w:after="0" w:line="240" w:lineRule="auto"/>
        <w:ind w:firstLine="709"/>
        <w:jc w:val="both"/>
        <w:rPr>
          <w:rFonts w:ascii="PT Astra Serif" w:hAnsi="PT Astra Serif" w:cs="Times New Roman"/>
          <w:bCs/>
          <w:sz w:val="28"/>
          <w:szCs w:val="28"/>
        </w:rPr>
        <w:sectPr w:rsidR="00751C4A" w:rsidRPr="005559B1" w:rsidSect="004E07B1">
          <w:pgSz w:w="11906" w:h="16838"/>
          <w:pgMar w:top="1134" w:right="567" w:bottom="1134" w:left="1701" w:header="709" w:footer="709" w:gutter="0"/>
          <w:cols w:space="708"/>
          <w:docGrid w:linePitch="360"/>
        </w:sectPr>
      </w:pPr>
    </w:p>
    <w:p w:rsidR="00D43289" w:rsidRPr="005559B1" w:rsidRDefault="00D43289" w:rsidP="00D43289">
      <w:pPr>
        <w:spacing w:after="0" w:line="240" w:lineRule="auto"/>
        <w:jc w:val="both"/>
        <w:rPr>
          <w:rFonts w:ascii="PT Astra Serif" w:hAnsi="PT Astra Serif" w:cs="Times New Roman"/>
          <w:b/>
          <w:sz w:val="28"/>
          <w:szCs w:val="28"/>
        </w:rPr>
      </w:pPr>
      <w:r w:rsidRPr="005559B1">
        <w:rPr>
          <w:rFonts w:ascii="PT Astra Serif" w:hAnsi="PT Astra Serif" w:cs="Times New Roman"/>
          <w:b/>
          <w:sz w:val="28"/>
          <w:szCs w:val="28"/>
        </w:rPr>
        <w:lastRenderedPageBreak/>
        <w:t xml:space="preserve">Таблица </w:t>
      </w:r>
      <w:r w:rsidR="00247DE4" w:rsidRPr="005559B1">
        <w:rPr>
          <w:rFonts w:ascii="PT Astra Serif" w:hAnsi="PT Astra Serif" w:cs="Times New Roman"/>
          <w:b/>
          <w:sz w:val="28"/>
          <w:szCs w:val="28"/>
        </w:rPr>
        <w:t>9</w:t>
      </w:r>
      <w:r w:rsidRPr="005559B1">
        <w:rPr>
          <w:rFonts w:ascii="PT Astra Serif" w:hAnsi="PT Astra Serif" w:cs="Times New Roman"/>
          <w:b/>
          <w:sz w:val="28"/>
          <w:szCs w:val="28"/>
        </w:rPr>
        <w:t xml:space="preserve"> – Прогноз показателей развития </w:t>
      </w:r>
      <w:r w:rsidR="00F76C55" w:rsidRPr="005559B1">
        <w:rPr>
          <w:rFonts w:ascii="PT Astra Serif" w:hAnsi="PT Astra Serif" w:cs="Times New Roman"/>
          <w:b/>
          <w:sz w:val="28"/>
          <w:szCs w:val="28"/>
        </w:rPr>
        <w:t>муниципального образования «</w:t>
      </w:r>
      <w:r w:rsidRPr="005559B1">
        <w:rPr>
          <w:rFonts w:ascii="PT Astra Serif" w:hAnsi="PT Astra Serif" w:cs="Times New Roman"/>
          <w:b/>
          <w:sz w:val="28"/>
          <w:szCs w:val="28"/>
        </w:rPr>
        <w:t>город Ульяновск</w:t>
      </w:r>
      <w:r w:rsidR="00F76C55" w:rsidRPr="005559B1">
        <w:rPr>
          <w:rFonts w:ascii="PT Astra Serif" w:hAnsi="PT Astra Serif" w:cs="Times New Roman"/>
          <w:b/>
          <w:sz w:val="28"/>
          <w:szCs w:val="28"/>
        </w:rPr>
        <w:t>»</w:t>
      </w:r>
      <w:r w:rsidRPr="005559B1">
        <w:rPr>
          <w:rFonts w:ascii="PT Astra Serif" w:hAnsi="PT Astra Serif" w:cs="Times New Roman"/>
          <w:b/>
          <w:sz w:val="28"/>
          <w:szCs w:val="28"/>
        </w:rPr>
        <w:t xml:space="preserve"> до 2024 года</w:t>
      </w:r>
    </w:p>
    <w:p w:rsidR="00D43289" w:rsidRPr="005559B1" w:rsidRDefault="00D43289" w:rsidP="00D43289">
      <w:pPr>
        <w:spacing w:after="0" w:line="240" w:lineRule="auto"/>
        <w:jc w:val="both"/>
        <w:rPr>
          <w:rFonts w:ascii="PT Astra Serif" w:hAnsi="PT Astra Serif" w:cs="Times New Roman"/>
          <w:bCs/>
          <w:sz w:val="14"/>
          <w:szCs w:val="14"/>
        </w:rPr>
      </w:pPr>
    </w:p>
    <w:tbl>
      <w:tblPr>
        <w:tblStyle w:val="a7"/>
        <w:tblW w:w="0" w:type="auto"/>
        <w:tblLook w:val="04A0"/>
      </w:tblPr>
      <w:tblGrid>
        <w:gridCol w:w="696"/>
        <w:gridCol w:w="4544"/>
        <w:gridCol w:w="3119"/>
        <w:gridCol w:w="992"/>
        <w:gridCol w:w="1038"/>
        <w:gridCol w:w="1038"/>
        <w:gridCol w:w="1038"/>
        <w:gridCol w:w="1038"/>
        <w:gridCol w:w="1038"/>
      </w:tblGrid>
      <w:tr w:rsidR="006B0946" w:rsidRPr="005559B1" w:rsidTr="006B0946">
        <w:tc>
          <w:tcPr>
            <w:tcW w:w="696" w:type="dxa"/>
            <w:vMerge w:val="restart"/>
            <w:vAlign w:val="center"/>
          </w:tcPr>
          <w:p w:rsidR="006B0946" w:rsidRPr="005559B1" w:rsidRDefault="006B0946" w:rsidP="00D43289">
            <w:pPr>
              <w:jc w:val="center"/>
              <w:rPr>
                <w:rFonts w:ascii="PT Astra Serif" w:hAnsi="PT Astra Serif" w:cs="Times New Roman"/>
                <w:bCs/>
                <w:sz w:val="24"/>
                <w:szCs w:val="24"/>
              </w:rPr>
            </w:pPr>
            <w:r w:rsidRPr="005559B1">
              <w:rPr>
                <w:rFonts w:ascii="PT Astra Serif" w:hAnsi="PT Astra Serif" w:cs="Times New Roman"/>
                <w:bCs/>
                <w:sz w:val="24"/>
                <w:szCs w:val="24"/>
              </w:rPr>
              <w:t>№</w:t>
            </w:r>
          </w:p>
          <w:p w:rsidR="006B0946" w:rsidRPr="005559B1" w:rsidRDefault="006B0946" w:rsidP="00D43289">
            <w:pPr>
              <w:jc w:val="center"/>
              <w:rPr>
                <w:rFonts w:ascii="PT Astra Serif" w:hAnsi="PT Astra Serif" w:cs="Times New Roman"/>
                <w:bCs/>
                <w:sz w:val="24"/>
                <w:szCs w:val="24"/>
              </w:rPr>
            </w:pPr>
            <w:proofErr w:type="gramStart"/>
            <w:r w:rsidRPr="005559B1">
              <w:rPr>
                <w:rFonts w:ascii="PT Astra Serif" w:hAnsi="PT Astra Serif" w:cs="Times New Roman"/>
                <w:bCs/>
                <w:sz w:val="24"/>
                <w:szCs w:val="24"/>
              </w:rPr>
              <w:t>п</w:t>
            </w:r>
            <w:proofErr w:type="gramEnd"/>
            <w:r w:rsidRPr="005559B1">
              <w:rPr>
                <w:rFonts w:ascii="PT Astra Serif" w:hAnsi="PT Astra Serif" w:cs="Times New Roman"/>
                <w:bCs/>
                <w:sz w:val="24"/>
                <w:szCs w:val="24"/>
              </w:rPr>
              <w:t>/п</w:t>
            </w:r>
          </w:p>
        </w:tc>
        <w:tc>
          <w:tcPr>
            <w:tcW w:w="4544" w:type="dxa"/>
            <w:vMerge w:val="restart"/>
            <w:vAlign w:val="center"/>
          </w:tcPr>
          <w:p w:rsidR="006B0946" w:rsidRPr="005559B1" w:rsidRDefault="006B0946" w:rsidP="00D43289">
            <w:pPr>
              <w:jc w:val="center"/>
              <w:rPr>
                <w:rFonts w:ascii="PT Astra Serif" w:hAnsi="PT Astra Serif" w:cs="Times New Roman"/>
                <w:bCs/>
                <w:sz w:val="24"/>
                <w:szCs w:val="24"/>
              </w:rPr>
            </w:pPr>
            <w:r w:rsidRPr="005559B1">
              <w:rPr>
                <w:rFonts w:ascii="PT Astra Serif" w:hAnsi="PT Astra Serif" w:cs="Times New Roman"/>
                <w:bCs/>
                <w:sz w:val="24"/>
                <w:szCs w:val="24"/>
              </w:rPr>
              <w:t>Показатель</w:t>
            </w:r>
          </w:p>
        </w:tc>
        <w:tc>
          <w:tcPr>
            <w:tcW w:w="3119" w:type="dxa"/>
            <w:vMerge w:val="restart"/>
            <w:vAlign w:val="center"/>
          </w:tcPr>
          <w:p w:rsidR="006B0946" w:rsidRPr="005559B1" w:rsidRDefault="006B0946" w:rsidP="00D43289">
            <w:pPr>
              <w:jc w:val="center"/>
              <w:rPr>
                <w:rFonts w:ascii="PT Astra Serif" w:hAnsi="PT Astra Serif" w:cs="Times New Roman"/>
                <w:bCs/>
                <w:sz w:val="24"/>
                <w:szCs w:val="24"/>
              </w:rPr>
            </w:pPr>
            <w:r w:rsidRPr="005559B1">
              <w:rPr>
                <w:rFonts w:ascii="PT Astra Serif" w:hAnsi="PT Astra Serif" w:cs="Times New Roman"/>
                <w:bCs/>
                <w:sz w:val="24"/>
                <w:szCs w:val="24"/>
              </w:rPr>
              <w:t>Единица измерения</w:t>
            </w:r>
          </w:p>
        </w:tc>
        <w:tc>
          <w:tcPr>
            <w:tcW w:w="992" w:type="dxa"/>
            <w:vMerge w:val="restart"/>
            <w:vAlign w:val="center"/>
          </w:tcPr>
          <w:p w:rsidR="006B0946" w:rsidRPr="005559B1" w:rsidRDefault="006B0946" w:rsidP="00D43289">
            <w:pPr>
              <w:jc w:val="center"/>
              <w:rPr>
                <w:rFonts w:ascii="PT Astra Serif" w:hAnsi="PT Astra Serif" w:cs="Times New Roman"/>
                <w:bCs/>
                <w:sz w:val="24"/>
                <w:szCs w:val="24"/>
              </w:rPr>
            </w:pPr>
            <w:r w:rsidRPr="005559B1">
              <w:rPr>
                <w:rFonts w:ascii="PT Astra Serif" w:hAnsi="PT Astra Serif" w:cs="Times New Roman"/>
                <w:bCs/>
                <w:sz w:val="24"/>
                <w:szCs w:val="24"/>
              </w:rPr>
              <w:t>2019 год</w:t>
            </w:r>
          </w:p>
        </w:tc>
        <w:tc>
          <w:tcPr>
            <w:tcW w:w="1038" w:type="dxa"/>
            <w:vMerge w:val="restart"/>
            <w:vAlign w:val="center"/>
          </w:tcPr>
          <w:p w:rsidR="006B0946" w:rsidRPr="005559B1" w:rsidRDefault="006B0946" w:rsidP="00D43289">
            <w:pPr>
              <w:jc w:val="center"/>
              <w:rPr>
                <w:rFonts w:ascii="PT Astra Serif" w:hAnsi="PT Astra Serif" w:cs="Times New Roman"/>
                <w:bCs/>
                <w:sz w:val="24"/>
                <w:szCs w:val="24"/>
              </w:rPr>
            </w:pPr>
            <w:r w:rsidRPr="005559B1">
              <w:rPr>
                <w:rFonts w:ascii="PT Astra Serif" w:hAnsi="PT Astra Serif" w:cs="Times New Roman"/>
                <w:bCs/>
                <w:sz w:val="24"/>
                <w:szCs w:val="24"/>
              </w:rPr>
              <w:t>2020 год</w:t>
            </w:r>
          </w:p>
        </w:tc>
        <w:tc>
          <w:tcPr>
            <w:tcW w:w="1038" w:type="dxa"/>
            <w:vMerge w:val="restart"/>
            <w:vAlign w:val="center"/>
          </w:tcPr>
          <w:p w:rsidR="006B0946" w:rsidRPr="005559B1" w:rsidRDefault="006B0946" w:rsidP="00D43289">
            <w:pPr>
              <w:jc w:val="center"/>
              <w:rPr>
                <w:rFonts w:ascii="PT Astra Serif" w:hAnsi="PT Astra Serif" w:cs="Times New Roman"/>
                <w:bCs/>
                <w:sz w:val="24"/>
                <w:szCs w:val="24"/>
              </w:rPr>
            </w:pPr>
            <w:r w:rsidRPr="005559B1">
              <w:rPr>
                <w:rFonts w:ascii="PT Astra Serif" w:hAnsi="PT Astra Serif" w:cs="Times New Roman"/>
                <w:bCs/>
                <w:sz w:val="24"/>
                <w:szCs w:val="24"/>
              </w:rPr>
              <w:t>Оценка</w:t>
            </w:r>
            <w:r w:rsidRPr="005559B1">
              <w:rPr>
                <w:rFonts w:ascii="PT Astra Serif" w:hAnsi="PT Astra Serif" w:cs="Times New Roman"/>
                <w:bCs/>
                <w:sz w:val="24"/>
                <w:szCs w:val="24"/>
              </w:rPr>
              <w:br/>
              <w:t>2021 год</w:t>
            </w:r>
          </w:p>
        </w:tc>
        <w:tc>
          <w:tcPr>
            <w:tcW w:w="3114" w:type="dxa"/>
            <w:gridSpan w:val="3"/>
            <w:vAlign w:val="center"/>
          </w:tcPr>
          <w:p w:rsidR="006B0946" w:rsidRPr="005559B1" w:rsidRDefault="004E5EC8" w:rsidP="00D43289">
            <w:pPr>
              <w:jc w:val="center"/>
              <w:rPr>
                <w:rFonts w:ascii="PT Astra Serif" w:hAnsi="PT Astra Serif" w:cs="Times New Roman"/>
                <w:bCs/>
                <w:sz w:val="24"/>
                <w:szCs w:val="24"/>
              </w:rPr>
            </w:pPr>
            <w:r w:rsidRPr="005559B1">
              <w:rPr>
                <w:rFonts w:ascii="PT Astra Serif" w:hAnsi="PT Astra Serif" w:cs="Times New Roman"/>
                <w:bCs/>
                <w:sz w:val="24"/>
                <w:szCs w:val="24"/>
              </w:rPr>
              <w:t>Базовый п</w:t>
            </w:r>
            <w:r w:rsidR="006B0946" w:rsidRPr="005559B1">
              <w:rPr>
                <w:rFonts w:ascii="PT Astra Serif" w:hAnsi="PT Astra Serif" w:cs="Times New Roman"/>
                <w:bCs/>
                <w:sz w:val="24"/>
                <w:szCs w:val="24"/>
              </w:rPr>
              <w:t>рогноз</w:t>
            </w:r>
          </w:p>
        </w:tc>
      </w:tr>
      <w:tr w:rsidR="006B0946" w:rsidRPr="005559B1" w:rsidTr="006B0946">
        <w:tc>
          <w:tcPr>
            <w:tcW w:w="696" w:type="dxa"/>
            <w:vMerge/>
            <w:vAlign w:val="center"/>
          </w:tcPr>
          <w:p w:rsidR="006B0946" w:rsidRPr="005559B1" w:rsidRDefault="006B0946" w:rsidP="00D43289">
            <w:pPr>
              <w:jc w:val="center"/>
              <w:rPr>
                <w:rFonts w:ascii="PT Astra Serif" w:hAnsi="PT Astra Serif" w:cs="Times New Roman"/>
                <w:bCs/>
                <w:sz w:val="24"/>
                <w:szCs w:val="24"/>
              </w:rPr>
            </w:pPr>
          </w:p>
        </w:tc>
        <w:tc>
          <w:tcPr>
            <w:tcW w:w="4544" w:type="dxa"/>
            <w:vMerge/>
            <w:vAlign w:val="center"/>
          </w:tcPr>
          <w:p w:rsidR="006B0946" w:rsidRPr="005559B1" w:rsidRDefault="006B0946" w:rsidP="00D43289">
            <w:pPr>
              <w:jc w:val="center"/>
              <w:rPr>
                <w:rFonts w:ascii="PT Astra Serif" w:hAnsi="PT Astra Serif" w:cs="Times New Roman"/>
                <w:bCs/>
                <w:sz w:val="24"/>
                <w:szCs w:val="24"/>
              </w:rPr>
            </w:pPr>
          </w:p>
        </w:tc>
        <w:tc>
          <w:tcPr>
            <w:tcW w:w="3119" w:type="dxa"/>
            <w:vMerge/>
            <w:vAlign w:val="center"/>
          </w:tcPr>
          <w:p w:rsidR="006B0946" w:rsidRPr="005559B1" w:rsidRDefault="006B0946" w:rsidP="00D43289">
            <w:pPr>
              <w:jc w:val="center"/>
              <w:rPr>
                <w:rFonts w:ascii="PT Astra Serif" w:hAnsi="PT Astra Serif" w:cs="Times New Roman"/>
                <w:bCs/>
                <w:sz w:val="24"/>
                <w:szCs w:val="24"/>
              </w:rPr>
            </w:pPr>
          </w:p>
        </w:tc>
        <w:tc>
          <w:tcPr>
            <w:tcW w:w="992" w:type="dxa"/>
            <w:vMerge/>
            <w:vAlign w:val="center"/>
          </w:tcPr>
          <w:p w:rsidR="006B0946" w:rsidRPr="005559B1" w:rsidRDefault="006B0946" w:rsidP="00D43289">
            <w:pPr>
              <w:jc w:val="center"/>
              <w:rPr>
                <w:rFonts w:ascii="PT Astra Serif" w:hAnsi="PT Astra Serif" w:cs="Times New Roman"/>
                <w:bCs/>
                <w:sz w:val="24"/>
                <w:szCs w:val="24"/>
              </w:rPr>
            </w:pPr>
          </w:p>
        </w:tc>
        <w:tc>
          <w:tcPr>
            <w:tcW w:w="1038" w:type="dxa"/>
            <w:vMerge/>
            <w:vAlign w:val="center"/>
          </w:tcPr>
          <w:p w:rsidR="006B0946" w:rsidRPr="005559B1" w:rsidRDefault="006B0946" w:rsidP="00D43289">
            <w:pPr>
              <w:jc w:val="center"/>
              <w:rPr>
                <w:rFonts w:ascii="PT Astra Serif" w:hAnsi="PT Astra Serif" w:cs="Times New Roman"/>
                <w:bCs/>
                <w:sz w:val="24"/>
                <w:szCs w:val="24"/>
              </w:rPr>
            </w:pPr>
          </w:p>
        </w:tc>
        <w:tc>
          <w:tcPr>
            <w:tcW w:w="1038" w:type="dxa"/>
            <w:vMerge/>
            <w:vAlign w:val="center"/>
          </w:tcPr>
          <w:p w:rsidR="006B0946" w:rsidRPr="005559B1" w:rsidRDefault="006B0946" w:rsidP="00D43289">
            <w:pPr>
              <w:jc w:val="center"/>
              <w:rPr>
                <w:rFonts w:ascii="PT Astra Serif" w:hAnsi="PT Astra Serif" w:cs="Times New Roman"/>
                <w:bCs/>
                <w:sz w:val="24"/>
                <w:szCs w:val="24"/>
              </w:rPr>
            </w:pPr>
          </w:p>
        </w:tc>
        <w:tc>
          <w:tcPr>
            <w:tcW w:w="1038" w:type="dxa"/>
            <w:vAlign w:val="center"/>
          </w:tcPr>
          <w:p w:rsidR="006B0946" w:rsidRPr="005559B1" w:rsidRDefault="006B0946" w:rsidP="00D43289">
            <w:pPr>
              <w:jc w:val="center"/>
              <w:rPr>
                <w:rFonts w:ascii="PT Astra Serif" w:hAnsi="PT Astra Serif" w:cs="Times New Roman"/>
                <w:bCs/>
                <w:sz w:val="24"/>
                <w:szCs w:val="24"/>
              </w:rPr>
            </w:pPr>
            <w:r w:rsidRPr="005559B1">
              <w:rPr>
                <w:rFonts w:ascii="PT Astra Serif" w:hAnsi="PT Astra Serif" w:cs="Times New Roman"/>
                <w:bCs/>
                <w:sz w:val="24"/>
                <w:szCs w:val="24"/>
              </w:rPr>
              <w:t>2022 год</w:t>
            </w:r>
          </w:p>
        </w:tc>
        <w:tc>
          <w:tcPr>
            <w:tcW w:w="1038" w:type="dxa"/>
            <w:vAlign w:val="center"/>
          </w:tcPr>
          <w:p w:rsidR="006B0946" w:rsidRPr="005559B1" w:rsidRDefault="006B0946" w:rsidP="00D43289">
            <w:pPr>
              <w:jc w:val="center"/>
              <w:rPr>
                <w:rFonts w:ascii="PT Astra Serif" w:hAnsi="PT Astra Serif" w:cs="Times New Roman"/>
                <w:bCs/>
                <w:sz w:val="24"/>
                <w:szCs w:val="24"/>
              </w:rPr>
            </w:pPr>
            <w:r w:rsidRPr="005559B1">
              <w:rPr>
                <w:rFonts w:ascii="PT Astra Serif" w:hAnsi="PT Astra Serif" w:cs="Times New Roman"/>
                <w:bCs/>
                <w:sz w:val="24"/>
                <w:szCs w:val="24"/>
              </w:rPr>
              <w:t>2023 год</w:t>
            </w:r>
          </w:p>
        </w:tc>
        <w:tc>
          <w:tcPr>
            <w:tcW w:w="1038" w:type="dxa"/>
            <w:vAlign w:val="center"/>
          </w:tcPr>
          <w:p w:rsidR="006B0946" w:rsidRPr="005559B1" w:rsidRDefault="006B0946" w:rsidP="00D43289">
            <w:pPr>
              <w:jc w:val="center"/>
              <w:rPr>
                <w:rFonts w:ascii="PT Astra Serif" w:hAnsi="PT Astra Serif" w:cs="Times New Roman"/>
                <w:bCs/>
                <w:sz w:val="24"/>
                <w:szCs w:val="24"/>
              </w:rPr>
            </w:pPr>
            <w:r w:rsidRPr="005559B1">
              <w:rPr>
                <w:rFonts w:ascii="PT Astra Serif" w:hAnsi="PT Astra Serif" w:cs="Times New Roman"/>
                <w:bCs/>
                <w:sz w:val="24"/>
                <w:szCs w:val="24"/>
              </w:rPr>
              <w:t>2024 год</w:t>
            </w:r>
          </w:p>
        </w:tc>
      </w:tr>
      <w:tr w:rsidR="000551B5" w:rsidRPr="005559B1" w:rsidTr="00A62FE4">
        <w:tc>
          <w:tcPr>
            <w:tcW w:w="14541" w:type="dxa"/>
            <w:gridSpan w:val="9"/>
            <w:vAlign w:val="center"/>
          </w:tcPr>
          <w:p w:rsidR="000551B5" w:rsidRPr="005559B1" w:rsidRDefault="000551B5" w:rsidP="007462AB">
            <w:pPr>
              <w:jc w:val="center"/>
              <w:rPr>
                <w:rFonts w:ascii="PT Astra Serif" w:hAnsi="PT Astra Serif" w:cs="Times New Roman"/>
                <w:bCs/>
                <w:sz w:val="24"/>
                <w:szCs w:val="24"/>
              </w:rPr>
            </w:pPr>
            <w:r w:rsidRPr="005559B1">
              <w:rPr>
                <w:rFonts w:ascii="PT Astra Serif" w:hAnsi="PT Astra Serif" w:cs="Times New Roman"/>
                <w:bCs/>
                <w:sz w:val="24"/>
                <w:szCs w:val="24"/>
              </w:rPr>
              <w:t>Население</w:t>
            </w:r>
          </w:p>
        </w:tc>
      </w:tr>
      <w:tr w:rsidR="004E1708" w:rsidRPr="005559B1" w:rsidTr="006B0946">
        <w:tc>
          <w:tcPr>
            <w:tcW w:w="696"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w:t>
            </w:r>
          </w:p>
        </w:tc>
        <w:tc>
          <w:tcPr>
            <w:tcW w:w="4544" w:type="dxa"/>
          </w:tcPr>
          <w:p w:rsidR="004E1708" w:rsidRPr="005559B1" w:rsidRDefault="004E1708" w:rsidP="004E1708">
            <w:pPr>
              <w:jc w:val="both"/>
              <w:rPr>
                <w:rFonts w:ascii="PT Astra Serif" w:hAnsi="PT Astra Serif" w:cs="Times New Roman"/>
                <w:bCs/>
                <w:sz w:val="24"/>
                <w:szCs w:val="24"/>
              </w:rPr>
            </w:pPr>
            <w:r w:rsidRPr="005559B1">
              <w:rPr>
                <w:rFonts w:ascii="PT Astra Serif" w:hAnsi="PT Astra Serif" w:cs="Times New Roman"/>
                <w:bCs/>
                <w:sz w:val="24"/>
                <w:szCs w:val="24"/>
              </w:rPr>
              <w:t>Численность населения (в среднегодовом исчислении)</w:t>
            </w:r>
          </w:p>
        </w:tc>
        <w:tc>
          <w:tcPr>
            <w:tcW w:w="3119" w:type="dxa"/>
          </w:tcPr>
          <w:p w:rsidR="004E1708" w:rsidRPr="005559B1" w:rsidRDefault="004E1708" w:rsidP="007462AB">
            <w:pPr>
              <w:jc w:val="center"/>
              <w:rPr>
                <w:rFonts w:ascii="PT Astra Serif" w:hAnsi="PT Astra Serif" w:cs="Times New Roman"/>
                <w:bCs/>
                <w:sz w:val="24"/>
                <w:szCs w:val="24"/>
              </w:rPr>
            </w:pPr>
            <w:r w:rsidRPr="005559B1">
              <w:rPr>
                <w:rFonts w:ascii="PT Astra Serif" w:hAnsi="PT Astra Serif" w:cs="Times New Roman"/>
                <w:bCs/>
                <w:sz w:val="24"/>
                <w:szCs w:val="24"/>
              </w:rPr>
              <w:t>тыс. человек</w:t>
            </w:r>
          </w:p>
        </w:tc>
        <w:tc>
          <w:tcPr>
            <w:tcW w:w="992"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650,5</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649,1</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646,0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645,5</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644,1</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642,9</w:t>
            </w:r>
          </w:p>
        </w:tc>
      </w:tr>
      <w:tr w:rsidR="004E1708" w:rsidRPr="005559B1" w:rsidTr="006B0946">
        <w:tc>
          <w:tcPr>
            <w:tcW w:w="696"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2.</w:t>
            </w:r>
          </w:p>
        </w:tc>
        <w:tc>
          <w:tcPr>
            <w:tcW w:w="4544" w:type="dxa"/>
          </w:tcPr>
          <w:p w:rsidR="004E1708" w:rsidRPr="005559B1" w:rsidRDefault="004E1708" w:rsidP="004E1708">
            <w:pPr>
              <w:jc w:val="both"/>
              <w:rPr>
                <w:rFonts w:ascii="PT Astra Serif" w:hAnsi="PT Astra Serif" w:cs="Times New Roman"/>
                <w:bCs/>
                <w:sz w:val="24"/>
                <w:szCs w:val="24"/>
              </w:rPr>
            </w:pPr>
            <w:r w:rsidRPr="005559B1">
              <w:rPr>
                <w:rFonts w:ascii="PT Astra Serif" w:hAnsi="PT Astra Serif" w:cs="Times New Roman"/>
                <w:bCs/>
                <w:sz w:val="24"/>
                <w:szCs w:val="24"/>
              </w:rPr>
              <w:t>Численность населения (на 1 января года)</w:t>
            </w:r>
          </w:p>
        </w:tc>
        <w:tc>
          <w:tcPr>
            <w:tcW w:w="3119" w:type="dxa"/>
          </w:tcPr>
          <w:p w:rsidR="004E1708" w:rsidRPr="005559B1" w:rsidRDefault="004E1708" w:rsidP="007462AB">
            <w:pPr>
              <w:jc w:val="center"/>
              <w:rPr>
                <w:rFonts w:ascii="PT Astra Serif" w:hAnsi="PT Astra Serif" w:cs="Times New Roman"/>
                <w:bCs/>
                <w:sz w:val="24"/>
                <w:szCs w:val="24"/>
              </w:rPr>
            </w:pPr>
            <w:r w:rsidRPr="005559B1">
              <w:rPr>
                <w:rFonts w:ascii="PT Astra Serif" w:hAnsi="PT Astra Serif" w:cs="Times New Roman"/>
                <w:bCs/>
                <w:sz w:val="24"/>
                <w:szCs w:val="24"/>
              </w:rPr>
              <w:t>тыс. человек</w:t>
            </w:r>
          </w:p>
        </w:tc>
        <w:tc>
          <w:tcPr>
            <w:tcW w:w="992"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650,7</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650,3</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647,8</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646,2</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644,8</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643,5</w:t>
            </w:r>
          </w:p>
        </w:tc>
      </w:tr>
      <w:tr w:rsidR="004E1708" w:rsidRPr="005559B1" w:rsidTr="006B0946">
        <w:tc>
          <w:tcPr>
            <w:tcW w:w="696"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3.</w:t>
            </w:r>
          </w:p>
        </w:tc>
        <w:tc>
          <w:tcPr>
            <w:tcW w:w="4544" w:type="dxa"/>
          </w:tcPr>
          <w:p w:rsidR="004E1708" w:rsidRPr="005559B1" w:rsidRDefault="004E1708" w:rsidP="004E1708">
            <w:pPr>
              <w:jc w:val="both"/>
              <w:rPr>
                <w:rFonts w:ascii="PT Astra Serif" w:hAnsi="PT Astra Serif" w:cs="Times New Roman"/>
                <w:bCs/>
                <w:sz w:val="24"/>
                <w:szCs w:val="24"/>
              </w:rPr>
            </w:pPr>
            <w:r w:rsidRPr="005559B1">
              <w:rPr>
                <w:rFonts w:ascii="PT Astra Serif" w:hAnsi="PT Astra Serif" w:cs="Times New Roman"/>
                <w:bCs/>
                <w:sz w:val="24"/>
                <w:szCs w:val="24"/>
              </w:rPr>
              <w:t>Численность населения трудоспособного возраста (на 1 января года)</w:t>
            </w:r>
          </w:p>
        </w:tc>
        <w:tc>
          <w:tcPr>
            <w:tcW w:w="3119" w:type="dxa"/>
          </w:tcPr>
          <w:p w:rsidR="004E1708" w:rsidRPr="005559B1" w:rsidRDefault="004E1708" w:rsidP="007462AB">
            <w:pPr>
              <w:jc w:val="center"/>
              <w:rPr>
                <w:rFonts w:ascii="PT Astra Serif" w:hAnsi="PT Astra Serif" w:cs="Times New Roman"/>
                <w:bCs/>
                <w:sz w:val="24"/>
                <w:szCs w:val="24"/>
              </w:rPr>
            </w:pPr>
            <w:r w:rsidRPr="005559B1">
              <w:rPr>
                <w:rFonts w:ascii="PT Astra Serif" w:hAnsi="PT Astra Serif" w:cs="Times New Roman"/>
                <w:bCs/>
                <w:sz w:val="24"/>
                <w:szCs w:val="24"/>
              </w:rPr>
              <w:t>тыс. человек</w:t>
            </w:r>
          </w:p>
        </w:tc>
        <w:tc>
          <w:tcPr>
            <w:tcW w:w="992"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365,0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369,6</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370,4</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371,1</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371,9</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372,6</w:t>
            </w:r>
          </w:p>
        </w:tc>
      </w:tr>
      <w:tr w:rsidR="004E1708" w:rsidRPr="005559B1" w:rsidTr="006B0946">
        <w:tc>
          <w:tcPr>
            <w:tcW w:w="696"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4.</w:t>
            </w:r>
          </w:p>
        </w:tc>
        <w:tc>
          <w:tcPr>
            <w:tcW w:w="4544" w:type="dxa"/>
          </w:tcPr>
          <w:p w:rsidR="004E1708" w:rsidRPr="005559B1" w:rsidRDefault="004E1708" w:rsidP="004E1708">
            <w:pPr>
              <w:jc w:val="both"/>
              <w:rPr>
                <w:rFonts w:ascii="PT Astra Serif" w:hAnsi="PT Astra Serif" w:cs="Times New Roman"/>
                <w:bCs/>
                <w:sz w:val="24"/>
                <w:szCs w:val="24"/>
              </w:rPr>
            </w:pPr>
            <w:r w:rsidRPr="005559B1">
              <w:rPr>
                <w:rFonts w:ascii="PT Astra Serif" w:hAnsi="PT Astra Serif" w:cs="Times New Roman"/>
                <w:bCs/>
                <w:sz w:val="24"/>
                <w:szCs w:val="24"/>
              </w:rPr>
              <w:t>Численность населения старше трудоспособного возраста (на 1 января года)</w:t>
            </w:r>
          </w:p>
        </w:tc>
        <w:tc>
          <w:tcPr>
            <w:tcW w:w="3119" w:type="dxa"/>
          </w:tcPr>
          <w:p w:rsidR="004E1708" w:rsidRPr="005559B1" w:rsidRDefault="004E1708" w:rsidP="007462AB">
            <w:pPr>
              <w:jc w:val="center"/>
              <w:rPr>
                <w:rFonts w:ascii="PT Astra Serif" w:hAnsi="PT Astra Serif" w:cs="Times New Roman"/>
                <w:bCs/>
                <w:sz w:val="24"/>
                <w:szCs w:val="24"/>
              </w:rPr>
            </w:pPr>
            <w:r w:rsidRPr="005559B1">
              <w:rPr>
                <w:rFonts w:ascii="PT Astra Serif" w:hAnsi="PT Astra Serif" w:cs="Times New Roman"/>
                <w:bCs/>
                <w:sz w:val="24"/>
                <w:szCs w:val="24"/>
              </w:rPr>
              <w:t>тыс. человек</w:t>
            </w:r>
          </w:p>
        </w:tc>
        <w:tc>
          <w:tcPr>
            <w:tcW w:w="992"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177,3</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171,5</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168,4</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166,1</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164,0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162,1</w:t>
            </w:r>
          </w:p>
        </w:tc>
      </w:tr>
      <w:tr w:rsidR="004E1708" w:rsidRPr="005559B1" w:rsidTr="006B0946">
        <w:tc>
          <w:tcPr>
            <w:tcW w:w="696"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5.</w:t>
            </w:r>
          </w:p>
        </w:tc>
        <w:tc>
          <w:tcPr>
            <w:tcW w:w="4544" w:type="dxa"/>
          </w:tcPr>
          <w:p w:rsidR="004E1708" w:rsidRPr="005559B1" w:rsidRDefault="004E1708" w:rsidP="004E1708">
            <w:pPr>
              <w:jc w:val="both"/>
              <w:rPr>
                <w:rFonts w:ascii="PT Astra Serif" w:hAnsi="PT Astra Serif" w:cs="Times New Roman"/>
                <w:bCs/>
                <w:sz w:val="24"/>
                <w:szCs w:val="24"/>
              </w:rPr>
            </w:pPr>
            <w:r w:rsidRPr="005559B1">
              <w:rPr>
                <w:rFonts w:ascii="PT Astra Serif" w:hAnsi="PT Astra Serif" w:cs="Times New Roman"/>
                <w:bCs/>
                <w:sz w:val="24"/>
                <w:szCs w:val="24"/>
              </w:rPr>
              <w:t>Ожидаемая продолжительность жизни при рождении</w:t>
            </w:r>
          </w:p>
        </w:tc>
        <w:tc>
          <w:tcPr>
            <w:tcW w:w="3119" w:type="dxa"/>
          </w:tcPr>
          <w:p w:rsidR="004E1708" w:rsidRPr="005559B1" w:rsidRDefault="004E1708" w:rsidP="007462AB">
            <w:pPr>
              <w:jc w:val="center"/>
              <w:rPr>
                <w:rFonts w:ascii="PT Astra Serif" w:hAnsi="PT Astra Serif" w:cs="Times New Roman"/>
                <w:bCs/>
                <w:sz w:val="24"/>
                <w:szCs w:val="24"/>
              </w:rPr>
            </w:pPr>
            <w:r w:rsidRPr="005559B1">
              <w:rPr>
                <w:rFonts w:ascii="PT Astra Serif" w:hAnsi="PT Astra Serif" w:cs="Times New Roman"/>
                <w:bCs/>
                <w:sz w:val="24"/>
                <w:szCs w:val="24"/>
              </w:rPr>
              <w:t>лет</w:t>
            </w:r>
          </w:p>
        </w:tc>
        <w:tc>
          <w:tcPr>
            <w:tcW w:w="992"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73,0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73,0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73,0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74,0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75,0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75,0</w:t>
            </w:r>
          </w:p>
        </w:tc>
      </w:tr>
      <w:tr w:rsidR="004E1708" w:rsidRPr="005559B1" w:rsidTr="006B0946">
        <w:tc>
          <w:tcPr>
            <w:tcW w:w="696"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w:t>
            </w:r>
          </w:p>
        </w:tc>
        <w:tc>
          <w:tcPr>
            <w:tcW w:w="4544" w:type="dxa"/>
          </w:tcPr>
          <w:p w:rsidR="004E1708" w:rsidRPr="005559B1" w:rsidRDefault="004E1708" w:rsidP="004E1708">
            <w:pPr>
              <w:jc w:val="both"/>
              <w:rPr>
                <w:rFonts w:ascii="PT Astra Serif" w:hAnsi="PT Astra Serif" w:cs="Times New Roman"/>
                <w:bCs/>
                <w:sz w:val="24"/>
                <w:szCs w:val="24"/>
              </w:rPr>
            </w:pPr>
            <w:r w:rsidRPr="005559B1">
              <w:rPr>
                <w:rFonts w:ascii="PT Astra Serif" w:hAnsi="PT Astra Serif" w:cs="Times New Roman"/>
                <w:bCs/>
                <w:sz w:val="24"/>
                <w:szCs w:val="24"/>
              </w:rPr>
              <w:t>Общий коэффициент рождаемости</w:t>
            </w:r>
          </w:p>
        </w:tc>
        <w:tc>
          <w:tcPr>
            <w:tcW w:w="3119" w:type="dxa"/>
          </w:tcPr>
          <w:p w:rsidR="004E1708" w:rsidRPr="005559B1" w:rsidRDefault="004E1708" w:rsidP="007462AB">
            <w:pPr>
              <w:jc w:val="center"/>
              <w:rPr>
                <w:rFonts w:ascii="PT Astra Serif" w:hAnsi="PT Astra Serif" w:cs="Times New Roman"/>
                <w:bCs/>
                <w:sz w:val="24"/>
                <w:szCs w:val="24"/>
              </w:rPr>
            </w:pPr>
            <w:r w:rsidRPr="005559B1">
              <w:rPr>
                <w:rFonts w:ascii="PT Astra Serif" w:hAnsi="PT Astra Serif" w:cs="Times New Roman"/>
                <w:bCs/>
                <w:sz w:val="24"/>
                <w:szCs w:val="24"/>
              </w:rPr>
              <w:t>родившихся живыми на 1000 человек населения</w:t>
            </w:r>
          </w:p>
        </w:tc>
        <w:tc>
          <w:tcPr>
            <w:tcW w:w="992"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9,6</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9,1</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8,8</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9,0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9,8</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10,0</w:t>
            </w:r>
          </w:p>
        </w:tc>
      </w:tr>
      <w:tr w:rsidR="004E1708" w:rsidRPr="005559B1" w:rsidTr="006B0946">
        <w:tc>
          <w:tcPr>
            <w:tcW w:w="696"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7.</w:t>
            </w:r>
          </w:p>
        </w:tc>
        <w:tc>
          <w:tcPr>
            <w:tcW w:w="4544" w:type="dxa"/>
          </w:tcPr>
          <w:p w:rsidR="004E1708" w:rsidRPr="005559B1" w:rsidRDefault="004E1708" w:rsidP="004E1708">
            <w:pPr>
              <w:jc w:val="both"/>
              <w:rPr>
                <w:rFonts w:ascii="PT Astra Serif" w:hAnsi="PT Astra Serif" w:cs="Times New Roman"/>
                <w:bCs/>
                <w:sz w:val="24"/>
                <w:szCs w:val="24"/>
              </w:rPr>
            </w:pPr>
            <w:r w:rsidRPr="005559B1">
              <w:rPr>
                <w:rFonts w:ascii="PT Astra Serif" w:hAnsi="PT Astra Serif" w:cs="Times New Roman"/>
                <w:bCs/>
                <w:sz w:val="24"/>
                <w:szCs w:val="24"/>
              </w:rPr>
              <w:t>Общий коэффициент смертности</w:t>
            </w:r>
          </w:p>
        </w:tc>
        <w:tc>
          <w:tcPr>
            <w:tcW w:w="3119" w:type="dxa"/>
          </w:tcPr>
          <w:p w:rsidR="004E1708" w:rsidRPr="005559B1" w:rsidRDefault="004E1708" w:rsidP="007462AB">
            <w:pPr>
              <w:jc w:val="center"/>
              <w:rPr>
                <w:rFonts w:ascii="PT Astra Serif" w:hAnsi="PT Astra Serif" w:cs="Times New Roman"/>
                <w:bCs/>
                <w:sz w:val="24"/>
                <w:szCs w:val="24"/>
              </w:rPr>
            </w:pPr>
            <w:r w:rsidRPr="005559B1">
              <w:rPr>
                <w:rFonts w:ascii="PT Astra Serif" w:hAnsi="PT Astra Serif" w:cs="Times New Roman"/>
                <w:bCs/>
                <w:sz w:val="24"/>
                <w:szCs w:val="24"/>
              </w:rPr>
              <w:t>число умерших</w:t>
            </w:r>
            <w:r w:rsidRPr="005559B1">
              <w:rPr>
                <w:rFonts w:ascii="PT Astra Serif" w:hAnsi="PT Astra Serif" w:cs="Times New Roman"/>
                <w:bCs/>
                <w:sz w:val="24"/>
                <w:szCs w:val="24"/>
              </w:rPr>
              <w:br/>
              <w:t>на 1000 человек населения</w:t>
            </w:r>
          </w:p>
        </w:tc>
        <w:tc>
          <w:tcPr>
            <w:tcW w:w="992"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11,5</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14,8</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15,0</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13,8</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13,7</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13,6</w:t>
            </w:r>
          </w:p>
        </w:tc>
      </w:tr>
      <w:tr w:rsidR="004E1708" w:rsidRPr="005559B1" w:rsidTr="006B0946">
        <w:tc>
          <w:tcPr>
            <w:tcW w:w="696"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8.</w:t>
            </w:r>
          </w:p>
        </w:tc>
        <w:tc>
          <w:tcPr>
            <w:tcW w:w="4544" w:type="dxa"/>
          </w:tcPr>
          <w:p w:rsidR="004E1708" w:rsidRPr="005559B1" w:rsidRDefault="004E1708" w:rsidP="004E1708">
            <w:pPr>
              <w:jc w:val="both"/>
              <w:rPr>
                <w:rFonts w:ascii="PT Astra Serif" w:hAnsi="PT Astra Serif" w:cs="Times New Roman"/>
                <w:bCs/>
                <w:sz w:val="24"/>
                <w:szCs w:val="24"/>
              </w:rPr>
            </w:pPr>
            <w:r w:rsidRPr="005559B1">
              <w:rPr>
                <w:rFonts w:ascii="PT Astra Serif" w:hAnsi="PT Astra Serif" w:cs="Times New Roman"/>
                <w:bCs/>
                <w:sz w:val="24"/>
                <w:szCs w:val="24"/>
              </w:rPr>
              <w:t>Коэффициент естественного прироста населения</w:t>
            </w:r>
          </w:p>
        </w:tc>
        <w:tc>
          <w:tcPr>
            <w:tcW w:w="3119" w:type="dxa"/>
          </w:tcPr>
          <w:p w:rsidR="004E1708" w:rsidRPr="005559B1" w:rsidRDefault="004E1708" w:rsidP="007462AB">
            <w:pPr>
              <w:jc w:val="center"/>
              <w:rPr>
                <w:rFonts w:ascii="PT Astra Serif" w:hAnsi="PT Astra Serif" w:cs="Times New Roman"/>
                <w:bCs/>
                <w:sz w:val="24"/>
                <w:szCs w:val="24"/>
              </w:rPr>
            </w:pPr>
            <w:r w:rsidRPr="005559B1">
              <w:rPr>
                <w:rFonts w:ascii="PT Astra Serif" w:hAnsi="PT Astra Serif" w:cs="Times New Roman"/>
                <w:bCs/>
                <w:sz w:val="24"/>
                <w:szCs w:val="24"/>
              </w:rPr>
              <w:t>человек на 1000 человек населения</w:t>
            </w:r>
          </w:p>
        </w:tc>
        <w:tc>
          <w:tcPr>
            <w:tcW w:w="992"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-1,9</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-5,7</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-6,2</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-4,8</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-3,9</w:t>
            </w:r>
          </w:p>
        </w:tc>
        <w:tc>
          <w:tcPr>
            <w:tcW w:w="1038" w:type="dxa"/>
          </w:tcPr>
          <w:p w:rsidR="004E1708" w:rsidRPr="005559B1" w:rsidRDefault="004E1708" w:rsidP="004E1708">
            <w:pPr>
              <w:jc w:val="center"/>
              <w:rPr>
                <w:rFonts w:ascii="PT Astra Serif" w:hAnsi="PT Astra Serif" w:cs="Times New Roman"/>
                <w:bCs/>
                <w:sz w:val="24"/>
                <w:szCs w:val="24"/>
              </w:rPr>
            </w:pPr>
            <w:r w:rsidRPr="005559B1">
              <w:rPr>
                <w:rFonts w:ascii="PT Astra Serif" w:hAnsi="PT Astra Serif" w:cs="Times New Roman"/>
                <w:bCs/>
                <w:sz w:val="24"/>
                <w:szCs w:val="24"/>
              </w:rPr>
              <w:t>-3,7</w:t>
            </w:r>
          </w:p>
        </w:tc>
      </w:tr>
      <w:tr w:rsidR="000551B5" w:rsidRPr="005559B1" w:rsidTr="00A62FE4">
        <w:tc>
          <w:tcPr>
            <w:tcW w:w="14541" w:type="dxa"/>
            <w:gridSpan w:val="9"/>
          </w:tcPr>
          <w:p w:rsidR="000551B5" w:rsidRPr="005559B1" w:rsidRDefault="000551B5" w:rsidP="007462AB">
            <w:pPr>
              <w:jc w:val="center"/>
              <w:rPr>
                <w:rFonts w:ascii="PT Astra Serif" w:hAnsi="PT Astra Serif" w:cs="Times New Roman"/>
                <w:bCs/>
                <w:sz w:val="24"/>
                <w:szCs w:val="24"/>
              </w:rPr>
            </w:pPr>
            <w:r w:rsidRPr="005559B1">
              <w:rPr>
                <w:rFonts w:ascii="PT Astra Serif" w:hAnsi="PT Astra Serif" w:cs="Times New Roman"/>
                <w:bCs/>
                <w:sz w:val="24"/>
                <w:szCs w:val="24"/>
              </w:rPr>
              <w:t>Промышленное производство</w:t>
            </w:r>
          </w:p>
        </w:tc>
      </w:tr>
      <w:tr w:rsidR="00C73A3B" w:rsidRPr="005559B1" w:rsidTr="00A62FE4">
        <w:tc>
          <w:tcPr>
            <w:tcW w:w="696"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bCs/>
                <w:sz w:val="24"/>
                <w:szCs w:val="24"/>
              </w:rPr>
              <w:t>1.</w:t>
            </w:r>
          </w:p>
        </w:tc>
        <w:tc>
          <w:tcPr>
            <w:tcW w:w="4544" w:type="dxa"/>
          </w:tcPr>
          <w:p w:rsidR="00C73A3B" w:rsidRPr="005559B1" w:rsidRDefault="00C73A3B" w:rsidP="00C73A3B">
            <w:pPr>
              <w:rPr>
                <w:rFonts w:ascii="PT Astra Serif" w:hAnsi="PT Astra Serif" w:cs="Times New Roman"/>
                <w:bCs/>
                <w:sz w:val="24"/>
                <w:szCs w:val="24"/>
              </w:rPr>
            </w:pPr>
            <w:r w:rsidRPr="005559B1">
              <w:rPr>
                <w:rFonts w:ascii="PT Astra Serif" w:hAnsi="PT Astra Serif" w:cs="Times New Roman"/>
                <w:bCs/>
                <w:sz w:val="24"/>
                <w:szCs w:val="24"/>
              </w:rPr>
              <w:t>Объем отгруженных товаров собственного производства, выполненных работ и услуг собственными силами</w:t>
            </w:r>
          </w:p>
        </w:tc>
        <w:tc>
          <w:tcPr>
            <w:tcW w:w="3119" w:type="dxa"/>
          </w:tcPr>
          <w:p w:rsidR="00C73A3B" w:rsidRPr="005559B1" w:rsidRDefault="00C73A3B" w:rsidP="007462AB">
            <w:pPr>
              <w:jc w:val="center"/>
              <w:rPr>
                <w:rFonts w:ascii="PT Astra Serif" w:hAnsi="PT Astra Serif" w:cs="Times New Roman"/>
                <w:bCs/>
                <w:sz w:val="24"/>
                <w:szCs w:val="24"/>
              </w:rPr>
            </w:pPr>
            <w:proofErr w:type="gramStart"/>
            <w:r w:rsidRPr="005559B1">
              <w:rPr>
                <w:rFonts w:ascii="PT Astra Serif" w:hAnsi="PT Astra Serif" w:cs="Times New Roman"/>
                <w:bCs/>
                <w:sz w:val="24"/>
                <w:szCs w:val="24"/>
              </w:rPr>
              <w:t>млрд</w:t>
            </w:r>
            <w:proofErr w:type="gramEnd"/>
            <w:r w:rsidRPr="005559B1">
              <w:rPr>
                <w:rFonts w:ascii="PT Astra Serif" w:hAnsi="PT Astra Serif" w:cs="Times New Roman"/>
                <w:bCs/>
                <w:sz w:val="24"/>
                <w:szCs w:val="24"/>
              </w:rPr>
              <w:t xml:space="preserve"> рублей</w:t>
            </w:r>
          </w:p>
        </w:tc>
        <w:tc>
          <w:tcPr>
            <w:tcW w:w="992"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205,7</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167,2</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203,0</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208,4</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212,7</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222,6</w:t>
            </w:r>
          </w:p>
        </w:tc>
      </w:tr>
      <w:tr w:rsidR="00C73A3B" w:rsidRPr="005559B1" w:rsidTr="00A62FE4">
        <w:tc>
          <w:tcPr>
            <w:tcW w:w="696"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bCs/>
                <w:sz w:val="24"/>
                <w:szCs w:val="24"/>
              </w:rPr>
              <w:t>2.</w:t>
            </w:r>
          </w:p>
        </w:tc>
        <w:tc>
          <w:tcPr>
            <w:tcW w:w="4544" w:type="dxa"/>
          </w:tcPr>
          <w:p w:rsidR="00C73A3B" w:rsidRPr="005559B1" w:rsidRDefault="00C73A3B" w:rsidP="00C73A3B">
            <w:pPr>
              <w:rPr>
                <w:rFonts w:ascii="PT Astra Serif" w:hAnsi="PT Astra Serif" w:cs="Times New Roman"/>
                <w:bCs/>
                <w:sz w:val="24"/>
                <w:szCs w:val="24"/>
              </w:rPr>
            </w:pPr>
            <w:r w:rsidRPr="005559B1">
              <w:rPr>
                <w:rFonts w:ascii="PT Astra Serif" w:hAnsi="PT Astra Serif" w:cs="Times New Roman"/>
                <w:bCs/>
                <w:sz w:val="24"/>
                <w:szCs w:val="24"/>
              </w:rPr>
              <w:t>Индекс промышленного производства</w:t>
            </w:r>
          </w:p>
        </w:tc>
        <w:tc>
          <w:tcPr>
            <w:tcW w:w="3119" w:type="dxa"/>
          </w:tcPr>
          <w:p w:rsidR="00C73A3B" w:rsidRPr="005559B1" w:rsidRDefault="00C73A3B" w:rsidP="007462AB">
            <w:pPr>
              <w:jc w:val="center"/>
              <w:rPr>
                <w:rFonts w:ascii="PT Astra Serif" w:hAnsi="PT Astra Serif" w:cs="Times New Roman"/>
                <w:bCs/>
                <w:sz w:val="24"/>
                <w:szCs w:val="24"/>
              </w:rPr>
            </w:pPr>
            <w:r w:rsidRPr="005559B1">
              <w:rPr>
                <w:rFonts w:ascii="PT Astra Serif" w:hAnsi="PT Astra Serif" w:cs="Times New Roman"/>
                <w:bCs/>
                <w:sz w:val="24"/>
                <w:szCs w:val="24"/>
              </w:rPr>
              <w:t>% к предыдущему году</w:t>
            </w:r>
          </w:p>
        </w:tc>
        <w:tc>
          <w:tcPr>
            <w:tcW w:w="992"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121,2</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81,3</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115,0</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103,0</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103,0</w:t>
            </w:r>
          </w:p>
        </w:tc>
        <w:tc>
          <w:tcPr>
            <w:tcW w:w="1038" w:type="dxa"/>
          </w:tcPr>
          <w:p w:rsidR="00C73A3B" w:rsidRPr="005559B1" w:rsidRDefault="00C73A3B" w:rsidP="00C73A3B">
            <w:pPr>
              <w:jc w:val="center"/>
              <w:rPr>
                <w:rFonts w:ascii="PT Astra Serif" w:hAnsi="PT Astra Serif" w:cs="Times New Roman"/>
                <w:bCs/>
                <w:sz w:val="24"/>
                <w:szCs w:val="24"/>
              </w:rPr>
            </w:pPr>
            <w:r w:rsidRPr="005559B1">
              <w:rPr>
                <w:rFonts w:ascii="PT Astra Serif" w:hAnsi="PT Astra Serif" w:cs="Times New Roman"/>
                <w:w w:val="105"/>
                <w:sz w:val="24"/>
                <w:szCs w:val="24"/>
              </w:rPr>
              <w:t>102,4</w:t>
            </w:r>
          </w:p>
        </w:tc>
      </w:tr>
      <w:tr w:rsidR="000551B5" w:rsidRPr="005559B1" w:rsidTr="00A62FE4">
        <w:tc>
          <w:tcPr>
            <w:tcW w:w="14541" w:type="dxa"/>
            <w:gridSpan w:val="9"/>
          </w:tcPr>
          <w:p w:rsidR="000551B5" w:rsidRPr="005559B1" w:rsidRDefault="000551B5" w:rsidP="007462AB">
            <w:pPr>
              <w:jc w:val="center"/>
              <w:rPr>
                <w:rFonts w:ascii="PT Astra Serif" w:hAnsi="PT Astra Serif" w:cs="Times New Roman"/>
                <w:w w:val="105"/>
                <w:sz w:val="24"/>
                <w:szCs w:val="24"/>
              </w:rPr>
            </w:pPr>
            <w:r w:rsidRPr="005559B1">
              <w:rPr>
                <w:rFonts w:ascii="PT Astra Serif" w:hAnsi="PT Astra Serif" w:cs="Times New Roman"/>
                <w:w w:val="105"/>
                <w:sz w:val="24"/>
                <w:szCs w:val="24"/>
              </w:rPr>
              <w:t>Строительство</w:t>
            </w:r>
          </w:p>
        </w:tc>
      </w:tr>
      <w:tr w:rsidR="000551B5" w:rsidRPr="005559B1" w:rsidTr="00A62FE4">
        <w:tc>
          <w:tcPr>
            <w:tcW w:w="696" w:type="dxa"/>
          </w:tcPr>
          <w:p w:rsidR="000551B5" w:rsidRPr="005559B1" w:rsidRDefault="000551B5" w:rsidP="000551B5">
            <w:pPr>
              <w:jc w:val="center"/>
              <w:rPr>
                <w:rFonts w:ascii="PT Astra Serif" w:hAnsi="PT Astra Serif" w:cs="Times New Roman"/>
                <w:bCs/>
                <w:sz w:val="24"/>
                <w:szCs w:val="24"/>
              </w:rPr>
            </w:pPr>
            <w:r w:rsidRPr="005559B1">
              <w:rPr>
                <w:rFonts w:ascii="PT Astra Serif" w:hAnsi="PT Astra Serif" w:cs="Times New Roman"/>
                <w:bCs/>
                <w:sz w:val="24"/>
                <w:szCs w:val="24"/>
              </w:rPr>
              <w:t>1.</w:t>
            </w:r>
          </w:p>
        </w:tc>
        <w:tc>
          <w:tcPr>
            <w:tcW w:w="4544" w:type="dxa"/>
          </w:tcPr>
          <w:p w:rsidR="000551B5" w:rsidRPr="005559B1" w:rsidRDefault="000551B5" w:rsidP="000551B5">
            <w:pPr>
              <w:rPr>
                <w:rFonts w:ascii="PT Astra Serif" w:hAnsi="PT Astra Serif" w:cs="Times New Roman"/>
                <w:bCs/>
                <w:sz w:val="24"/>
                <w:szCs w:val="24"/>
              </w:rPr>
            </w:pPr>
            <w:r w:rsidRPr="005559B1">
              <w:rPr>
                <w:rFonts w:ascii="PT Astra Serif" w:hAnsi="PT Astra Serif" w:cs="Times New Roman"/>
                <w:w w:val="105"/>
                <w:sz w:val="24"/>
                <w:szCs w:val="24"/>
              </w:rPr>
              <w:t>Ввод</w:t>
            </w:r>
            <w:r w:rsidRPr="005559B1">
              <w:rPr>
                <w:rFonts w:ascii="PT Astra Serif" w:hAnsi="PT Astra Serif" w:cs="Times New Roman"/>
                <w:spacing w:val="1"/>
                <w:w w:val="105"/>
                <w:sz w:val="24"/>
                <w:szCs w:val="24"/>
              </w:rPr>
              <w:t xml:space="preserve"> </w:t>
            </w:r>
            <w:r w:rsidRPr="005559B1">
              <w:rPr>
                <w:rFonts w:ascii="PT Astra Serif" w:hAnsi="PT Astra Serif" w:cs="Times New Roman"/>
                <w:w w:val="105"/>
                <w:sz w:val="24"/>
                <w:szCs w:val="24"/>
              </w:rPr>
              <w:t>в</w:t>
            </w:r>
            <w:r w:rsidRPr="005559B1">
              <w:rPr>
                <w:rFonts w:ascii="PT Astra Serif" w:hAnsi="PT Astra Serif" w:cs="Times New Roman"/>
                <w:spacing w:val="2"/>
                <w:w w:val="105"/>
                <w:sz w:val="24"/>
                <w:szCs w:val="24"/>
              </w:rPr>
              <w:t xml:space="preserve"> </w:t>
            </w:r>
            <w:r w:rsidRPr="005559B1">
              <w:rPr>
                <w:rFonts w:ascii="PT Astra Serif" w:hAnsi="PT Astra Serif" w:cs="Times New Roman"/>
                <w:w w:val="105"/>
                <w:sz w:val="24"/>
                <w:szCs w:val="24"/>
              </w:rPr>
              <w:t>действие</w:t>
            </w:r>
            <w:r w:rsidRPr="005559B1">
              <w:rPr>
                <w:rFonts w:ascii="PT Astra Serif" w:hAnsi="PT Astra Serif" w:cs="Times New Roman"/>
                <w:spacing w:val="2"/>
                <w:w w:val="105"/>
                <w:sz w:val="24"/>
                <w:szCs w:val="24"/>
              </w:rPr>
              <w:t xml:space="preserve"> </w:t>
            </w:r>
            <w:r w:rsidRPr="005559B1">
              <w:rPr>
                <w:rFonts w:ascii="PT Astra Serif" w:hAnsi="PT Astra Serif" w:cs="Times New Roman"/>
                <w:w w:val="105"/>
                <w:sz w:val="24"/>
                <w:szCs w:val="24"/>
              </w:rPr>
              <w:t>жилых</w:t>
            </w:r>
            <w:r w:rsidRPr="005559B1">
              <w:rPr>
                <w:rFonts w:ascii="PT Astra Serif" w:hAnsi="PT Astra Serif" w:cs="Times New Roman"/>
                <w:spacing w:val="3"/>
                <w:w w:val="105"/>
                <w:sz w:val="24"/>
                <w:szCs w:val="24"/>
              </w:rPr>
              <w:t xml:space="preserve"> </w:t>
            </w:r>
            <w:r w:rsidRPr="005559B1">
              <w:rPr>
                <w:rFonts w:ascii="PT Astra Serif" w:hAnsi="PT Astra Serif" w:cs="Times New Roman"/>
                <w:w w:val="105"/>
                <w:sz w:val="24"/>
                <w:szCs w:val="24"/>
              </w:rPr>
              <w:t>домов</w:t>
            </w:r>
          </w:p>
        </w:tc>
        <w:tc>
          <w:tcPr>
            <w:tcW w:w="3119" w:type="dxa"/>
          </w:tcPr>
          <w:p w:rsidR="000551B5" w:rsidRPr="005559B1" w:rsidRDefault="000551B5" w:rsidP="007462AB">
            <w:pPr>
              <w:pStyle w:val="TableParagraph"/>
              <w:spacing w:before="10"/>
              <w:ind w:left="27"/>
              <w:jc w:val="center"/>
              <w:rPr>
                <w:rFonts w:ascii="PT Astra Serif" w:hAnsi="PT Astra Serif"/>
                <w:sz w:val="24"/>
                <w:szCs w:val="24"/>
              </w:rPr>
            </w:pPr>
            <w:r w:rsidRPr="005559B1">
              <w:rPr>
                <w:rFonts w:ascii="PT Astra Serif" w:hAnsi="PT Astra Serif"/>
                <w:w w:val="105"/>
                <w:sz w:val="24"/>
                <w:szCs w:val="24"/>
              </w:rPr>
              <w:t>тыс. кв. м</w:t>
            </w:r>
            <w:r w:rsidRPr="005559B1">
              <w:rPr>
                <w:rFonts w:ascii="PT Astra Serif" w:hAnsi="PT Astra Serif"/>
                <w:spacing w:val="3"/>
                <w:w w:val="105"/>
                <w:sz w:val="24"/>
                <w:szCs w:val="24"/>
              </w:rPr>
              <w:t xml:space="preserve"> </w:t>
            </w:r>
            <w:r w:rsidRPr="005559B1">
              <w:rPr>
                <w:rFonts w:ascii="PT Astra Serif" w:hAnsi="PT Astra Serif"/>
                <w:w w:val="105"/>
                <w:sz w:val="24"/>
                <w:szCs w:val="24"/>
              </w:rPr>
              <w:t>общей</w:t>
            </w:r>
          </w:p>
          <w:p w:rsidR="000551B5" w:rsidRPr="005559B1" w:rsidRDefault="000551B5" w:rsidP="007462AB">
            <w:pPr>
              <w:jc w:val="center"/>
              <w:rPr>
                <w:rFonts w:ascii="PT Astra Serif" w:hAnsi="PT Astra Serif" w:cs="Times New Roman"/>
                <w:bCs/>
                <w:sz w:val="24"/>
                <w:szCs w:val="24"/>
              </w:rPr>
            </w:pPr>
            <w:r w:rsidRPr="005559B1">
              <w:rPr>
                <w:rFonts w:ascii="PT Astra Serif" w:hAnsi="PT Astra Serif" w:cs="Times New Roman"/>
                <w:w w:val="105"/>
                <w:sz w:val="24"/>
                <w:szCs w:val="24"/>
              </w:rPr>
              <w:t>площади</w:t>
            </w:r>
          </w:p>
        </w:tc>
        <w:tc>
          <w:tcPr>
            <w:tcW w:w="992" w:type="dxa"/>
          </w:tcPr>
          <w:p w:rsidR="000551B5" w:rsidRPr="005559B1" w:rsidRDefault="000551B5" w:rsidP="000551B5">
            <w:pPr>
              <w:jc w:val="center"/>
              <w:rPr>
                <w:rFonts w:ascii="PT Astra Serif" w:hAnsi="PT Astra Serif" w:cs="Times New Roman"/>
                <w:w w:val="105"/>
                <w:sz w:val="24"/>
                <w:szCs w:val="24"/>
              </w:rPr>
            </w:pPr>
            <w:r w:rsidRPr="005559B1">
              <w:rPr>
                <w:rFonts w:ascii="PT Astra Serif" w:hAnsi="PT Astra Serif" w:cs="Times New Roman"/>
                <w:w w:val="105"/>
                <w:sz w:val="24"/>
                <w:szCs w:val="24"/>
              </w:rPr>
              <w:t>579,5</w:t>
            </w:r>
          </w:p>
        </w:tc>
        <w:tc>
          <w:tcPr>
            <w:tcW w:w="1038" w:type="dxa"/>
          </w:tcPr>
          <w:p w:rsidR="000551B5" w:rsidRPr="005559B1" w:rsidRDefault="000551B5" w:rsidP="000551B5">
            <w:pPr>
              <w:jc w:val="center"/>
              <w:rPr>
                <w:rFonts w:ascii="PT Astra Serif" w:hAnsi="PT Astra Serif" w:cs="Times New Roman"/>
                <w:w w:val="105"/>
                <w:sz w:val="24"/>
                <w:szCs w:val="24"/>
              </w:rPr>
            </w:pPr>
            <w:r w:rsidRPr="005559B1">
              <w:rPr>
                <w:rFonts w:ascii="PT Astra Serif" w:hAnsi="PT Astra Serif" w:cs="Times New Roman"/>
                <w:w w:val="105"/>
                <w:sz w:val="24"/>
                <w:szCs w:val="24"/>
              </w:rPr>
              <w:t>581,3</w:t>
            </w:r>
          </w:p>
        </w:tc>
        <w:tc>
          <w:tcPr>
            <w:tcW w:w="1038" w:type="dxa"/>
          </w:tcPr>
          <w:p w:rsidR="000551B5" w:rsidRPr="005559B1" w:rsidRDefault="000551B5" w:rsidP="000551B5">
            <w:pPr>
              <w:jc w:val="center"/>
              <w:rPr>
                <w:rFonts w:ascii="PT Astra Serif" w:hAnsi="PT Astra Serif" w:cs="Times New Roman"/>
                <w:w w:val="105"/>
                <w:sz w:val="24"/>
                <w:szCs w:val="24"/>
              </w:rPr>
            </w:pPr>
            <w:r w:rsidRPr="005559B1">
              <w:rPr>
                <w:rFonts w:ascii="PT Astra Serif" w:hAnsi="PT Astra Serif" w:cs="Times New Roman"/>
                <w:w w:val="105"/>
                <w:sz w:val="24"/>
                <w:szCs w:val="24"/>
              </w:rPr>
              <w:t>542,2</w:t>
            </w:r>
          </w:p>
        </w:tc>
        <w:tc>
          <w:tcPr>
            <w:tcW w:w="1038" w:type="dxa"/>
          </w:tcPr>
          <w:p w:rsidR="000551B5" w:rsidRPr="005559B1" w:rsidRDefault="000551B5" w:rsidP="000551B5">
            <w:pPr>
              <w:jc w:val="center"/>
              <w:rPr>
                <w:rFonts w:ascii="PT Astra Serif" w:hAnsi="PT Astra Serif" w:cs="Times New Roman"/>
                <w:w w:val="105"/>
                <w:sz w:val="24"/>
                <w:szCs w:val="24"/>
              </w:rPr>
            </w:pPr>
            <w:r w:rsidRPr="005559B1">
              <w:rPr>
                <w:rFonts w:ascii="PT Astra Serif" w:hAnsi="PT Astra Serif" w:cs="Times New Roman"/>
                <w:w w:val="105"/>
                <w:sz w:val="24"/>
                <w:szCs w:val="24"/>
              </w:rPr>
              <w:t>601,8</w:t>
            </w:r>
          </w:p>
        </w:tc>
        <w:tc>
          <w:tcPr>
            <w:tcW w:w="1038" w:type="dxa"/>
          </w:tcPr>
          <w:p w:rsidR="000551B5" w:rsidRPr="005559B1" w:rsidRDefault="000551B5" w:rsidP="000551B5">
            <w:pPr>
              <w:jc w:val="center"/>
              <w:rPr>
                <w:rFonts w:ascii="PT Astra Serif" w:hAnsi="PT Astra Serif" w:cs="Times New Roman"/>
                <w:w w:val="105"/>
                <w:sz w:val="24"/>
                <w:szCs w:val="24"/>
              </w:rPr>
            </w:pPr>
            <w:r w:rsidRPr="005559B1">
              <w:rPr>
                <w:rFonts w:ascii="PT Astra Serif" w:hAnsi="PT Astra Serif" w:cs="Times New Roman"/>
                <w:w w:val="105"/>
                <w:sz w:val="24"/>
                <w:szCs w:val="24"/>
              </w:rPr>
              <w:t>603,6</w:t>
            </w:r>
          </w:p>
        </w:tc>
        <w:tc>
          <w:tcPr>
            <w:tcW w:w="1038" w:type="dxa"/>
          </w:tcPr>
          <w:p w:rsidR="000551B5" w:rsidRPr="005559B1" w:rsidRDefault="000551B5" w:rsidP="000551B5">
            <w:pPr>
              <w:jc w:val="center"/>
              <w:rPr>
                <w:rFonts w:ascii="PT Astra Serif" w:hAnsi="PT Astra Serif" w:cs="Times New Roman"/>
                <w:w w:val="105"/>
                <w:sz w:val="24"/>
                <w:szCs w:val="24"/>
              </w:rPr>
            </w:pPr>
            <w:r w:rsidRPr="005559B1">
              <w:rPr>
                <w:rFonts w:ascii="PT Astra Serif" w:hAnsi="PT Astra Serif" w:cs="Times New Roman"/>
                <w:w w:val="105"/>
                <w:sz w:val="24"/>
                <w:szCs w:val="24"/>
              </w:rPr>
              <w:t>604,8</w:t>
            </w:r>
          </w:p>
        </w:tc>
      </w:tr>
    </w:tbl>
    <w:p w:rsidR="00B02141" w:rsidRPr="005559B1" w:rsidRDefault="00B02141" w:rsidP="00D43289">
      <w:pPr>
        <w:spacing w:after="0" w:line="240" w:lineRule="auto"/>
        <w:jc w:val="both"/>
        <w:rPr>
          <w:rFonts w:ascii="PT Astra Serif" w:hAnsi="PT Astra Serif" w:cs="Times New Roman"/>
          <w:bCs/>
          <w:sz w:val="28"/>
          <w:szCs w:val="28"/>
        </w:rPr>
      </w:pPr>
    </w:p>
    <w:p w:rsidR="006B0946" w:rsidRPr="005559B1" w:rsidRDefault="006B0946" w:rsidP="00D43289">
      <w:pPr>
        <w:spacing w:after="0" w:line="240" w:lineRule="auto"/>
        <w:jc w:val="both"/>
        <w:rPr>
          <w:rFonts w:ascii="PT Astra Serif" w:hAnsi="PT Astra Serif" w:cs="Times New Roman"/>
          <w:bCs/>
          <w:sz w:val="28"/>
          <w:szCs w:val="28"/>
        </w:rPr>
        <w:sectPr w:rsidR="006B0946" w:rsidRPr="005559B1" w:rsidSect="006B0946">
          <w:pgSz w:w="16838" w:h="11906" w:orient="landscape"/>
          <w:pgMar w:top="1701" w:right="1134" w:bottom="567" w:left="1134" w:header="709" w:footer="709" w:gutter="0"/>
          <w:cols w:space="708"/>
          <w:docGrid w:linePitch="360"/>
        </w:sectPr>
      </w:pPr>
    </w:p>
    <w:p w:rsidR="007C6031" w:rsidRPr="005559B1" w:rsidRDefault="007C6031" w:rsidP="00174A0C">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lastRenderedPageBreak/>
        <w:t>3.</w:t>
      </w:r>
      <w:r w:rsidR="000A5F0B" w:rsidRPr="005559B1">
        <w:rPr>
          <w:rFonts w:ascii="PT Astra Serif" w:hAnsi="PT Astra Serif" w:cs="Times New Roman"/>
          <w:b/>
          <w:sz w:val="28"/>
          <w:szCs w:val="28"/>
        </w:rPr>
        <w:t>2</w:t>
      </w:r>
      <w:r w:rsidRPr="005559B1">
        <w:rPr>
          <w:rFonts w:ascii="PT Astra Serif" w:hAnsi="PT Astra Serif" w:cs="Times New Roman"/>
          <w:b/>
          <w:sz w:val="28"/>
          <w:szCs w:val="28"/>
        </w:rPr>
        <w:t xml:space="preserve">. </w:t>
      </w:r>
      <w:r w:rsidR="00BE15FF" w:rsidRPr="005559B1">
        <w:rPr>
          <w:rFonts w:ascii="PT Astra Serif" w:hAnsi="PT Astra Serif" w:cs="Times New Roman"/>
          <w:b/>
          <w:sz w:val="28"/>
          <w:szCs w:val="28"/>
        </w:rPr>
        <w:t>Прогнозируемый спрос на коммунальные ресурсы</w:t>
      </w:r>
      <w:r w:rsidR="00BE15FF" w:rsidRPr="005559B1">
        <w:rPr>
          <w:rFonts w:ascii="PT Astra Serif" w:hAnsi="PT Astra Serif" w:cs="Times New Roman"/>
          <w:b/>
          <w:sz w:val="28"/>
          <w:szCs w:val="28"/>
        </w:rPr>
        <w:br/>
        <w:t xml:space="preserve">на период действия </w:t>
      </w:r>
      <w:r w:rsidR="007C64CF">
        <w:rPr>
          <w:rFonts w:ascii="PT Astra Serif" w:hAnsi="PT Astra Serif" w:cs="Times New Roman"/>
          <w:b/>
          <w:sz w:val="28"/>
          <w:szCs w:val="28"/>
        </w:rPr>
        <w:t>программы</w:t>
      </w:r>
    </w:p>
    <w:p w:rsidR="00174A0C" w:rsidRPr="005559B1" w:rsidRDefault="00174A0C" w:rsidP="00174A0C">
      <w:pPr>
        <w:spacing w:after="0" w:line="240" w:lineRule="auto"/>
        <w:ind w:firstLine="851"/>
        <w:jc w:val="both"/>
        <w:rPr>
          <w:rFonts w:ascii="PT Astra Serif" w:hAnsi="PT Astra Serif" w:cs="Times New Roman"/>
          <w:sz w:val="28"/>
          <w:szCs w:val="28"/>
        </w:rPr>
      </w:pPr>
    </w:p>
    <w:p w:rsidR="00174A0C" w:rsidRPr="005559B1" w:rsidRDefault="00174A0C" w:rsidP="00D21D7B">
      <w:pPr>
        <w:spacing w:after="0" w:line="240" w:lineRule="auto"/>
        <w:ind w:firstLine="851"/>
        <w:jc w:val="both"/>
        <w:rPr>
          <w:rFonts w:ascii="PT Astra Serif" w:hAnsi="PT Astra Serif" w:cs="Times New Roman"/>
          <w:sz w:val="28"/>
          <w:szCs w:val="28"/>
        </w:rPr>
      </w:pPr>
      <w:r w:rsidRPr="005559B1">
        <w:rPr>
          <w:rFonts w:ascii="PT Astra Serif" w:hAnsi="PT Astra Serif" w:cs="Times New Roman"/>
          <w:sz w:val="28"/>
          <w:szCs w:val="28"/>
        </w:rPr>
        <w:t xml:space="preserve">Ввиду </w:t>
      </w:r>
      <w:r w:rsidR="003C4854" w:rsidRPr="005559B1">
        <w:rPr>
          <w:rFonts w:ascii="PT Astra Serif" w:hAnsi="PT Astra Serif" w:cs="Times New Roman"/>
          <w:sz w:val="28"/>
          <w:szCs w:val="28"/>
        </w:rPr>
        <w:t xml:space="preserve">ежегодного </w:t>
      </w:r>
      <w:r w:rsidRPr="005559B1">
        <w:rPr>
          <w:rFonts w:ascii="PT Astra Serif" w:hAnsi="PT Astra Serif" w:cs="Times New Roman"/>
          <w:sz w:val="28"/>
          <w:szCs w:val="28"/>
        </w:rPr>
        <w:t xml:space="preserve">снижения численности населения в </w:t>
      </w:r>
      <w:r w:rsidR="003C4854" w:rsidRPr="005559B1">
        <w:rPr>
          <w:rFonts w:ascii="PT Astra Serif" w:hAnsi="PT Astra Serif" w:cs="Times New Roman"/>
          <w:sz w:val="28"/>
          <w:szCs w:val="28"/>
        </w:rPr>
        <w:t>муниципальном образовании «</w:t>
      </w:r>
      <w:r w:rsidRPr="005559B1">
        <w:rPr>
          <w:rFonts w:ascii="PT Astra Serif" w:hAnsi="PT Astra Serif" w:cs="Times New Roman"/>
          <w:sz w:val="28"/>
          <w:szCs w:val="28"/>
        </w:rPr>
        <w:t>город Ульяновск</w:t>
      </w:r>
      <w:r w:rsidR="003C4854" w:rsidRPr="005559B1">
        <w:rPr>
          <w:rFonts w:ascii="PT Astra Serif" w:hAnsi="PT Astra Serif" w:cs="Times New Roman"/>
          <w:sz w:val="28"/>
          <w:szCs w:val="28"/>
        </w:rPr>
        <w:t>»</w:t>
      </w:r>
      <w:r w:rsidRPr="005559B1">
        <w:rPr>
          <w:rFonts w:ascii="PT Astra Serif" w:hAnsi="PT Astra Serif" w:cs="Times New Roman"/>
          <w:sz w:val="28"/>
          <w:szCs w:val="28"/>
        </w:rPr>
        <w:t xml:space="preserve">, </w:t>
      </w:r>
      <w:r w:rsidR="003C4854" w:rsidRPr="005559B1">
        <w:rPr>
          <w:rFonts w:ascii="PT Astra Serif" w:hAnsi="PT Astra Serif" w:cs="Times New Roman"/>
          <w:sz w:val="28"/>
          <w:szCs w:val="28"/>
        </w:rPr>
        <w:t>которое составит не более 1 % ежегодно</w:t>
      </w:r>
      <w:r w:rsidRPr="005559B1">
        <w:rPr>
          <w:rFonts w:ascii="PT Astra Serif" w:hAnsi="PT Astra Serif" w:cs="Times New Roman"/>
          <w:sz w:val="28"/>
          <w:szCs w:val="28"/>
        </w:rPr>
        <w:t xml:space="preserve">, ожидается, что прогноз спроса на коммунальные ресурсы </w:t>
      </w:r>
      <w:r w:rsidR="002D3CB1" w:rsidRPr="005559B1">
        <w:rPr>
          <w:rFonts w:ascii="PT Astra Serif" w:hAnsi="PT Astra Serif" w:cs="Times New Roman"/>
          <w:sz w:val="28"/>
          <w:szCs w:val="28"/>
        </w:rPr>
        <w:t xml:space="preserve">в муниципальном образовании «город Ульяновск» </w:t>
      </w:r>
      <w:r w:rsidRPr="005559B1">
        <w:rPr>
          <w:rFonts w:ascii="PT Astra Serif" w:hAnsi="PT Astra Serif" w:cs="Times New Roman"/>
          <w:sz w:val="28"/>
          <w:szCs w:val="28"/>
        </w:rPr>
        <w:t>не претерпит увеличения.</w:t>
      </w:r>
    </w:p>
    <w:p w:rsidR="002618CB" w:rsidRPr="005559B1" w:rsidRDefault="002618CB" w:rsidP="007A7940">
      <w:pPr>
        <w:spacing w:after="0" w:line="240" w:lineRule="auto"/>
        <w:jc w:val="center"/>
        <w:rPr>
          <w:rFonts w:ascii="PT Astra Serif" w:hAnsi="PT Astra Serif" w:cs="Times New Roman"/>
          <w:sz w:val="28"/>
          <w:szCs w:val="28"/>
        </w:rPr>
      </w:pPr>
    </w:p>
    <w:p w:rsidR="00BE15FF" w:rsidRPr="005559B1" w:rsidRDefault="00D56976" w:rsidP="007A7940">
      <w:pPr>
        <w:spacing w:after="0" w:line="240" w:lineRule="auto"/>
        <w:jc w:val="center"/>
        <w:rPr>
          <w:rFonts w:ascii="PT Astra Serif" w:hAnsi="PT Astra Serif" w:cs="Times New Roman"/>
          <w:b/>
          <w:bCs/>
          <w:sz w:val="28"/>
          <w:szCs w:val="28"/>
        </w:rPr>
      </w:pPr>
      <w:r w:rsidRPr="005559B1">
        <w:rPr>
          <w:rFonts w:ascii="PT Astra Serif" w:hAnsi="PT Astra Serif" w:cs="Times New Roman"/>
          <w:b/>
          <w:bCs/>
          <w:sz w:val="28"/>
          <w:szCs w:val="28"/>
        </w:rPr>
        <w:t xml:space="preserve">4. </w:t>
      </w:r>
      <w:r w:rsidR="00BE15FF" w:rsidRPr="005559B1">
        <w:rPr>
          <w:rFonts w:ascii="PT Astra Serif" w:hAnsi="PT Astra Serif" w:cs="Times New Roman"/>
          <w:b/>
          <w:bCs/>
          <w:sz w:val="28"/>
          <w:szCs w:val="28"/>
        </w:rPr>
        <w:t>Перечень мероприятий и целевых показателей</w:t>
      </w:r>
    </w:p>
    <w:p w:rsidR="00D56976" w:rsidRPr="005559B1" w:rsidRDefault="00BE15FF" w:rsidP="007A7940">
      <w:pPr>
        <w:spacing w:after="0" w:line="240" w:lineRule="auto"/>
        <w:jc w:val="center"/>
        <w:rPr>
          <w:rFonts w:ascii="PT Astra Serif" w:hAnsi="PT Astra Serif" w:cs="Times New Roman"/>
          <w:b/>
          <w:bCs/>
          <w:sz w:val="28"/>
          <w:szCs w:val="28"/>
        </w:rPr>
      </w:pPr>
      <w:r w:rsidRPr="005559B1">
        <w:rPr>
          <w:rFonts w:ascii="PT Astra Serif" w:hAnsi="PT Astra Serif" w:cs="Times New Roman"/>
          <w:b/>
          <w:bCs/>
          <w:sz w:val="28"/>
          <w:szCs w:val="28"/>
        </w:rPr>
        <w:t xml:space="preserve">4.1. </w:t>
      </w:r>
      <w:r w:rsidR="00D56976" w:rsidRPr="005559B1">
        <w:rPr>
          <w:rFonts w:ascii="PT Astra Serif" w:hAnsi="PT Astra Serif" w:cs="Times New Roman"/>
          <w:b/>
          <w:bCs/>
          <w:sz w:val="28"/>
          <w:szCs w:val="28"/>
        </w:rPr>
        <w:t>Перечень мероприятий по развитию коммунальной инфраструктуры</w:t>
      </w:r>
    </w:p>
    <w:p w:rsidR="00D56976" w:rsidRPr="005559B1" w:rsidRDefault="00D56976" w:rsidP="007A7940">
      <w:pPr>
        <w:spacing w:after="0" w:line="240" w:lineRule="auto"/>
        <w:jc w:val="center"/>
        <w:rPr>
          <w:rFonts w:ascii="PT Astra Serif" w:hAnsi="PT Astra Serif" w:cs="Times New Roman"/>
          <w:sz w:val="28"/>
          <w:szCs w:val="28"/>
        </w:rPr>
      </w:pPr>
    </w:p>
    <w:p w:rsidR="009F1F77" w:rsidRPr="005559B1" w:rsidRDefault="00BE15FF" w:rsidP="002E492B">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sz w:val="28"/>
          <w:szCs w:val="28"/>
        </w:rPr>
        <w:t xml:space="preserve">В таблице 10 </w:t>
      </w:r>
      <w:r w:rsidR="002E492B" w:rsidRPr="005559B1">
        <w:rPr>
          <w:rFonts w:ascii="PT Astra Serif" w:hAnsi="PT Astra Serif" w:cs="Times New Roman"/>
          <w:sz w:val="28"/>
          <w:szCs w:val="28"/>
        </w:rPr>
        <w:t>представлены</w:t>
      </w:r>
      <w:r w:rsidR="009F1F77" w:rsidRPr="005559B1">
        <w:rPr>
          <w:rFonts w:ascii="PT Astra Serif" w:hAnsi="PT Astra Serif" w:cs="Times New Roman"/>
          <w:sz w:val="28"/>
          <w:szCs w:val="28"/>
        </w:rPr>
        <w:t xml:space="preserve"> мероприятия</w:t>
      </w:r>
      <w:r w:rsidR="002E492B" w:rsidRPr="005559B1">
        <w:rPr>
          <w:rFonts w:ascii="PT Astra Serif" w:hAnsi="PT Astra Serif" w:cs="Times New Roman"/>
          <w:sz w:val="28"/>
          <w:szCs w:val="28"/>
        </w:rPr>
        <w:t xml:space="preserve"> </w:t>
      </w:r>
      <w:r w:rsidR="009F1F77" w:rsidRPr="005559B1">
        <w:rPr>
          <w:rFonts w:ascii="PT Astra Serif" w:hAnsi="PT Astra Serif" w:cs="Times New Roman"/>
          <w:bCs/>
          <w:sz w:val="28"/>
          <w:szCs w:val="28"/>
        </w:rPr>
        <w:t xml:space="preserve">по развитию коммунальной инфраструктуры </w:t>
      </w:r>
      <w:r w:rsidR="00552F66" w:rsidRPr="005559B1">
        <w:rPr>
          <w:rFonts w:ascii="PT Astra Serif" w:hAnsi="PT Astra Serif" w:cs="Times New Roman"/>
          <w:bCs/>
          <w:sz w:val="28"/>
          <w:szCs w:val="28"/>
        </w:rPr>
        <w:t>муниципального образования «город Ульяновск»</w:t>
      </w:r>
      <w:r w:rsidR="009F1F77" w:rsidRPr="005559B1">
        <w:rPr>
          <w:rFonts w:ascii="PT Astra Serif" w:hAnsi="PT Astra Serif" w:cs="Times New Roman"/>
          <w:bCs/>
          <w:sz w:val="28"/>
          <w:szCs w:val="28"/>
        </w:rPr>
        <w:t>, в том числе:</w:t>
      </w:r>
    </w:p>
    <w:p w:rsidR="002E492B" w:rsidRPr="005559B1" w:rsidRDefault="002E492B" w:rsidP="002E492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мероприятия, направленные на повышение </w:t>
      </w:r>
      <w:r w:rsidR="009F1F77" w:rsidRPr="005559B1">
        <w:rPr>
          <w:rFonts w:ascii="PT Astra Serif" w:hAnsi="PT Astra Serif" w:cs="Times New Roman"/>
          <w:sz w:val="28"/>
          <w:szCs w:val="28"/>
        </w:rPr>
        <w:t>надёжности</w:t>
      </w:r>
      <w:r w:rsidRPr="005559B1">
        <w:rPr>
          <w:rFonts w:ascii="PT Astra Serif" w:hAnsi="PT Astra Serif" w:cs="Times New Roman"/>
          <w:sz w:val="28"/>
          <w:szCs w:val="28"/>
        </w:rPr>
        <w:t xml:space="preserve"> </w:t>
      </w:r>
      <w:r w:rsidR="009F1F77" w:rsidRPr="005559B1">
        <w:rPr>
          <w:rFonts w:ascii="PT Astra Serif" w:hAnsi="PT Astra Serif" w:cs="Times New Roman"/>
          <w:sz w:val="28"/>
          <w:szCs w:val="28"/>
        </w:rPr>
        <w:t>электроснабжения, газоснабжения, теплоснабжения, водоснабжения и водоотведения,</w:t>
      </w:r>
      <w:r w:rsidRPr="005559B1">
        <w:rPr>
          <w:rFonts w:ascii="PT Astra Serif" w:hAnsi="PT Astra Serif" w:cs="Times New Roman"/>
          <w:sz w:val="28"/>
          <w:szCs w:val="28"/>
        </w:rPr>
        <w:t xml:space="preserve"> и качества коммунальных ресурсов;</w:t>
      </w:r>
    </w:p>
    <w:p w:rsidR="002E492B" w:rsidRPr="005559B1" w:rsidRDefault="002E492B" w:rsidP="002E492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мероприятия, направленные на повышение энергетической эффективности и технического уровня объектов, входящих в состав систем </w:t>
      </w:r>
      <w:r w:rsidR="00277B32" w:rsidRPr="005559B1">
        <w:rPr>
          <w:rFonts w:ascii="PT Astra Serif" w:hAnsi="PT Astra Serif" w:cs="Times New Roman"/>
          <w:sz w:val="28"/>
          <w:szCs w:val="28"/>
        </w:rPr>
        <w:t>электроснабжения, газоснабжения, теплоснабжения, водоснабжения и водоотведения</w:t>
      </w:r>
      <w:r w:rsidRPr="005559B1">
        <w:rPr>
          <w:rFonts w:ascii="PT Astra Serif" w:hAnsi="PT Astra Serif" w:cs="Times New Roman"/>
          <w:sz w:val="28"/>
          <w:szCs w:val="28"/>
        </w:rPr>
        <w:t xml:space="preserve">, и объектов, используемых для утилизации, обезвреживания и захоронения </w:t>
      </w:r>
      <w:r w:rsidR="00277B32" w:rsidRPr="005559B1">
        <w:rPr>
          <w:rFonts w:ascii="PT Astra Serif" w:hAnsi="PT Astra Serif" w:cs="Times New Roman"/>
          <w:sz w:val="28"/>
          <w:szCs w:val="28"/>
        </w:rPr>
        <w:t>твёрдых</w:t>
      </w:r>
      <w:r w:rsidRPr="005559B1">
        <w:rPr>
          <w:rFonts w:ascii="PT Astra Serif" w:hAnsi="PT Astra Serif" w:cs="Times New Roman"/>
          <w:sz w:val="28"/>
          <w:szCs w:val="28"/>
        </w:rPr>
        <w:t xml:space="preserve"> </w:t>
      </w:r>
      <w:r w:rsidR="006E0112" w:rsidRPr="005559B1">
        <w:rPr>
          <w:rFonts w:ascii="PT Astra Serif" w:hAnsi="PT Astra Serif" w:cs="Times New Roman"/>
          <w:sz w:val="28"/>
          <w:szCs w:val="28"/>
        </w:rPr>
        <w:t>коммунальных</w:t>
      </w:r>
      <w:r w:rsidRPr="005559B1">
        <w:rPr>
          <w:rFonts w:ascii="PT Astra Serif" w:hAnsi="PT Astra Serif" w:cs="Times New Roman"/>
          <w:sz w:val="28"/>
          <w:szCs w:val="28"/>
        </w:rPr>
        <w:t xml:space="preserve"> отходов;</w:t>
      </w:r>
    </w:p>
    <w:p w:rsidR="002E492B" w:rsidRPr="005559B1" w:rsidRDefault="002E492B" w:rsidP="002E492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мероприятия, направленные на улучшение э</w:t>
      </w:r>
      <w:r w:rsidR="00277B32" w:rsidRPr="005559B1">
        <w:rPr>
          <w:rFonts w:ascii="PT Astra Serif" w:hAnsi="PT Astra Serif" w:cs="Times New Roman"/>
          <w:sz w:val="28"/>
          <w:szCs w:val="28"/>
        </w:rPr>
        <w:t>кологической ситуации</w:t>
      </w:r>
      <w:r w:rsidR="00277B32" w:rsidRPr="005559B1">
        <w:rPr>
          <w:rFonts w:ascii="PT Astra Serif" w:hAnsi="PT Astra Serif" w:cs="Times New Roman"/>
          <w:sz w:val="28"/>
          <w:szCs w:val="28"/>
        </w:rPr>
        <w:br/>
      </w:r>
      <w:r w:rsidRPr="005559B1">
        <w:rPr>
          <w:rFonts w:ascii="PT Astra Serif" w:hAnsi="PT Astra Serif" w:cs="Times New Roman"/>
          <w:sz w:val="28"/>
          <w:szCs w:val="28"/>
        </w:rPr>
        <w:t xml:space="preserve">на территории городского округа, с </w:t>
      </w:r>
      <w:r w:rsidR="00277B32" w:rsidRPr="005559B1">
        <w:rPr>
          <w:rFonts w:ascii="PT Astra Serif" w:hAnsi="PT Astra Serif" w:cs="Times New Roman"/>
          <w:sz w:val="28"/>
          <w:szCs w:val="28"/>
        </w:rPr>
        <w:t>учётом</w:t>
      </w:r>
      <w:r w:rsidRPr="005559B1">
        <w:rPr>
          <w:rFonts w:ascii="PT Astra Serif" w:hAnsi="PT Astra Serif" w:cs="Times New Roman"/>
          <w:sz w:val="28"/>
          <w:szCs w:val="28"/>
        </w:rPr>
        <w:t xml:space="preserve"> достижения организациями, осуществляющими </w:t>
      </w:r>
      <w:r w:rsidR="00277B32" w:rsidRPr="005559B1">
        <w:rPr>
          <w:rFonts w:ascii="PT Astra Serif" w:hAnsi="PT Astra Serif" w:cs="Times New Roman"/>
          <w:sz w:val="28"/>
          <w:szCs w:val="28"/>
        </w:rPr>
        <w:t>электроснабжение, газоснабжение, теплоснабжение, водоснабжение и водоотведение</w:t>
      </w:r>
      <w:r w:rsidRPr="005559B1">
        <w:rPr>
          <w:rFonts w:ascii="PT Astra Serif" w:hAnsi="PT Astra Serif" w:cs="Times New Roman"/>
          <w:sz w:val="28"/>
          <w:szCs w:val="28"/>
        </w:rPr>
        <w:t xml:space="preserve">, и организациями, оказывающими услуги по утилизации, обезвреживанию и захоронению </w:t>
      </w:r>
      <w:r w:rsidR="00277B32" w:rsidRPr="005559B1">
        <w:rPr>
          <w:rFonts w:ascii="PT Astra Serif" w:hAnsi="PT Astra Serif" w:cs="Times New Roman"/>
          <w:sz w:val="28"/>
          <w:szCs w:val="28"/>
        </w:rPr>
        <w:t>твёрдых</w:t>
      </w:r>
      <w:r w:rsidRPr="005559B1">
        <w:rPr>
          <w:rFonts w:ascii="PT Astra Serif" w:hAnsi="PT Astra Serif" w:cs="Times New Roman"/>
          <w:sz w:val="28"/>
          <w:szCs w:val="28"/>
        </w:rPr>
        <w:t xml:space="preserve"> </w:t>
      </w:r>
      <w:r w:rsidR="006E0112" w:rsidRPr="005559B1">
        <w:rPr>
          <w:rFonts w:ascii="PT Astra Serif" w:hAnsi="PT Astra Serif" w:cs="Times New Roman"/>
          <w:sz w:val="28"/>
          <w:szCs w:val="28"/>
        </w:rPr>
        <w:t>коммунальных</w:t>
      </w:r>
      <w:r w:rsidRPr="005559B1">
        <w:rPr>
          <w:rFonts w:ascii="PT Astra Serif" w:hAnsi="PT Astra Serif" w:cs="Times New Roman"/>
          <w:sz w:val="28"/>
          <w:szCs w:val="28"/>
        </w:rPr>
        <w:t xml:space="preserve"> отходов, нормативов допустимого </w:t>
      </w:r>
      <w:r w:rsidR="003F1414" w:rsidRPr="005559B1">
        <w:rPr>
          <w:rFonts w:ascii="PT Astra Serif" w:hAnsi="PT Astra Serif" w:cs="Times New Roman"/>
          <w:sz w:val="28"/>
          <w:szCs w:val="28"/>
        </w:rPr>
        <w:t>воздействия на окружающую среду.</w:t>
      </w:r>
    </w:p>
    <w:p w:rsidR="00BE15FF" w:rsidRPr="005559B1" w:rsidRDefault="00BE15FF" w:rsidP="00BE15FF">
      <w:pPr>
        <w:spacing w:after="0" w:line="240" w:lineRule="auto"/>
        <w:jc w:val="center"/>
        <w:rPr>
          <w:rFonts w:ascii="PT Astra Serif" w:hAnsi="PT Astra Serif" w:cs="Times New Roman"/>
          <w:sz w:val="28"/>
          <w:szCs w:val="28"/>
        </w:rPr>
      </w:pPr>
    </w:p>
    <w:p w:rsidR="00F4709B" w:rsidRPr="005559B1" w:rsidRDefault="00F4709B" w:rsidP="00BE15FF">
      <w:pPr>
        <w:spacing w:after="0" w:line="240" w:lineRule="auto"/>
        <w:ind w:left="-142" w:right="-1"/>
        <w:jc w:val="both"/>
        <w:rPr>
          <w:rFonts w:ascii="PT Astra Serif" w:hAnsi="PT Astra Serif" w:cs="Times New Roman"/>
          <w:b/>
          <w:bCs/>
          <w:sz w:val="28"/>
          <w:szCs w:val="28"/>
        </w:rPr>
      </w:pPr>
      <w:r w:rsidRPr="005559B1">
        <w:rPr>
          <w:rFonts w:ascii="PT Astra Serif" w:hAnsi="PT Astra Serif" w:cs="Times New Roman"/>
          <w:b/>
          <w:bCs/>
          <w:sz w:val="28"/>
          <w:szCs w:val="28"/>
        </w:rPr>
        <w:t xml:space="preserve">Таблица 10 – </w:t>
      </w:r>
      <w:r w:rsidR="00F9174A" w:rsidRPr="005559B1">
        <w:rPr>
          <w:rFonts w:ascii="PT Astra Serif" w:hAnsi="PT Astra Serif" w:cs="Times New Roman"/>
          <w:b/>
          <w:bCs/>
          <w:sz w:val="28"/>
          <w:szCs w:val="28"/>
        </w:rPr>
        <w:t>Мероприятия по</w:t>
      </w:r>
      <w:r w:rsidRPr="005559B1">
        <w:rPr>
          <w:rFonts w:ascii="PT Astra Serif" w:hAnsi="PT Astra Serif" w:cs="Times New Roman"/>
          <w:b/>
          <w:bCs/>
          <w:sz w:val="28"/>
          <w:szCs w:val="28"/>
        </w:rPr>
        <w:t xml:space="preserve"> развити</w:t>
      </w:r>
      <w:r w:rsidR="00F9174A" w:rsidRPr="005559B1">
        <w:rPr>
          <w:rFonts w:ascii="PT Astra Serif" w:hAnsi="PT Astra Serif" w:cs="Times New Roman"/>
          <w:b/>
          <w:bCs/>
          <w:sz w:val="28"/>
          <w:szCs w:val="28"/>
        </w:rPr>
        <w:t>ю</w:t>
      </w:r>
      <w:r w:rsidRPr="005559B1">
        <w:rPr>
          <w:rFonts w:ascii="PT Astra Serif" w:hAnsi="PT Astra Serif" w:cs="Times New Roman"/>
          <w:b/>
          <w:bCs/>
          <w:sz w:val="28"/>
          <w:szCs w:val="28"/>
        </w:rPr>
        <w:t xml:space="preserve"> коммунальной инфраструктуры города Ульяновска</w:t>
      </w:r>
    </w:p>
    <w:tbl>
      <w:tblPr>
        <w:tblStyle w:val="a7"/>
        <w:tblW w:w="0" w:type="auto"/>
        <w:tblInd w:w="-147" w:type="dxa"/>
        <w:tblLook w:val="04A0"/>
      </w:tblPr>
      <w:tblGrid>
        <w:gridCol w:w="709"/>
        <w:gridCol w:w="6776"/>
        <w:gridCol w:w="2290"/>
      </w:tblGrid>
      <w:tr w:rsidR="00AD6931" w:rsidRPr="005559B1" w:rsidTr="00E475AC">
        <w:tc>
          <w:tcPr>
            <w:tcW w:w="709" w:type="dxa"/>
            <w:vAlign w:val="center"/>
          </w:tcPr>
          <w:p w:rsidR="00AD6931" w:rsidRPr="005559B1" w:rsidRDefault="00AD6931" w:rsidP="00BE15FF">
            <w:pPr>
              <w:jc w:val="center"/>
              <w:rPr>
                <w:rFonts w:ascii="PT Astra Serif" w:hAnsi="PT Astra Serif" w:cs="Times New Roman"/>
                <w:sz w:val="24"/>
                <w:szCs w:val="24"/>
              </w:rPr>
            </w:pPr>
            <w:r w:rsidRPr="005559B1">
              <w:rPr>
                <w:rFonts w:ascii="PT Astra Serif" w:hAnsi="PT Astra Serif" w:cs="Times New Roman"/>
                <w:sz w:val="24"/>
                <w:szCs w:val="24"/>
              </w:rPr>
              <w:t xml:space="preserve">№ </w:t>
            </w:r>
            <w:proofErr w:type="gramStart"/>
            <w:r w:rsidRPr="005559B1">
              <w:rPr>
                <w:rFonts w:ascii="PT Astra Serif" w:hAnsi="PT Astra Serif" w:cs="Times New Roman"/>
                <w:sz w:val="24"/>
                <w:szCs w:val="24"/>
              </w:rPr>
              <w:t>п</w:t>
            </w:r>
            <w:proofErr w:type="gramEnd"/>
            <w:r w:rsidRPr="005559B1">
              <w:rPr>
                <w:rFonts w:ascii="PT Astra Serif" w:hAnsi="PT Astra Serif" w:cs="Times New Roman"/>
                <w:sz w:val="24"/>
                <w:szCs w:val="24"/>
              </w:rPr>
              <w:t>/п</w:t>
            </w:r>
          </w:p>
        </w:tc>
        <w:tc>
          <w:tcPr>
            <w:tcW w:w="6776" w:type="dxa"/>
            <w:vAlign w:val="center"/>
          </w:tcPr>
          <w:p w:rsidR="00AD6931" w:rsidRPr="005559B1" w:rsidRDefault="00AD6931" w:rsidP="00BE15FF">
            <w:pPr>
              <w:jc w:val="center"/>
              <w:rPr>
                <w:rFonts w:ascii="PT Astra Serif" w:hAnsi="PT Astra Serif" w:cs="Times New Roman"/>
                <w:sz w:val="24"/>
                <w:szCs w:val="24"/>
              </w:rPr>
            </w:pPr>
            <w:r w:rsidRPr="005559B1">
              <w:rPr>
                <w:rFonts w:ascii="PT Astra Serif" w:hAnsi="PT Astra Serif" w:cs="Times New Roman"/>
                <w:sz w:val="24"/>
                <w:szCs w:val="24"/>
              </w:rPr>
              <w:t>Наименование мероприятия</w:t>
            </w:r>
          </w:p>
        </w:tc>
        <w:tc>
          <w:tcPr>
            <w:tcW w:w="2290" w:type="dxa"/>
            <w:vAlign w:val="center"/>
          </w:tcPr>
          <w:p w:rsidR="00AD6931" w:rsidRPr="005559B1" w:rsidRDefault="00AD6931" w:rsidP="00BE15FF">
            <w:pPr>
              <w:jc w:val="center"/>
              <w:rPr>
                <w:rFonts w:ascii="PT Astra Serif" w:hAnsi="PT Astra Serif" w:cs="Times New Roman"/>
                <w:sz w:val="24"/>
                <w:szCs w:val="24"/>
              </w:rPr>
            </w:pPr>
            <w:r w:rsidRPr="005559B1">
              <w:rPr>
                <w:rFonts w:ascii="PT Astra Serif" w:hAnsi="PT Astra Serif" w:cs="Times New Roman"/>
                <w:sz w:val="24"/>
                <w:szCs w:val="24"/>
              </w:rPr>
              <w:t>Сроки реализации</w:t>
            </w:r>
          </w:p>
        </w:tc>
      </w:tr>
      <w:tr w:rsidR="00AD6931" w:rsidRPr="005559B1" w:rsidTr="00BE15FF">
        <w:tc>
          <w:tcPr>
            <w:tcW w:w="9775" w:type="dxa"/>
            <w:gridSpan w:val="3"/>
          </w:tcPr>
          <w:p w:rsidR="00AD6931" w:rsidRPr="005559B1" w:rsidRDefault="00AD6931" w:rsidP="007A7940">
            <w:pPr>
              <w:jc w:val="center"/>
              <w:rPr>
                <w:rFonts w:ascii="PT Astra Serif" w:hAnsi="PT Astra Serif" w:cs="Times New Roman"/>
                <w:sz w:val="24"/>
                <w:szCs w:val="24"/>
              </w:rPr>
            </w:pPr>
            <w:r w:rsidRPr="005559B1">
              <w:rPr>
                <w:rFonts w:ascii="PT Astra Serif" w:hAnsi="PT Astra Serif" w:cs="Times New Roman"/>
                <w:sz w:val="24"/>
                <w:szCs w:val="24"/>
              </w:rPr>
              <w:t>Электроснабжение</w:t>
            </w:r>
          </w:p>
        </w:tc>
      </w:tr>
      <w:tr w:rsidR="00AD6931" w:rsidRPr="005559B1" w:rsidTr="00E475AC">
        <w:tc>
          <w:tcPr>
            <w:tcW w:w="709" w:type="dxa"/>
          </w:tcPr>
          <w:p w:rsidR="00AD6931" w:rsidRPr="005559B1" w:rsidRDefault="00F9174A" w:rsidP="007A7940">
            <w:pPr>
              <w:jc w:val="center"/>
              <w:rPr>
                <w:rFonts w:ascii="PT Astra Serif" w:hAnsi="PT Astra Serif" w:cs="Times New Roman"/>
                <w:sz w:val="24"/>
                <w:szCs w:val="24"/>
              </w:rPr>
            </w:pPr>
            <w:r w:rsidRPr="005559B1">
              <w:rPr>
                <w:rFonts w:ascii="PT Astra Serif" w:hAnsi="PT Astra Serif" w:cs="Times New Roman"/>
                <w:sz w:val="24"/>
                <w:szCs w:val="24"/>
              </w:rPr>
              <w:t>1.</w:t>
            </w:r>
          </w:p>
        </w:tc>
        <w:tc>
          <w:tcPr>
            <w:tcW w:w="6776" w:type="dxa"/>
          </w:tcPr>
          <w:p w:rsidR="00AD6931" w:rsidRPr="005559B1" w:rsidRDefault="00F9174A" w:rsidP="00E475AC">
            <w:pPr>
              <w:jc w:val="both"/>
              <w:rPr>
                <w:rFonts w:ascii="PT Astra Serif" w:hAnsi="PT Astra Serif" w:cs="Times New Roman"/>
                <w:sz w:val="24"/>
                <w:szCs w:val="24"/>
              </w:rPr>
            </w:pPr>
            <w:proofErr w:type="gramStart"/>
            <w:r w:rsidRPr="005559B1">
              <w:rPr>
                <w:rFonts w:ascii="PT Astra Serif" w:hAnsi="PT Astra Serif" w:cs="Times New Roman"/>
                <w:sz w:val="24"/>
                <w:szCs w:val="24"/>
              </w:rPr>
              <w:t>М</w:t>
            </w:r>
            <w:r w:rsidR="00F4709B" w:rsidRPr="005559B1">
              <w:rPr>
                <w:rFonts w:ascii="PT Astra Serif" w:hAnsi="PT Astra Serif" w:cs="Times New Roman"/>
                <w:sz w:val="24"/>
                <w:szCs w:val="24"/>
              </w:rPr>
              <w:t>одернизация Блока 2 Т-175/220-130</w:t>
            </w:r>
            <w:r w:rsidR="00A75880" w:rsidRPr="005559B1">
              <w:rPr>
                <w:rFonts w:ascii="PT Astra Serif" w:hAnsi="PT Astra Serif" w:cs="Times New Roman"/>
                <w:sz w:val="24"/>
                <w:szCs w:val="24"/>
              </w:rPr>
              <w:t xml:space="preserve"> </w:t>
            </w:r>
            <w:r w:rsidR="00F4709B" w:rsidRPr="005559B1">
              <w:rPr>
                <w:rFonts w:ascii="PT Astra Serif" w:hAnsi="PT Astra Serif" w:cs="Times New Roman"/>
                <w:sz w:val="24"/>
                <w:szCs w:val="24"/>
              </w:rPr>
              <w:t>с увеличением мощности блок</w:t>
            </w:r>
            <w:r w:rsidR="004F0261" w:rsidRPr="005559B1">
              <w:rPr>
                <w:rFonts w:ascii="PT Astra Serif" w:hAnsi="PT Astra Serif" w:cs="Times New Roman"/>
                <w:sz w:val="24"/>
                <w:szCs w:val="24"/>
              </w:rPr>
              <w:t>а на 10 МВт до величины 185 МВт</w:t>
            </w:r>
            <w:r w:rsidR="00E475AC" w:rsidRPr="005559B1">
              <w:rPr>
                <w:rFonts w:ascii="PT Astra Serif" w:hAnsi="PT Astra Serif" w:cs="Times New Roman"/>
                <w:sz w:val="24"/>
                <w:szCs w:val="24"/>
              </w:rPr>
              <w:t xml:space="preserve"> </w:t>
            </w:r>
            <w:r w:rsidR="00F4709B" w:rsidRPr="005559B1">
              <w:rPr>
                <w:rFonts w:ascii="PT Astra Serif" w:hAnsi="PT Astra Serif" w:cs="Times New Roman"/>
                <w:sz w:val="24"/>
                <w:szCs w:val="24"/>
              </w:rPr>
              <w:t>на Ульяновской ТЭЦ-1 ПАО «Т Плюс» (филиал «Ульяновский»)</w:t>
            </w:r>
            <w:proofErr w:type="gramEnd"/>
          </w:p>
        </w:tc>
        <w:tc>
          <w:tcPr>
            <w:tcW w:w="2290" w:type="dxa"/>
          </w:tcPr>
          <w:p w:rsidR="00AD6931" w:rsidRPr="005559B1" w:rsidRDefault="00F4709B" w:rsidP="007A7940">
            <w:pPr>
              <w:jc w:val="center"/>
              <w:rPr>
                <w:rFonts w:ascii="PT Astra Serif" w:hAnsi="PT Astra Serif" w:cs="Times New Roman"/>
                <w:sz w:val="24"/>
                <w:szCs w:val="24"/>
              </w:rPr>
            </w:pPr>
            <w:r w:rsidRPr="005559B1">
              <w:rPr>
                <w:rFonts w:ascii="PT Astra Serif" w:hAnsi="PT Astra Serif" w:cs="Times New Roman"/>
                <w:sz w:val="24"/>
                <w:szCs w:val="24"/>
              </w:rPr>
              <w:t>2026 год</w:t>
            </w:r>
          </w:p>
        </w:tc>
      </w:tr>
      <w:tr w:rsidR="00AD6931" w:rsidRPr="005559B1" w:rsidTr="00E475AC">
        <w:tc>
          <w:tcPr>
            <w:tcW w:w="709" w:type="dxa"/>
          </w:tcPr>
          <w:p w:rsidR="00AD6931" w:rsidRPr="005559B1" w:rsidRDefault="00F9174A" w:rsidP="007A7940">
            <w:pPr>
              <w:jc w:val="center"/>
              <w:rPr>
                <w:rFonts w:ascii="PT Astra Serif" w:hAnsi="PT Astra Serif" w:cs="Times New Roman"/>
                <w:sz w:val="24"/>
                <w:szCs w:val="24"/>
              </w:rPr>
            </w:pPr>
            <w:r w:rsidRPr="005559B1">
              <w:rPr>
                <w:rFonts w:ascii="PT Astra Serif" w:hAnsi="PT Astra Serif" w:cs="Times New Roman"/>
                <w:sz w:val="24"/>
                <w:szCs w:val="24"/>
              </w:rPr>
              <w:t>2.</w:t>
            </w:r>
          </w:p>
        </w:tc>
        <w:tc>
          <w:tcPr>
            <w:tcW w:w="6776" w:type="dxa"/>
          </w:tcPr>
          <w:p w:rsidR="00E475AC" w:rsidRPr="005559B1" w:rsidRDefault="00F9174A" w:rsidP="004F0261">
            <w:pPr>
              <w:jc w:val="both"/>
              <w:rPr>
                <w:rFonts w:ascii="PT Astra Serif" w:hAnsi="PT Astra Serif" w:cs="Times New Roman"/>
                <w:sz w:val="24"/>
                <w:szCs w:val="24"/>
              </w:rPr>
            </w:pPr>
            <w:proofErr w:type="gramStart"/>
            <w:r w:rsidRPr="005559B1">
              <w:rPr>
                <w:rFonts w:ascii="PT Astra Serif" w:hAnsi="PT Astra Serif" w:cs="Times New Roman"/>
                <w:sz w:val="24"/>
                <w:szCs w:val="24"/>
              </w:rPr>
              <w:t>Р</w:t>
            </w:r>
            <w:r w:rsidR="00F4709B" w:rsidRPr="005559B1">
              <w:rPr>
                <w:rFonts w:ascii="PT Astra Serif" w:hAnsi="PT Astra Serif" w:cs="Times New Roman"/>
                <w:sz w:val="24"/>
                <w:szCs w:val="24"/>
              </w:rPr>
              <w:t>еализация перспективных проектов по развитию территориальных распределительных сетей классом напряжения 110 кВ и выше, выполнение которых необходимо для обеспечения прогнозного спроса на электрическую энергию (мощность) на территории Ульяновской области, а также для обеспечения надёжного энергоснабжения и качества электрической энергии на территории города Ульяновска, которые соответствуют требованиям технических регламентов и иным обязательным требованиям</w:t>
            </w:r>
            <w:proofErr w:type="gramEnd"/>
          </w:p>
        </w:tc>
        <w:tc>
          <w:tcPr>
            <w:tcW w:w="2290" w:type="dxa"/>
          </w:tcPr>
          <w:p w:rsidR="00AD6931" w:rsidRPr="005559B1" w:rsidRDefault="00F4709B" w:rsidP="007A7940">
            <w:pPr>
              <w:jc w:val="center"/>
              <w:rPr>
                <w:rFonts w:ascii="PT Astra Serif" w:hAnsi="PT Astra Serif" w:cs="Times New Roman"/>
                <w:sz w:val="24"/>
                <w:szCs w:val="24"/>
              </w:rPr>
            </w:pPr>
            <w:r w:rsidRPr="005559B1">
              <w:rPr>
                <w:rFonts w:ascii="PT Astra Serif" w:hAnsi="PT Astra Serif" w:cs="Times New Roman"/>
                <w:sz w:val="24"/>
                <w:szCs w:val="24"/>
              </w:rPr>
              <w:t>2022-2026 годы</w:t>
            </w:r>
          </w:p>
        </w:tc>
      </w:tr>
      <w:tr w:rsidR="00AD6931" w:rsidRPr="005559B1" w:rsidTr="00BE15FF">
        <w:tc>
          <w:tcPr>
            <w:tcW w:w="9775" w:type="dxa"/>
            <w:gridSpan w:val="3"/>
          </w:tcPr>
          <w:p w:rsidR="00AD6931" w:rsidRPr="005559B1" w:rsidRDefault="00AD6931" w:rsidP="007A7940">
            <w:pPr>
              <w:jc w:val="center"/>
              <w:rPr>
                <w:rFonts w:ascii="PT Astra Serif" w:hAnsi="PT Astra Serif" w:cs="Times New Roman"/>
                <w:sz w:val="24"/>
                <w:szCs w:val="24"/>
              </w:rPr>
            </w:pPr>
            <w:r w:rsidRPr="005559B1">
              <w:rPr>
                <w:rFonts w:ascii="PT Astra Serif" w:hAnsi="PT Astra Serif" w:cs="Times New Roman"/>
                <w:sz w:val="24"/>
                <w:szCs w:val="24"/>
              </w:rPr>
              <w:t>Газоснабжение</w:t>
            </w:r>
          </w:p>
        </w:tc>
      </w:tr>
      <w:tr w:rsidR="00AD6931" w:rsidRPr="005559B1" w:rsidTr="00E475AC">
        <w:tc>
          <w:tcPr>
            <w:tcW w:w="709" w:type="dxa"/>
          </w:tcPr>
          <w:p w:rsidR="00AD6931" w:rsidRPr="005559B1" w:rsidRDefault="00F9174A" w:rsidP="007A7940">
            <w:pPr>
              <w:jc w:val="center"/>
              <w:rPr>
                <w:rFonts w:ascii="PT Astra Serif" w:hAnsi="PT Astra Serif" w:cs="Times New Roman"/>
                <w:sz w:val="24"/>
                <w:szCs w:val="24"/>
              </w:rPr>
            </w:pPr>
            <w:r w:rsidRPr="005559B1">
              <w:rPr>
                <w:rFonts w:ascii="PT Astra Serif" w:hAnsi="PT Astra Serif" w:cs="Times New Roman"/>
                <w:sz w:val="24"/>
                <w:szCs w:val="24"/>
              </w:rPr>
              <w:t>3.</w:t>
            </w:r>
          </w:p>
        </w:tc>
        <w:tc>
          <w:tcPr>
            <w:tcW w:w="6776" w:type="dxa"/>
          </w:tcPr>
          <w:p w:rsidR="00AD6931" w:rsidRPr="005559B1" w:rsidRDefault="00D87E44" w:rsidP="00E475AC">
            <w:pPr>
              <w:jc w:val="both"/>
              <w:rPr>
                <w:rFonts w:ascii="PT Astra Serif" w:hAnsi="PT Astra Serif" w:cs="Times New Roman"/>
                <w:sz w:val="24"/>
                <w:szCs w:val="24"/>
              </w:rPr>
            </w:pPr>
            <w:proofErr w:type="gramStart"/>
            <w:r w:rsidRPr="005559B1">
              <w:rPr>
                <w:rFonts w:ascii="PT Astra Serif" w:hAnsi="PT Astra Serif" w:cs="Times New Roman"/>
                <w:sz w:val="24"/>
                <w:szCs w:val="24"/>
              </w:rPr>
              <w:t>С</w:t>
            </w:r>
            <w:r w:rsidR="00F9174A" w:rsidRPr="005559B1">
              <w:rPr>
                <w:rFonts w:ascii="PT Astra Serif" w:hAnsi="PT Astra Serif" w:cs="Times New Roman"/>
                <w:sz w:val="24"/>
                <w:szCs w:val="24"/>
              </w:rPr>
              <w:t>озда</w:t>
            </w:r>
            <w:r w:rsidRPr="005559B1">
              <w:rPr>
                <w:rFonts w:ascii="PT Astra Serif" w:hAnsi="PT Astra Serif" w:cs="Times New Roman"/>
                <w:sz w:val="24"/>
                <w:szCs w:val="24"/>
              </w:rPr>
              <w:t>ние</w:t>
            </w:r>
            <w:r w:rsidR="00F9174A" w:rsidRPr="005559B1">
              <w:rPr>
                <w:rFonts w:ascii="PT Astra Serif" w:hAnsi="PT Astra Serif" w:cs="Times New Roman"/>
                <w:sz w:val="24"/>
                <w:szCs w:val="24"/>
              </w:rPr>
              <w:t xml:space="preserve"> технически</w:t>
            </w:r>
            <w:r w:rsidRPr="005559B1">
              <w:rPr>
                <w:rFonts w:ascii="PT Astra Serif" w:hAnsi="PT Astra Serif" w:cs="Times New Roman"/>
                <w:sz w:val="24"/>
                <w:szCs w:val="24"/>
              </w:rPr>
              <w:t>х</w:t>
            </w:r>
            <w:r w:rsidR="00F9174A" w:rsidRPr="005559B1">
              <w:rPr>
                <w:rFonts w:ascii="PT Astra Serif" w:hAnsi="PT Astra Serif" w:cs="Times New Roman"/>
                <w:sz w:val="24"/>
                <w:szCs w:val="24"/>
              </w:rPr>
              <w:t xml:space="preserve"> услови</w:t>
            </w:r>
            <w:r w:rsidRPr="005559B1">
              <w:rPr>
                <w:rFonts w:ascii="PT Astra Serif" w:hAnsi="PT Astra Serif" w:cs="Times New Roman"/>
                <w:sz w:val="24"/>
                <w:szCs w:val="24"/>
              </w:rPr>
              <w:t>й</w:t>
            </w:r>
            <w:r w:rsidR="00F9174A" w:rsidRPr="005559B1">
              <w:rPr>
                <w:rFonts w:ascii="PT Astra Serif" w:hAnsi="PT Astra Serif" w:cs="Times New Roman"/>
                <w:sz w:val="24"/>
                <w:szCs w:val="24"/>
              </w:rPr>
              <w:t xml:space="preserve"> для подключения </w:t>
            </w:r>
            <w:r w:rsidR="00F9174A" w:rsidRPr="005559B1">
              <w:rPr>
                <w:rFonts w:ascii="PT Astra Serif" w:hAnsi="PT Astra Serif" w:cs="Times New Roman"/>
                <w:sz w:val="24"/>
                <w:szCs w:val="24"/>
              </w:rPr>
              <w:lastRenderedPageBreak/>
              <w:t xml:space="preserve">домовладений </w:t>
            </w:r>
            <w:r w:rsidRPr="005559B1">
              <w:rPr>
                <w:rFonts w:ascii="PT Astra Serif" w:hAnsi="PT Astra Serif" w:cs="Times New Roman"/>
                <w:sz w:val="24"/>
                <w:szCs w:val="24"/>
              </w:rPr>
              <w:t xml:space="preserve">к сетям газораспределения </w:t>
            </w:r>
            <w:r w:rsidR="00F9174A" w:rsidRPr="005559B1">
              <w:rPr>
                <w:rFonts w:ascii="PT Astra Serif" w:hAnsi="PT Astra Serif" w:cs="Times New Roman"/>
                <w:sz w:val="24"/>
                <w:szCs w:val="24"/>
              </w:rPr>
              <w:t>в городе Ульяновске,</w:t>
            </w:r>
            <w:r w:rsidRPr="005559B1">
              <w:rPr>
                <w:rFonts w:ascii="PT Astra Serif" w:hAnsi="PT Astra Serif" w:cs="Times New Roman"/>
                <w:sz w:val="24"/>
                <w:szCs w:val="24"/>
              </w:rPr>
              <w:t xml:space="preserve"> </w:t>
            </w:r>
            <w:r w:rsidR="00F9174A" w:rsidRPr="005559B1">
              <w:rPr>
                <w:rFonts w:ascii="PT Astra Serif" w:hAnsi="PT Astra Serif" w:cs="Times New Roman"/>
                <w:sz w:val="24"/>
                <w:szCs w:val="24"/>
              </w:rPr>
              <w:t xml:space="preserve">с. </w:t>
            </w:r>
            <w:proofErr w:type="spellStart"/>
            <w:r w:rsidR="00F9174A" w:rsidRPr="005559B1">
              <w:rPr>
                <w:rFonts w:ascii="PT Astra Serif" w:hAnsi="PT Astra Serif" w:cs="Times New Roman"/>
                <w:sz w:val="24"/>
                <w:szCs w:val="24"/>
              </w:rPr>
              <w:t>Аненнково</w:t>
            </w:r>
            <w:proofErr w:type="spellEnd"/>
            <w:r w:rsidR="00F9174A" w:rsidRPr="005559B1">
              <w:rPr>
                <w:rFonts w:ascii="PT Astra Serif" w:hAnsi="PT Astra Serif" w:cs="Times New Roman"/>
                <w:sz w:val="24"/>
                <w:szCs w:val="24"/>
              </w:rPr>
              <w:t xml:space="preserve">, д. </w:t>
            </w:r>
            <w:proofErr w:type="spellStart"/>
            <w:r w:rsidR="00F9174A" w:rsidRPr="005559B1">
              <w:rPr>
                <w:rFonts w:ascii="PT Astra Serif" w:hAnsi="PT Astra Serif" w:cs="Times New Roman"/>
                <w:sz w:val="24"/>
                <w:szCs w:val="24"/>
              </w:rPr>
              <w:t>Протапоповка</w:t>
            </w:r>
            <w:proofErr w:type="spellEnd"/>
            <w:r w:rsidR="00F9174A" w:rsidRPr="005559B1">
              <w:rPr>
                <w:rFonts w:ascii="PT Astra Serif" w:hAnsi="PT Astra Serif" w:cs="Times New Roman"/>
                <w:sz w:val="24"/>
                <w:szCs w:val="24"/>
              </w:rPr>
              <w:t>,</w:t>
            </w:r>
            <w:r w:rsidR="00E475AC" w:rsidRPr="005559B1">
              <w:rPr>
                <w:rFonts w:ascii="PT Astra Serif" w:hAnsi="PT Astra Serif" w:cs="Times New Roman"/>
                <w:sz w:val="24"/>
                <w:szCs w:val="24"/>
              </w:rPr>
              <w:t xml:space="preserve"> с. Лаишевка, с. Карлинское,</w:t>
            </w:r>
            <w:r w:rsidR="00E475AC" w:rsidRPr="005559B1">
              <w:rPr>
                <w:rFonts w:ascii="PT Astra Serif" w:hAnsi="PT Astra Serif" w:cs="Times New Roman"/>
                <w:sz w:val="24"/>
                <w:szCs w:val="24"/>
              </w:rPr>
              <w:br/>
            </w:r>
            <w:r w:rsidR="00F9174A" w:rsidRPr="005559B1">
              <w:rPr>
                <w:rFonts w:ascii="PT Astra Serif" w:hAnsi="PT Astra Serif" w:cs="Times New Roman"/>
                <w:sz w:val="24"/>
                <w:szCs w:val="24"/>
              </w:rPr>
              <w:t>с. Кротовка,</w:t>
            </w:r>
            <w:r w:rsidR="000B7F1D" w:rsidRPr="005559B1">
              <w:rPr>
                <w:rFonts w:ascii="PT Astra Serif" w:hAnsi="PT Astra Serif" w:cs="Times New Roman"/>
                <w:sz w:val="24"/>
                <w:szCs w:val="24"/>
              </w:rPr>
              <w:t xml:space="preserve"> </w:t>
            </w:r>
            <w:r w:rsidR="00F9174A" w:rsidRPr="005559B1">
              <w:rPr>
                <w:rFonts w:ascii="PT Astra Serif" w:hAnsi="PT Astra Serif" w:cs="Times New Roman"/>
                <w:sz w:val="24"/>
                <w:szCs w:val="24"/>
              </w:rPr>
              <w:t>д. Кувшиновка, с. Луговое, п. Плодовый, с. Белый Ключ</w:t>
            </w:r>
            <w:proofErr w:type="gramEnd"/>
          </w:p>
        </w:tc>
        <w:tc>
          <w:tcPr>
            <w:tcW w:w="2290" w:type="dxa"/>
          </w:tcPr>
          <w:p w:rsidR="00AD6931" w:rsidRPr="005559B1" w:rsidRDefault="00F9174A" w:rsidP="007A7940">
            <w:pPr>
              <w:jc w:val="center"/>
              <w:rPr>
                <w:rFonts w:ascii="PT Astra Serif" w:hAnsi="PT Astra Serif" w:cs="Times New Roman"/>
                <w:sz w:val="24"/>
                <w:szCs w:val="24"/>
              </w:rPr>
            </w:pPr>
            <w:r w:rsidRPr="005559B1">
              <w:rPr>
                <w:rFonts w:ascii="PT Astra Serif" w:hAnsi="PT Astra Serif" w:cs="Times New Roman"/>
                <w:sz w:val="24"/>
                <w:szCs w:val="24"/>
              </w:rPr>
              <w:lastRenderedPageBreak/>
              <w:t>2022 год</w:t>
            </w:r>
          </w:p>
        </w:tc>
      </w:tr>
      <w:tr w:rsidR="00AD6931" w:rsidRPr="005559B1" w:rsidTr="00BE15FF">
        <w:tc>
          <w:tcPr>
            <w:tcW w:w="9775" w:type="dxa"/>
            <w:gridSpan w:val="3"/>
          </w:tcPr>
          <w:p w:rsidR="00AD6931" w:rsidRPr="005559B1" w:rsidRDefault="00AD6931" w:rsidP="007A7940">
            <w:pPr>
              <w:jc w:val="center"/>
              <w:rPr>
                <w:rFonts w:ascii="PT Astra Serif" w:hAnsi="PT Astra Serif" w:cs="Times New Roman"/>
                <w:sz w:val="24"/>
                <w:szCs w:val="24"/>
              </w:rPr>
            </w:pPr>
            <w:r w:rsidRPr="005559B1">
              <w:rPr>
                <w:rFonts w:ascii="PT Astra Serif" w:hAnsi="PT Astra Serif" w:cs="Times New Roman"/>
                <w:sz w:val="24"/>
                <w:szCs w:val="24"/>
              </w:rPr>
              <w:lastRenderedPageBreak/>
              <w:t>Теплоснабжение</w:t>
            </w:r>
          </w:p>
        </w:tc>
      </w:tr>
      <w:tr w:rsidR="006F6E6F" w:rsidRPr="005559B1" w:rsidTr="00E475AC">
        <w:tc>
          <w:tcPr>
            <w:tcW w:w="709" w:type="dxa"/>
          </w:tcPr>
          <w:p w:rsidR="006F6E6F" w:rsidRPr="005559B1" w:rsidRDefault="006F6E6F" w:rsidP="007A7940">
            <w:pPr>
              <w:jc w:val="center"/>
              <w:rPr>
                <w:rFonts w:ascii="PT Astra Serif" w:hAnsi="PT Astra Serif" w:cs="Times New Roman"/>
                <w:sz w:val="24"/>
                <w:szCs w:val="24"/>
              </w:rPr>
            </w:pPr>
            <w:r w:rsidRPr="005559B1">
              <w:rPr>
                <w:rFonts w:ascii="PT Astra Serif" w:hAnsi="PT Astra Serif" w:cs="Times New Roman"/>
                <w:sz w:val="24"/>
                <w:szCs w:val="24"/>
              </w:rPr>
              <w:t>4.</w:t>
            </w:r>
          </w:p>
        </w:tc>
        <w:tc>
          <w:tcPr>
            <w:tcW w:w="6776" w:type="dxa"/>
          </w:tcPr>
          <w:p w:rsidR="006F6E6F" w:rsidRPr="005559B1" w:rsidRDefault="006F6E6F" w:rsidP="00D87E44">
            <w:pPr>
              <w:jc w:val="both"/>
              <w:rPr>
                <w:rFonts w:ascii="PT Astra Serif" w:hAnsi="PT Astra Serif" w:cs="Times New Roman"/>
                <w:sz w:val="24"/>
                <w:szCs w:val="24"/>
              </w:rPr>
            </w:pPr>
            <w:r w:rsidRPr="005559B1">
              <w:rPr>
                <w:rFonts w:ascii="PT Astra Serif" w:hAnsi="PT Astra Serif" w:cs="Times New Roman"/>
                <w:sz w:val="24"/>
                <w:szCs w:val="24"/>
              </w:rPr>
              <w:t>Переход от открытых систем теплоснабжения (горячего водоснабжения) на закрытые системы горячего водоснабжения</w:t>
            </w:r>
          </w:p>
        </w:tc>
        <w:tc>
          <w:tcPr>
            <w:tcW w:w="2290" w:type="dxa"/>
            <w:vMerge w:val="restart"/>
          </w:tcPr>
          <w:p w:rsidR="006F6E6F" w:rsidRPr="005559B1" w:rsidRDefault="006F6E6F" w:rsidP="006F6E6F">
            <w:pPr>
              <w:jc w:val="center"/>
              <w:rPr>
                <w:rFonts w:ascii="PT Astra Serif" w:hAnsi="PT Astra Serif" w:cs="Times New Roman"/>
                <w:sz w:val="24"/>
                <w:szCs w:val="24"/>
              </w:rPr>
            </w:pPr>
            <w:r w:rsidRPr="005559B1">
              <w:rPr>
                <w:rFonts w:ascii="PT Astra Serif" w:hAnsi="PT Astra Serif" w:cs="Times New Roman"/>
                <w:sz w:val="24"/>
                <w:szCs w:val="24"/>
              </w:rPr>
              <w:t>2022 год</w:t>
            </w:r>
          </w:p>
        </w:tc>
      </w:tr>
      <w:tr w:rsidR="006F6E6F" w:rsidRPr="005559B1" w:rsidTr="00E475AC">
        <w:tc>
          <w:tcPr>
            <w:tcW w:w="709" w:type="dxa"/>
          </w:tcPr>
          <w:p w:rsidR="006F6E6F" w:rsidRPr="005559B1" w:rsidRDefault="006F6E6F" w:rsidP="007A7940">
            <w:pPr>
              <w:jc w:val="center"/>
              <w:rPr>
                <w:rFonts w:ascii="PT Astra Serif" w:hAnsi="PT Astra Serif" w:cs="Times New Roman"/>
                <w:sz w:val="24"/>
                <w:szCs w:val="24"/>
              </w:rPr>
            </w:pPr>
            <w:r w:rsidRPr="005559B1">
              <w:rPr>
                <w:rFonts w:ascii="PT Astra Serif" w:hAnsi="PT Astra Serif" w:cs="Times New Roman"/>
                <w:sz w:val="24"/>
                <w:szCs w:val="24"/>
              </w:rPr>
              <w:t>5.</w:t>
            </w:r>
          </w:p>
        </w:tc>
        <w:tc>
          <w:tcPr>
            <w:tcW w:w="6776" w:type="dxa"/>
          </w:tcPr>
          <w:p w:rsidR="006F6E6F" w:rsidRPr="005559B1" w:rsidRDefault="006F6E6F" w:rsidP="008357DA">
            <w:pPr>
              <w:jc w:val="both"/>
              <w:rPr>
                <w:rFonts w:ascii="PT Astra Serif" w:hAnsi="PT Astra Serif" w:cs="Times New Roman"/>
                <w:sz w:val="24"/>
                <w:szCs w:val="24"/>
              </w:rPr>
            </w:pPr>
            <w:r w:rsidRPr="005559B1">
              <w:rPr>
                <w:rFonts w:ascii="PT Astra Serif" w:hAnsi="PT Astra Serif" w:cs="Times New Roman"/>
                <w:sz w:val="24"/>
                <w:szCs w:val="24"/>
              </w:rPr>
              <w:t>Строительство и реконструкция центральных тепловых пунктов, в том числе с</w:t>
            </w:r>
            <w:r w:rsidR="00E475AC" w:rsidRPr="005559B1">
              <w:rPr>
                <w:rFonts w:ascii="PT Astra Serif" w:hAnsi="PT Astra Serif" w:cs="Times New Roman"/>
                <w:sz w:val="24"/>
                <w:szCs w:val="24"/>
              </w:rPr>
              <w:t xml:space="preserve"> увеличением тепловой мощности,</w:t>
            </w:r>
            <w:r w:rsidR="00E475AC" w:rsidRPr="005559B1">
              <w:rPr>
                <w:rFonts w:ascii="PT Astra Serif" w:hAnsi="PT Astra Serif" w:cs="Times New Roman"/>
                <w:sz w:val="24"/>
                <w:szCs w:val="24"/>
              </w:rPr>
              <w:br/>
            </w:r>
            <w:r w:rsidRPr="005559B1">
              <w:rPr>
                <w:rFonts w:ascii="PT Astra Serif" w:hAnsi="PT Astra Serif" w:cs="Times New Roman"/>
                <w:sz w:val="24"/>
                <w:szCs w:val="24"/>
              </w:rPr>
              <w:t>в целях подключения новых потребителей</w:t>
            </w:r>
          </w:p>
        </w:tc>
        <w:tc>
          <w:tcPr>
            <w:tcW w:w="2290" w:type="dxa"/>
            <w:vMerge/>
          </w:tcPr>
          <w:p w:rsidR="006F6E6F" w:rsidRPr="005559B1" w:rsidRDefault="006F6E6F" w:rsidP="007A7940">
            <w:pPr>
              <w:jc w:val="center"/>
              <w:rPr>
                <w:rFonts w:ascii="PT Astra Serif" w:hAnsi="PT Astra Serif" w:cs="Times New Roman"/>
                <w:sz w:val="24"/>
                <w:szCs w:val="24"/>
              </w:rPr>
            </w:pPr>
          </w:p>
        </w:tc>
      </w:tr>
      <w:tr w:rsidR="006F6E6F" w:rsidRPr="005559B1" w:rsidTr="00E475AC">
        <w:tc>
          <w:tcPr>
            <w:tcW w:w="709" w:type="dxa"/>
          </w:tcPr>
          <w:p w:rsidR="006F6E6F" w:rsidRPr="005559B1" w:rsidRDefault="006F6E6F" w:rsidP="007A7940">
            <w:pPr>
              <w:jc w:val="center"/>
              <w:rPr>
                <w:rFonts w:ascii="PT Astra Serif" w:hAnsi="PT Astra Serif" w:cs="Times New Roman"/>
                <w:sz w:val="24"/>
                <w:szCs w:val="24"/>
              </w:rPr>
            </w:pPr>
            <w:r w:rsidRPr="005559B1">
              <w:rPr>
                <w:rFonts w:ascii="PT Astra Serif" w:hAnsi="PT Astra Serif" w:cs="Times New Roman"/>
                <w:sz w:val="24"/>
                <w:szCs w:val="24"/>
              </w:rPr>
              <w:t>6.</w:t>
            </w:r>
          </w:p>
        </w:tc>
        <w:tc>
          <w:tcPr>
            <w:tcW w:w="6776" w:type="dxa"/>
          </w:tcPr>
          <w:p w:rsidR="006F6E6F" w:rsidRPr="005559B1" w:rsidRDefault="006F6E6F" w:rsidP="008357DA">
            <w:pPr>
              <w:jc w:val="both"/>
              <w:rPr>
                <w:rFonts w:ascii="PT Astra Serif" w:hAnsi="PT Astra Serif" w:cs="Times New Roman"/>
                <w:sz w:val="24"/>
                <w:szCs w:val="24"/>
              </w:rPr>
            </w:pPr>
            <w:r w:rsidRPr="005559B1">
              <w:rPr>
                <w:rFonts w:ascii="PT Astra Serif" w:hAnsi="PT Astra Serif" w:cs="Times New Roman"/>
                <w:sz w:val="24"/>
                <w:szCs w:val="24"/>
              </w:rPr>
              <w:t>Повышение эффективности теплоснабжения потребителей</w:t>
            </w:r>
          </w:p>
        </w:tc>
        <w:tc>
          <w:tcPr>
            <w:tcW w:w="2290" w:type="dxa"/>
            <w:vMerge/>
          </w:tcPr>
          <w:p w:rsidR="006F6E6F" w:rsidRPr="005559B1" w:rsidRDefault="006F6E6F" w:rsidP="007A7940">
            <w:pPr>
              <w:jc w:val="center"/>
              <w:rPr>
                <w:rFonts w:ascii="PT Astra Serif" w:hAnsi="PT Astra Serif" w:cs="Times New Roman"/>
                <w:sz w:val="24"/>
                <w:szCs w:val="24"/>
              </w:rPr>
            </w:pPr>
          </w:p>
        </w:tc>
      </w:tr>
      <w:tr w:rsidR="00AD6931" w:rsidRPr="005559B1" w:rsidTr="00BE15FF">
        <w:tc>
          <w:tcPr>
            <w:tcW w:w="9775" w:type="dxa"/>
            <w:gridSpan w:val="3"/>
          </w:tcPr>
          <w:p w:rsidR="00AD6931" w:rsidRPr="005559B1" w:rsidRDefault="00AD6931" w:rsidP="007A7940">
            <w:pPr>
              <w:jc w:val="center"/>
              <w:rPr>
                <w:rFonts w:ascii="PT Astra Serif" w:hAnsi="PT Astra Serif" w:cs="Times New Roman"/>
                <w:sz w:val="24"/>
                <w:szCs w:val="24"/>
              </w:rPr>
            </w:pPr>
            <w:r w:rsidRPr="005559B1">
              <w:rPr>
                <w:rFonts w:ascii="PT Astra Serif" w:hAnsi="PT Astra Serif" w:cs="Times New Roman"/>
                <w:sz w:val="24"/>
                <w:szCs w:val="24"/>
              </w:rPr>
              <w:t>Водоснабжение</w:t>
            </w:r>
          </w:p>
        </w:tc>
      </w:tr>
      <w:tr w:rsidR="00971AFC" w:rsidRPr="005559B1" w:rsidTr="00E475AC">
        <w:tc>
          <w:tcPr>
            <w:tcW w:w="709" w:type="dxa"/>
          </w:tcPr>
          <w:p w:rsidR="00971AFC" w:rsidRPr="005559B1" w:rsidRDefault="00971AFC" w:rsidP="007A7940">
            <w:pPr>
              <w:jc w:val="center"/>
              <w:rPr>
                <w:rFonts w:ascii="PT Astra Serif" w:hAnsi="PT Astra Serif" w:cs="Times New Roman"/>
                <w:sz w:val="24"/>
                <w:szCs w:val="24"/>
              </w:rPr>
            </w:pPr>
            <w:r w:rsidRPr="005559B1">
              <w:rPr>
                <w:rFonts w:ascii="PT Astra Serif" w:hAnsi="PT Astra Serif" w:cs="Times New Roman"/>
                <w:sz w:val="24"/>
                <w:szCs w:val="24"/>
              </w:rPr>
              <w:t>7.</w:t>
            </w:r>
          </w:p>
        </w:tc>
        <w:tc>
          <w:tcPr>
            <w:tcW w:w="6776" w:type="dxa"/>
          </w:tcPr>
          <w:p w:rsidR="00971AFC" w:rsidRPr="005559B1" w:rsidRDefault="0061321E" w:rsidP="006F6E6F">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системы обеззараживания воды</w:t>
            </w:r>
            <w:r w:rsidR="00971AFC" w:rsidRPr="005559B1">
              <w:rPr>
                <w:rFonts w:ascii="PT Astra Serif" w:hAnsi="PT Astra Serif" w:cs="Times New Roman"/>
                <w:sz w:val="24"/>
                <w:szCs w:val="24"/>
              </w:rPr>
              <w:br/>
              <w:t>с помощью диоксида хлора на насосной фильтровальной станции</w:t>
            </w:r>
          </w:p>
        </w:tc>
        <w:tc>
          <w:tcPr>
            <w:tcW w:w="2290" w:type="dxa"/>
          </w:tcPr>
          <w:p w:rsidR="00971AFC" w:rsidRPr="005559B1" w:rsidRDefault="0061321E" w:rsidP="007A7940">
            <w:pPr>
              <w:jc w:val="center"/>
              <w:rPr>
                <w:rFonts w:ascii="PT Astra Serif" w:hAnsi="PT Astra Serif" w:cs="Times New Roman"/>
                <w:sz w:val="24"/>
                <w:szCs w:val="24"/>
              </w:rPr>
            </w:pPr>
            <w:r w:rsidRPr="005559B1">
              <w:rPr>
                <w:rFonts w:ascii="PT Astra Serif" w:hAnsi="PT Astra Serif" w:cs="Times New Roman"/>
                <w:sz w:val="24"/>
                <w:szCs w:val="24"/>
              </w:rPr>
              <w:t>2024-2025</w:t>
            </w:r>
            <w:r w:rsidR="00971AFC" w:rsidRPr="005559B1">
              <w:rPr>
                <w:rFonts w:ascii="PT Astra Serif" w:hAnsi="PT Astra Serif" w:cs="Times New Roman"/>
                <w:sz w:val="24"/>
                <w:szCs w:val="24"/>
              </w:rPr>
              <w:t xml:space="preserve"> годы</w:t>
            </w:r>
          </w:p>
        </w:tc>
      </w:tr>
      <w:tr w:rsidR="00971AFC" w:rsidRPr="005559B1" w:rsidTr="00E475AC">
        <w:tc>
          <w:tcPr>
            <w:tcW w:w="709" w:type="dxa"/>
          </w:tcPr>
          <w:p w:rsidR="00971AFC" w:rsidRPr="005559B1" w:rsidRDefault="00971AFC" w:rsidP="007A7940">
            <w:pPr>
              <w:jc w:val="center"/>
              <w:rPr>
                <w:rFonts w:ascii="PT Astra Serif" w:hAnsi="PT Astra Serif" w:cs="Times New Roman"/>
                <w:sz w:val="24"/>
                <w:szCs w:val="24"/>
              </w:rPr>
            </w:pPr>
            <w:r w:rsidRPr="005559B1">
              <w:rPr>
                <w:rFonts w:ascii="PT Astra Serif" w:hAnsi="PT Astra Serif" w:cs="Times New Roman"/>
                <w:sz w:val="24"/>
                <w:szCs w:val="24"/>
              </w:rPr>
              <w:t>8.</w:t>
            </w:r>
          </w:p>
        </w:tc>
        <w:tc>
          <w:tcPr>
            <w:tcW w:w="6776" w:type="dxa"/>
          </w:tcPr>
          <w:p w:rsidR="00971AFC" w:rsidRPr="005559B1" w:rsidRDefault="0061321E" w:rsidP="003E448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артезианской скважины Архангельского грунтового водозабора</w:t>
            </w:r>
          </w:p>
        </w:tc>
        <w:tc>
          <w:tcPr>
            <w:tcW w:w="2290" w:type="dxa"/>
          </w:tcPr>
          <w:p w:rsidR="00971AFC" w:rsidRPr="005559B1" w:rsidRDefault="0061321E" w:rsidP="007A7940">
            <w:pPr>
              <w:jc w:val="center"/>
              <w:rPr>
                <w:rFonts w:ascii="PT Astra Serif" w:hAnsi="PT Astra Serif" w:cs="Times New Roman"/>
                <w:sz w:val="24"/>
                <w:szCs w:val="24"/>
              </w:rPr>
            </w:pPr>
            <w:r w:rsidRPr="005559B1">
              <w:rPr>
                <w:rFonts w:ascii="PT Astra Serif" w:hAnsi="PT Astra Serif" w:cs="Times New Roman"/>
                <w:sz w:val="24"/>
                <w:szCs w:val="24"/>
              </w:rPr>
              <w:t>2025 год</w:t>
            </w:r>
          </w:p>
        </w:tc>
      </w:tr>
      <w:tr w:rsidR="00971AFC" w:rsidRPr="005559B1" w:rsidTr="00E475AC">
        <w:tc>
          <w:tcPr>
            <w:tcW w:w="709" w:type="dxa"/>
          </w:tcPr>
          <w:p w:rsidR="00971AFC" w:rsidRPr="005559B1" w:rsidRDefault="00971AFC" w:rsidP="007A7940">
            <w:pPr>
              <w:jc w:val="center"/>
              <w:rPr>
                <w:rFonts w:ascii="PT Astra Serif" w:hAnsi="PT Astra Serif" w:cs="Times New Roman"/>
                <w:sz w:val="24"/>
                <w:szCs w:val="24"/>
              </w:rPr>
            </w:pPr>
            <w:r w:rsidRPr="005559B1">
              <w:rPr>
                <w:rFonts w:ascii="PT Astra Serif" w:hAnsi="PT Astra Serif" w:cs="Times New Roman"/>
                <w:sz w:val="24"/>
                <w:szCs w:val="24"/>
              </w:rPr>
              <w:t>9.</w:t>
            </w:r>
          </w:p>
        </w:tc>
        <w:tc>
          <w:tcPr>
            <w:tcW w:w="6776" w:type="dxa"/>
          </w:tcPr>
          <w:p w:rsidR="00971AFC" w:rsidRPr="005559B1" w:rsidRDefault="0061321E" w:rsidP="003E448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водовода № 6 диаметром 800-</w:t>
            </w:r>
            <w:r w:rsidR="00971AFC" w:rsidRPr="005559B1">
              <w:rPr>
                <w:rFonts w:ascii="PT Astra Serif" w:hAnsi="PT Astra Serif" w:cs="Times New Roman"/>
                <w:sz w:val="24"/>
                <w:szCs w:val="24"/>
              </w:rPr>
              <w:br/>
              <w:t>1200 мм, протяжённостью 15500</w:t>
            </w:r>
            <w:r w:rsidR="00E475AC" w:rsidRPr="005559B1">
              <w:rPr>
                <w:rFonts w:ascii="PT Astra Serif" w:hAnsi="PT Astra Serif" w:cs="Times New Roman"/>
                <w:sz w:val="24"/>
                <w:szCs w:val="24"/>
              </w:rPr>
              <w:t xml:space="preserve"> м, от п. Мостовая</w:t>
            </w:r>
            <w:r w:rsidR="00E475AC" w:rsidRPr="005559B1">
              <w:rPr>
                <w:rFonts w:ascii="PT Astra Serif" w:hAnsi="PT Astra Serif" w:cs="Times New Roman"/>
                <w:sz w:val="24"/>
                <w:szCs w:val="24"/>
              </w:rPr>
              <w:br/>
            </w:r>
            <w:r w:rsidR="00971AFC" w:rsidRPr="005559B1">
              <w:rPr>
                <w:rFonts w:ascii="PT Astra Serif" w:hAnsi="PT Astra Serif" w:cs="Times New Roman"/>
                <w:sz w:val="24"/>
                <w:szCs w:val="24"/>
              </w:rPr>
              <w:t>до Каз</w:t>
            </w:r>
            <w:r w:rsidR="00E475AC" w:rsidRPr="005559B1">
              <w:rPr>
                <w:rFonts w:ascii="PT Astra Serif" w:hAnsi="PT Astra Serif" w:cs="Times New Roman"/>
                <w:sz w:val="24"/>
                <w:szCs w:val="24"/>
              </w:rPr>
              <w:t>анского моста с дюкером через реку</w:t>
            </w:r>
            <w:r w:rsidR="00971AFC" w:rsidRPr="005559B1">
              <w:rPr>
                <w:rFonts w:ascii="PT Astra Serif" w:hAnsi="PT Astra Serif" w:cs="Times New Roman"/>
                <w:sz w:val="24"/>
                <w:szCs w:val="24"/>
              </w:rPr>
              <w:t xml:space="preserve"> </w:t>
            </w:r>
            <w:proofErr w:type="spellStart"/>
            <w:r w:rsidR="00971AFC" w:rsidRPr="005559B1">
              <w:rPr>
                <w:rFonts w:ascii="PT Astra Serif" w:hAnsi="PT Astra Serif" w:cs="Times New Roman"/>
                <w:sz w:val="24"/>
                <w:szCs w:val="24"/>
              </w:rPr>
              <w:t>Свиягу</w:t>
            </w:r>
            <w:proofErr w:type="spellEnd"/>
          </w:p>
        </w:tc>
        <w:tc>
          <w:tcPr>
            <w:tcW w:w="2290" w:type="dxa"/>
          </w:tcPr>
          <w:p w:rsidR="00971AFC" w:rsidRPr="005559B1" w:rsidRDefault="00D12366" w:rsidP="007A7940">
            <w:pPr>
              <w:jc w:val="center"/>
              <w:rPr>
                <w:rFonts w:ascii="PT Astra Serif" w:hAnsi="PT Astra Serif" w:cs="Times New Roman"/>
                <w:sz w:val="24"/>
                <w:szCs w:val="24"/>
              </w:rPr>
            </w:pPr>
            <w:r w:rsidRPr="005559B1">
              <w:rPr>
                <w:rFonts w:ascii="PT Astra Serif" w:hAnsi="PT Astra Serif" w:cs="Times New Roman"/>
                <w:sz w:val="24"/>
                <w:szCs w:val="24"/>
              </w:rPr>
              <w:t>1 этап: 2022-2023 годы;</w:t>
            </w:r>
          </w:p>
          <w:p w:rsidR="00D12366" w:rsidRPr="005559B1" w:rsidRDefault="00D12366" w:rsidP="007A7940">
            <w:pPr>
              <w:jc w:val="center"/>
              <w:rPr>
                <w:rFonts w:ascii="PT Astra Serif" w:hAnsi="PT Astra Serif" w:cs="Times New Roman"/>
                <w:sz w:val="24"/>
                <w:szCs w:val="24"/>
              </w:rPr>
            </w:pPr>
            <w:r w:rsidRPr="005559B1">
              <w:rPr>
                <w:rFonts w:ascii="PT Astra Serif" w:hAnsi="PT Astra Serif" w:cs="Times New Roman"/>
                <w:sz w:val="24"/>
                <w:szCs w:val="24"/>
              </w:rPr>
              <w:t>2 этап: 2023-2024 годы</w:t>
            </w:r>
          </w:p>
        </w:tc>
      </w:tr>
      <w:tr w:rsidR="00971AFC" w:rsidRPr="005559B1" w:rsidTr="00E475AC">
        <w:tc>
          <w:tcPr>
            <w:tcW w:w="709" w:type="dxa"/>
          </w:tcPr>
          <w:p w:rsidR="00971AFC" w:rsidRPr="005559B1" w:rsidRDefault="00971AFC" w:rsidP="007A7940">
            <w:pPr>
              <w:jc w:val="center"/>
              <w:rPr>
                <w:rFonts w:ascii="PT Astra Serif" w:hAnsi="PT Astra Serif" w:cs="Times New Roman"/>
                <w:sz w:val="24"/>
                <w:szCs w:val="24"/>
              </w:rPr>
            </w:pPr>
            <w:r w:rsidRPr="005559B1">
              <w:rPr>
                <w:rFonts w:ascii="PT Astra Serif" w:hAnsi="PT Astra Serif" w:cs="Times New Roman"/>
                <w:sz w:val="24"/>
                <w:szCs w:val="24"/>
              </w:rPr>
              <w:t>10.</w:t>
            </w:r>
          </w:p>
        </w:tc>
        <w:tc>
          <w:tcPr>
            <w:tcW w:w="6776" w:type="dxa"/>
          </w:tcPr>
          <w:p w:rsidR="00971AFC" w:rsidRPr="005559B1" w:rsidRDefault="00D12366" w:rsidP="003E448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водопровода по </w:t>
            </w:r>
            <w:proofErr w:type="spellStart"/>
            <w:r w:rsidR="00971AFC" w:rsidRPr="005559B1">
              <w:rPr>
                <w:rFonts w:ascii="PT Astra Serif" w:hAnsi="PT Astra Serif" w:cs="Times New Roman"/>
                <w:sz w:val="24"/>
                <w:szCs w:val="24"/>
              </w:rPr>
              <w:t>пр-кту</w:t>
            </w:r>
            <w:proofErr w:type="spellEnd"/>
            <w:r w:rsidR="00971AFC" w:rsidRPr="005559B1">
              <w:rPr>
                <w:rFonts w:ascii="PT Astra Serif" w:hAnsi="PT Astra Serif" w:cs="Times New Roman"/>
                <w:sz w:val="24"/>
                <w:szCs w:val="24"/>
              </w:rPr>
              <w:t xml:space="preserve"> Филатова</w:t>
            </w:r>
            <w:r w:rsidR="00971AFC" w:rsidRPr="005559B1">
              <w:rPr>
                <w:rFonts w:ascii="PT Astra Serif" w:hAnsi="PT Astra Serif" w:cs="Times New Roman"/>
                <w:sz w:val="24"/>
                <w:szCs w:val="24"/>
              </w:rPr>
              <w:br/>
              <w:t xml:space="preserve">(от </w:t>
            </w:r>
            <w:proofErr w:type="spellStart"/>
            <w:r w:rsidR="00971AFC" w:rsidRPr="005559B1">
              <w:rPr>
                <w:rFonts w:ascii="PT Astra Serif" w:hAnsi="PT Astra Serif" w:cs="Times New Roman"/>
                <w:sz w:val="24"/>
                <w:szCs w:val="24"/>
              </w:rPr>
              <w:t>пр-кта</w:t>
            </w:r>
            <w:proofErr w:type="spellEnd"/>
            <w:r w:rsidR="00971AFC" w:rsidRPr="005559B1">
              <w:rPr>
                <w:rFonts w:ascii="PT Astra Serif" w:hAnsi="PT Astra Serif" w:cs="Times New Roman"/>
                <w:sz w:val="24"/>
                <w:szCs w:val="24"/>
              </w:rPr>
              <w:t xml:space="preserve"> Созидателей до </w:t>
            </w:r>
            <w:proofErr w:type="spellStart"/>
            <w:r w:rsidR="00971AFC" w:rsidRPr="005559B1">
              <w:rPr>
                <w:rFonts w:ascii="PT Astra Serif" w:hAnsi="PT Astra Serif" w:cs="Times New Roman"/>
                <w:sz w:val="24"/>
                <w:szCs w:val="24"/>
              </w:rPr>
              <w:t>пр-кта</w:t>
            </w:r>
            <w:proofErr w:type="spellEnd"/>
            <w:r w:rsidR="00971AFC" w:rsidRPr="005559B1">
              <w:rPr>
                <w:rFonts w:ascii="PT Astra Serif" w:hAnsi="PT Astra Serif" w:cs="Times New Roman"/>
                <w:sz w:val="24"/>
                <w:szCs w:val="24"/>
              </w:rPr>
              <w:t xml:space="preserve"> Авиастроителей), диаметром 400 мм, протяжённостью 2700 м</w:t>
            </w:r>
          </w:p>
        </w:tc>
        <w:tc>
          <w:tcPr>
            <w:tcW w:w="2290" w:type="dxa"/>
          </w:tcPr>
          <w:p w:rsidR="00971AFC" w:rsidRPr="005559B1" w:rsidRDefault="00D12366" w:rsidP="007A7940">
            <w:pPr>
              <w:jc w:val="center"/>
              <w:rPr>
                <w:rFonts w:ascii="PT Astra Serif" w:hAnsi="PT Astra Serif" w:cs="Times New Roman"/>
                <w:sz w:val="24"/>
                <w:szCs w:val="24"/>
              </w:rPr>
            </w:pPr>
            <w:r w:rsidRPr="005559B1">
              <w:rPr>
                <w:rFonts w:ascii="PT Astra Serif" w:hAnsi="PT Astra Serif" w:cs="Times New Roman"/>
                <w:sz w:val="24"/>
                <w:szCs w:val="24"/>
              </w:rPr>
              <w:t>2022-2023 год</w:t>
            </w:r>
          </w:p>
        </w:tc>
      </w:tr>
      <w:tr w:rsidR="00971AFC" w:rsidRPr="005559B1" w:rsidTr="00E475AC">
        <w:tc>
          <w:tcPr>
            <w:tcW w:w="709" w:type="dxa"/>
          </w:tcPr>
          <w:p w:rsidR="00971AFC" w:rsidRPr="005559B1" w:rsidRDefault="00971AFC" w:rsidP="007A7940">
            <w:pPr>
              <w:jc w:val="center"/>
              <w:rPr>
                <w:rFonts w:ascii="PT Astra Serif" w:hAnsi="PT Astra Serif" w:cs="Times New Roman"/>
                <w:sz w:val="24"/>
                <w:szCs w:val="24"/>
              </w:rPr>
            </w:pPr>
            <w:r w:rsidRPr="005559B1">
              <w:rPr>
                <w:rFonts w:ascii="PT Astra Serif" w:hAnsi="PT Astra Serif" w:cs="Times New Roman"/>
                <w:sz w:val="24"/>
                <w:szCs w:val="24"/>
              </w:rPr>
              <w:t>11.</w:t>
            </w:r>
          </w:p>
        </w:tc>
        <w:tc>
          <w:tcPr>
            <w:tcW w:w="6776" w:type="dxa"/>
          </w:tcPr>
          <w:p w:rsidR="00971AFC" w:rsidRPr="005559B1" w:rsidRDefault="00C72353" w:rsidP="003E448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водовода № 1, диаметром 500 мм, протяжённостью 5800 м</w:t>
            </w:r>
          </w:p>
        </w:tc>
        <w:tc>
          <w:tcPr>
            <w:tcW w:w="2290" w:type="dxa"/>
          </w:tcPr>
          <w:p w:rsidR="00C72353" w:rsidRPr="005559B1" w:rsidRDefault="00C72353" w:rsidP="00C72353">
            <w:pPr>
              <w:jc w:val="center"/>
              <w:rPr>
                <w:rFonts w:ascii="PT Astra Serif" w:hAnsi="PT Astra Serif" w:cs="Times New Roman"/>
                <w:sz w:val="24"/>
                <w:szCs w:val="24"/>
              </w:rPr>
            </w:pPr>
            <w:r w:rsidRPr="005559B1">
              <w:rPr>
                <w:rFonts w:ascii="PT Astra Serif" w:hAnsi="PT Astra Serif" w:cs="Times New Roman"/>
                <w:sz w:val="24"/>
                <w:szCs w:val="24"/>
              </w:rPr>
              <w:t>1 этап: 2022-2023 годы;</w:t>
            </w:r>
          </w:p>
          <w:p w:rsidR="00971AFC" w:rsidRPr="005559B1" w:rsidRDefault="00C72353" w:rsidP="00C72353">
            <w:pPr>
              <w:jc w:val="center"/>
              <w:rPr>
                <w:rFonts w:ascii="PT Astra Serif" w:hAnsi="PT Astra Serif" w:cs="Times New Roman"/>
                <w:sz w:val="24"/>
                <w:szCs w:val="24"/>
              </w:rPr>
            </w:pPr>
            <w:r w:rsidRPr="005559B1">
              <w:rPr>
                <w:rFonts w:ascii="PT Astra Serif" w:hAnsi="PT Astra Serif" w:cs="Times New Roman"/>
                <w:sz w:val="24"/>
                <w:szCs w:val="24"/>
              </w:rPr>
              <w:t>2 этап: 2024 год</w:t>
            </w:r>
          </w:p>
        </w:tc>
      </w:tr>
      <w:tr w:rsidR="00971AFC" w:rsidRPr="005559B1" w:rsidTr="00E475AC">
        <w:tc>
          <w:tcPr>
            <w:tcW w:w="709" w:type="dxa"/>
          </w:tcPr>
          <w:p w:rsidR="00971AFC" w:rsidRPr="005559B1" w:rsidRDefault="00971AFC" w:rsidP="007A7940">
            <w:pPr>
              <w:jc w:val="center"/>
              <w:rPr>
                <w:rFonts w:ascii="PT Astra Serif" w:hAnsi="PT Astra Serif" w:cs="Times New Roman"/>
                <w:sz w:val="24"/>
                <w:szCs w:val="24"/>
              </w:rPr>
            </w:pPr>
            <w:r w:rsidRPr="005559B1">
              <w:rPr>
                <w:rFonts w:ascii="PT Astra Serif" w:hAnsi="PT Astra Serif" w:cs="Times New Roman"/>
                <w:sz w:val="24"/>
                <w:szCs w:val="24"/>
              </w:rPr>
              <w:t>12.</w:t>
            </w:r>
          </w:p>
        </w:tc>
        <w:tc>
          <w:tcPr>
            <w:tcW w:w="6776" w:type="dxa"/>
          </w:tcPr>
          <w:p w:rsidR="00971AFC" w:rsidRPr="005559B1" w:rsidRDefault="00C72353" w:rsidP="003E448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водопровода по ул. Кирова (от ул. III Интернационала до ул. Кирова, 52), диаметром</w:t>
            </w:r>
            <w:r w:rsidR="00971AFC" w:rsidRPr="005559B1">
              <w:rPr>
                <w:rFonts w:ascii="PT Astra Serif" w:hAnsi="PT Astra Serif" w:cs="Times New Roman"/>
                <w:sz w:val="24"/>
                <w:szCs w:val="24"/>
              </w:rPr>
              <w:br/>
              <w:t>300 мм, протяжённостью 2300 м</w:t>
            </w:r>
          </w:p>
        </w:tc>
        <w:tc>
          <w:tcPr>
            <w:tcW w:w="2290" w:type="dxa"/>
          </w:tcPr>
          <w:p w:rsidR="00971AFC" w:rsidRPr="005559B1" w:rsidRDefault="00C72353" w:rsidP="007A7940">
            <w:pPr>
              <w:jc w:val="center"/>
              <w:rPr>
                <w:rFonts w:ascii="PT Astra Serif" w:hAnsi="PT Astra Serif" w:cs="Times New Roman"/>
                <w:sz w:val="24"/>
                <w:szCs w:val="24"/>
              </w:rPr>
            </w:pPr>
            <w:r w:rsidRPr="005559B1">
              <w:rPr>
                <w:rFonts w:ascii="PT Astra Serif" w:hAnsi="PT Astra Serif" w:cs="Times New Roman"/>
                <w:sz w:val="24"/>
                <w:szCs w:val="24"/>
              </w:rPr>
              <w:t>2023-2024 годы</w:t>
            </w:r>
          </w:p>
        </w:tc>
      </w:tr>
      <w:tr w:rsidR="00971AFC" w:rsidRPr="005559B1" w:rsidTr="00E475AC">
        <w:tc>
          <w:tcPr>
            <w:tcW w:w="709" w:type="dxa"/>
          </w:tcPr>
          <w:p w:rsidR="00971AFC" w:rsidRPr="005559B1" w:rsidRDefault="00971AFC" w:rsidP="007A7940">
            <w:pPr>
              <w:jc w:val="center"/>
              <w:rPr>
                <w:rFonts w:ascii="PT Astra Serif" w:hAnsi="PT Astra Serif" w:cs="Times New Roman"/>
                <w:sz w:val="24"/>
                <w:szCs w:val="24"/>
              </w:rPr>
            </w:pPr>
            <w:r w:rsidRPr="005559B1">
              <w:rPr>
                <w:rFonts w:ascii="PT Astra Serif" w:hAnsi="PT Astra Serif" w:cs="Times New Roman"/>
                <w:sz w:val="24"/>
                <w:szCs w:val="24"/>
              </w:rPr>
              <w:t>13.</w:t>
            </w:r>
          </w:p>
        </w:tc>
        <w:tc>
          <w:tcPr>
            <w:tcW w:w="6776" w:type="dxa"/>
          </w:tcPr>
          <w:p w:rsidR="00971AFC" w:rsidRPr="005559B1" w:rsidRDefault="00C72353" w:rsidP="003E448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водовода № 4, диаметром 800-1000 мм, протяжённостью 10200 м</w:t>
            </w:r>
          </w:p>
        </w:tc>
        <w:tc>
          <w:tcPr>
            <w:tcW w:w="2290" w:type="dxa"/>
          </w:tcPr>
          <w:p w:rsidR="00971AFC" w:rsidRPr="005559B1" w:rsidRDefault="00C72353" w:rsidP="007A7940">
            <w:pPr>
              <w:jc w:val="center"/>
              <w:rPr>
                <w:rFonts w:ascii="PT Astra Serif" w:hAnsi="PT Astra Serif" w:cs="Times New Roman"/>
                <w:sz w:val="24"/>
                <w:szCs w:val="24"/>
              </w:rPr>
            </w:pPr>
            <w:r w:rsidRPr="005559B1">
              <w:rPr>
                <w:rFonts w:ascii="PT Astra Serif" w:hAnsi="PT Astra Serif" w:cs="Times New Roman"/>
                <w:sz w:val="24"/>
                <w:szCs w:val="24"/>
              </w:rPr>
              <w:t>2023-2024 годы</w:t>
            </w:r>
          </w:p>
        </w:tc>
      </w:tr>
      <w:tr w:rsidR="00971AFC" w:rsidRPr="005559B1" w:rsidTr="00E475AC">
        <w:tc>
          <w:tcPr>
            <w:tcW w:w="709" w:type="dxa"/>
          </w:tcPr>
          <w:p w:rsidR="00971AFC" w:rsidRPr="005559B1" w:rsidRDefault="00971AFC" w:rsidP="007A7940">
            <w:pPr>
              <w:jc w:val="center"/>
              <w:rPr>
                <w:rFonts w:ascii="PT Astra Serif" w:hAnsi="PT Astra Serif" w:cs="Times New Roman"/>
                <w:sz w:val="24"/>
                <w:szCs w:val="24"/>
              </w:rPr>
            </w:pPr>
            <w:r w:rsidRPr="005559B1">
              <w:rPr>
                <w:rFonts w:ascii="PT Astra Serif" w:hAnsi="PT Astra Serif" w:cs="Times New Roman"/>
                <w:sz w:val="24"/>
                <w:szCs w:val="24"/>
              </w:rPr>
              <w:t>14.</w:t>
            </w:r>
          </w:p>
        </w:tc>
        <w:tc>
          <w:tcPr>
            <w:tcW w:w="6776" w:type="dxa"/>
          </w:tcPr>
          <w:p w:rsidR="00971AFC" w:rsidRPr="005559B1" w:rsidRDefault="00EE6E02" w:rsidP="00C72353">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водопровода по </w:t>
            </w:r>
            <w:proofErr w:type="spellStart"/>
            <w:r w:rsidR="00971AFC" w:rsidRPr="005559B1">
              <w:rPr>
                <w:rFonts w:ascii="PT Astra Serif" w:hAnsi="PT Astra Serif" w:cs="Times New Roman"/>
                <w:sz w:val="24"/>
                <w:szCs w:val="24"/>
              </w:rPr>
              <w:t>пр-кту</w:t>
            </w:r>
            <w:proofErr w:type="spellEnd"/>
            <w:r w:rsidR="00971AFC" w:rsidRPr="005559B1">
              <w:rPr>
                <w:rFonts w:ascii="PT Astra Serif" w:hAnsi="PT Astra Serif" w:cs="Times New Roman"/>
                <w:sz w:val="24"/>
                <w:szCs w:val="24"/>
              </w:rPr>
              <w:t xml:space="preserve"> Ульяновскому (от </w:t>
            </w:r>
            <w:proofErr w:type="spellStart"/>
            <w:r w:rsidR="00971AFC" w:rsidRPr="005559B1">
              <w:rPr>
                <w:rFonts w:ascii="PT Astra Serif" w:hAnsi="PT Astra Serif" w:cs="Times New Roman"/>
                <w:sz w:val="24"/>
                <w:szCs w:val="24"/>
              </w:rPr>
              <w:t>пр-кта</w:t>
            </w:r>
            <w:proofErr w:type="spellEnd"/>
            <w:r w:rsidR="00971AFC" w:rsidRPr="005559B1">
              <w:rPr>
                <w:rFonts w:ascii="PT Astra Serif" w:hAnsi="PT Astra Serif" w:cs="Times New Roman"/>
                <w:sz w:val="24"/>
                <w:szCs w:val="24"/>
              </w:rPr>
              <w:t xml:space="preserve"> Созидателей до </w:t>
            </w:r>
            <w:proofErr w:type="spellStart"/>
            <w:r w:rsidR="00971AFC" w:rsidRPr="005559B1">
              <w:rPr>
                <w:rFonts w:ascii="PT Astra Serif" w:hAnsi="PT Astra Serif" w:cs="Times New Roman"/>
                <w:sz w:val="24"/>
                <w:szCs w:val="24"/>
              </w:rPr>
              <w:t>пр-кта</w:t>
            </w:r>
            <w:proofErr w:type="spellEnd"/>
            <w:r w:rsidR="00971AFC" w:rsidRPr="005559B1">
              <w:rPr>
                <w:rFonts w:ascii="PT Astra Serif" w:hAnsi="PT Astra Serif" w:cs="Times New Roman"/>
                <w:sz w:val="24"/>
                <w:szCs w:val="24"/>
              </w:rPr>
              <w:t xml:space="preserve"> Авиастроителей), диаметром 400 мм, протяжённостью 1800 м</w:t>
            </w:r>
          </w:p>
        </w:tc>
        <w:tc>
          <w:tcPr>
            <w:tcW w:w="2290" w:type="dxa"/>
          </w:tcPr>
          <w:p w:rsidR="00971AFC" w:rsidRPr="005559B1" w:rsidRDefault="00EE6E02" w:rsidP="007A7940">
            <w:pPr>
              <w:jc w:val="center"/>
              <w:rPr>
                <w:rFonts w:ascii="PT Astra Serif" w:hAnsi="PT Astra Serif" w:cs="Times New Roman"/>
                <w:sz w:val="24"/>
                <w:szCs w:val="24"/>
              </w:rPr>
            </w:pPr>
            <w:r w:rsidRPr="005559B1">
              <w:rPr>
                <w:rFonts w:ascii="PT Astra Serif" w:hAnsi="PT Astra Serif" w:cs="Times New Roman"/>
                <w:sz w:val="24"/>
                <w:szCs w:val="24"/>
              </w:rPr>
              <w:t>2024 год</w:t>
            </w:r>
          </w:p>
        </w:tc>
      </w:tr>
      <w:tr w:rsidR="00971AFC" w:rsidRPr="005559B1" w:rsidTr="00E475AC">
        <w:tc>
          <w:tcPr>
            <w:tcW w:w="709" w:type="dxa"/>
          </w:tcPr>
          <w:p w:rsidR="00971AFC" w:rsidRPr="005559B1" w:rsidRDefault="00971AFC" w:rsidP="007A7940">
            <w:pPr>
              <w:jc w:val="center"/>
              <w:rPr>
                <w:rFonts w:ascii="PT Astra Serif" w:hAnsi="PT Astra Serif" w:cs="Times New Roman"/>
                <w:sz w:val="24"/>
                <w:szCs w:val="24"/>
              </w:rPr>
            </w:pPr>
            <w:r w:rsidRPr="005559B1">
              <w:rPr>
                <w:rFonts w:ascii="PT Astra Serif" w:hAnsi="PT Astra Serif" w:cs="Times New Roman"/>
                <w:sz w:val="24"/>
                <w:szCs w:val="24"/>
              </w:rPr>
              <w:t>15.</w:t>
            </w:r>
          </w:p>
        </w:tc>
        <w:tc>
          <w:tcPr>
            <w:tcW w:w="6776" w:type="dxa"/>
          </w:tcPr>
          <w:p w:rsidR="00971AFC" w:rsidRPr="005559B1" w:rsidRDefault="00EE6E02" w:rsidP="00EE6E02">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сетей водоснабжения диаметром от 100 до 300 мм</w:t>
            </w:r>
            <w:r w:rsidRPr="005559B1">
              <w:rPr>
                <w:rFonts w:ascii="PT Astra Serif" w:hAnsi="PT Astra Serif" w:cs="Times New Roman"/>
                <w:sz w:val="24"/>
                <w:szCs w:val="24"/>
              </w:rPr>
              <w:t xml:space="preserve"> </w:t>
            </w:r>
            <w:r w:rsidR="00971AFC" w:rsidRPr="005559B1">
              <w:rPr>
                <w:rFonts w:ascii="PT Astra Serif" w:hAnsi="PT Astra Serif" w:cs="Times New Roman"/>
                <w:sz w:val="24"/>
                <w:szCs w:val="24"/>
              </w:rPr>
              <w:t>в муниципальном образовании «город Ульяновск»</w:t>
            </w:r>
            <w:r w:rsidRPr="005559B1">
              <w:rPr>
                <w:rFonts w:ascii="PT Astra Serif" w:hAnsi="PT Astra Serif" w:cs="Times New Roman"/>
                <w:sz w:val="24"/>
                <w:szCs w:val="24"/>
              </w:rPr>
              <w:t xml:space="preserve"> </w:t>
            </w:r>
            <w:r w:rsidR="00971AFC" w:rsidRPr="005559B1">
              <w:rPr>
                <w:rFonts w:ascii="PT Astra Serif" w:hAnsi="PT Astra Serif" w:cs="Times New Roman"/>
                <w:sz w:val="24"/>
                <w:szCs w:val="24"/>
              </w:rPr>
              <w:t xml:space="preserve">(в том числе: </w:t>
            </w:r>
            <w:r w:rsidRPr="005559B1">
              <w:rPr>
                <w:rFonts w:ascii="PT Astra Serif" w:hAnsi="PT Astra Serif" w:cs="Times New Roman"/>
                <w:sz w:val="24"/>
                <w:szCs w:val="24"/>
              </w:rPr>
              <w:t>капитальный ремонт</w:t>
            </w:r>
            <w:r w:rsidR="00971AFC" w:rsidRPr="005559B1">
              <w:rPr>
                <w:rFonts w:ascii="PT Astra Serif" w:hAnsi="PT Astra Serif" w:cs="Times New Roman"/>
                <w:sz w:val="24"/>
                <w:szCs w:val="24"/>
              </w:rPr>
              <w:t xml:space="preserve"> системы водоснабжения с. Лаишевка, диаметром 160 мм, протяжённостью 3500 м</w:t>
            </w:r>
            <w:r w:rsidRPr="005559B1">
              <w:rPr>
                <w:rFonts w:ascii="PT Astra Serif" w:hAnsi="PT Astra Serif" w:cs="Times New Roman"/>
                <w:sz w:val="24"/>
                <w:szCs w:val="24"/>
              </w:rPr>
              <w:t>;</w:t>
            </w:r>
            <w:r w:rsidRPr="005559B1">
              <w:rPr>
                <w:rFonts w:ascii="PT Astra Serif" w:hAnsi="PT Astra Serif"/>
              </w:rPr>
              <w:t xml:space="preserve"> </w:t>
            </w:r>
            <w:r w:rsidRPr="005559B1">
              <w:rPr>
                <w:rFonts w:ascii="PT Astra Serif" w:hAnsi="PT Astra Serif" w:cs="Times New Roman"/>
                <w:sz w:val="24"/>
                <w:szCs w:val="24"/>
              </w:rPr>
              <w:t>реконструкция системы водоснабжения п. Пригородный диаметром 300 мм протяжённостью 4200 м.; строительство водопровода для квартала многодетных семей в п.</w:t>
            </w:r>
            <w:r w:rsidR="006D068F" w:rsidRPr="005559B1">
              <w:rPr>
                <w:rFonts w:ascii="PT Astra Serif" w:hAnsi="PT Astra Serif" w:cs="Times New Roman"/>
                <w:sz w:val="24"/>
                <w:szCs w:val="24"/>
              </w:rPr>
              <w:t xml:space="preserve"> </w:t>
            </w:r>
            <w:r w:rsidRPr="005559B1">
              <w:rPr>
                <w:rFonts w:ascii="PT Astra Serif" w:hAnsi="PT Astra Serif" w:cs="Times New Roman"/>
                <w:sz w:val="24"/>
                <w:szCs w:val="24"/>
              </w:rPr>
              <w:t>Луговое диаметром 300 мм</w:t>
            </w:r>
            <w:proofErr w:type="gramStart"/>
            <w:r w:rsidRPr="005559B1">
              <w:rPr>
                <w:rFonts w:ascii="PT Astra Serif" w:hAnsi="PT Astra Serif" w:cs="Times New Roman"/>
                <w:sz w:val="24"/>
                <w:szCs w:val="24"/>
              </w:rPr>
              <w:t>.</w:t>
            </w:r>
            <w:proofErr w:type="gramEnd"/>
            <w:r w:rsidRPr="005559B1">
              <w:rPr>
                <w:rFonts w:ascii="PT Astra Serif" w:hAnsi="PT Astra Serif" w:cs="Times New Roman"/>
                <w:sz w:val="24"/>
                <w:szCs w:val="24"/>
              </w:rPr>
              <w:t xml:space="preserve"> </w:t>
            </w:r>
            <w:proofErr w:type="gramStart"/>
            <w:r w:rsidRPr="005559B1">
              <w:rPr>
                <w:rFonts w:ascii="PT Astra Serif" w:hAnsi="PT Astra Serif" w:cs="Times New Roman"/>
                <w:sz w:val="24"/>
                <w:szCs w:val="24"/>
              </w:rPr>
              <w:t>п</w:t>
            </w:r>
            <w:proofErr w:type="gramEnd"/>
            <w:r w:rsidRPr="005559B1">
              <w:rPr>
                <w:rFonts w:ascii="PT Astra Serif" w:hAnsi="PT Astra Serif" w:cs="Times New Roman"/>
                <w:sz w:val="24"/>
                <w:szCs w:val="24"/>
              </w:rPr>
              <w:t>ротяжённостью 9300 м )</w:t>
            </w:r>
          </w:p>
        </w:tc>
        <w:tc>
          <w:tcPr>
            <w:tcW w:w="2290" w:type="dxa"/>
          </w:tcPr>
          <w:p w:rsidR="00971AFC" w:rsidRPr="005559B1" w:rsidRDefault="00F0148D" w:rsidP="007A7940">
            <w:pPr>
              <w:jc w:val="center"/>
              <w:rPr>
                <w:rFonts w:ascii="PT Astra Serif" w:hAnsi="PT Astra Serif" w:cs="Times New Roman"/>
                <w:sz w:val="24"/>
                <w:szCs w:val="24"/>
              </w:rPr>
            </w:pPr>
            <w:r w:rsidRPr="005559B1">
              <w:rPr>
                <w:rFonts w:ascii="PT Astra Serif" w:hAnsi="PT Astra Serif" w:cs="Times New Roman"/>
                <w:sz w:val="24"/>
                <w:szCs w:val="24"/>
              </w:rPr>
              <w:t>2022-2024 годы</w:t>
            </w:r>
          </w:p>
        </w:tc>
      </w:tr>
      <w:tr w:rsidR="00AD6931" w:rsidRPr="005559B1" w:rsidTr="00BE15FF">
        <w:tc>
          <w:tcPr>
            <w:tcW w:w="9775" w:type="dxa"/>
            <w:gridSpan w:val="3"/>
          </w:tcPr>
          <w:p w:rsidR="00AD6931" w:rsidRPr="005559B1" w:rsidRDefault="00AD6931" w:rsidP="007A7940">
            <w:pPr>
              <w:jc w:val="center"/>
              <w:rPr>
                <w:rFonts w:ascii="PT Astra Serif" w:hAnsi="PT Astra Serif" w:cs="Times New Roman"/>
                <w:sz w:val="24"/>
                <w:szCs w:val="24"/>
              </w:rPr>
            </w:pPr>
            <w:r w:rsidRPr="005559B1">
              <w:rPr>
                <w:rFonts w:ascii="PT Astra Serif" w:hAnsi="PT Astra Serif" w:cs="Times New Roman"/>
                <w:sz w:val="24"/>
                <w:szCs w:val="24"/>
              </w:rPr>
              <w:t>Водо</w:t>
            </w:r>
            <w:r w:rsidR="00F4709B" w:rsidRPr="005559B1">
              <w:rPr>
                <w:rFonts w:ascii="PT Astra Serif" w:hAnsi="PT Astra Serif" w:cs="Times New Roman"/>
                <w:sz w:val="24"/>
                <w:szCs w:val="24"/>
              </w:rPr>
              <w:t>о</w:t>
            </w:r>
            <w:r w:rsidRPr="005559B1">
              <w:rPr>
                <w:rFonts w:ascii="PT Astra Serif" w:hAnsi="PT Astra Serif" w:cs="Times New Roman"/>
                <w:sz w:val="24"/>
                <w:szCs w:val="24"/>
              </w:rPr>
              <w:t>тведение</w:t>
            </w:r>
          </w:p>
        </w:tc>
      </w:tr>
      <w:tr w:rsidR="00FB4AEA" w:rsidRPr="005559B1" w:rsidTr="00E475AC">
        <w:tc>
          <w:tcPr>
            <w:tcW w:w="709" w:type="dxa"/>
          </w:tcPr>
          <w:p w:rsidR="00FB4AEA" w:rsidRPr="005559B1" w:rsidRDefault="00FB4AEA" w:rsidP="007A7940">
            <w:pPr>
              <w:jc w:val="center"/>
              <w:rPr>
                <w:rFonts w:ascii="PT Astra Serif" w:hAnsi="PT Astra Serif" w:cs="Times New Roman"/>
                <w:sz w:val="24"/>
                <w:szCs w:val="24"/>
              </w:rPr>
            </w:pPr>
            <w:r w:rsidRPr="005559B1">
              <w:rPr>
                <w:rFonts w:ascii="PT Astra Serif" w:hAnsi="PT Astra Serif" w:cs="Times New Roman"/>
                <w:sz w:val="24"/>
                <w:szCs w:val="24"/>
              </w:rPr>
              <w:t>18.</w:t>
            </w:r>
          </w:p>
        </w:tc>
        <w:tc>
          <w:tcPr>
            <w:tcW w:w="6776" w:type="dxa"/>
          </w:tcPr>
          <w:p w:rsidR="00FB4AEA" w:rsidRPr="005559B1" w:rsidRDefault="001C3D07" w:rsidP="00971AF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FB4AEA" w:rsidRPr="005559B1">
              <w:rPr>
                <w:rFonts w:ascii="PT Astra Serif" w:hAnsi="PT Astra Serif" w:cs="Times New Roman"/>
                <w:sz w:val="24"/>
                <w:szCs w:val="24"/>
              </w:rPr>
              <w:t xml:space="preserve"> напорного коллектора главной насосной станции в Правобережье диаметром 1020 мм</w:t>
            </w:r>
            <w:r w:rsidR="00A75880" w:rsidRPr="005559B1">
              <w:rPr>
                <w:rFonts w:ascii="PT Astra Serif" w:hAnsi="PT Astra Serif" w:cs="Times New Roman"/>
                <w:sz w:val="24"/>
                <w:szCs w:val="24"/>
              </w:rPr>
              <w:br/>
            </w:r>
            <w:r w:rsidR="00FB4AEA" w:rsidRPr="005559B1">
              <w:rPr>
                <w:rFonts w:ascii="PT Astra Serif" w:hAnsi="PT Astra Serif" w:cs="Times New Roman"/>
                <w:sz w:val="24"/>
                <w:szCs w:val="24"/>
              </w:rPr>
              <w:t>от камеры переключения  главной насосной станции до городских очистных сооружений канализации,  протяжённостью 6700 м</w:t>
            </w:r>
          </w:p>
        </w:tc>
        <w:tc>
          <w:tcPr>
            <w:tcW w:w="2290" w:type="dxa"/>
          </w:tcPr>
          <w:p w:rsidR="00FB4AEA" w:rsidRPr="005559B1" w:rsidRDefault="001C3D07" w:rsidP="007A7940">
            <w:pPr>
              <w:jc w:val="center"/>
              <w:rPr>
                <w:rFonts w:ascii="PT Astra Serif" w:hAnsi="PT Astra Serif" w:cs="Times New Roman"/>
                <w:sz w:val="24"/>
                <w:szCs w:val="24"/>
              </w:rPr>
            </w:pPr>
            <w:r w:rsidRPr="005559B1">
              <w:rPr>
                <w:rFonts w:ascii="PT Astra Serif" w:hAnsi="PT Astra Serif" w:cs="Times New Roman"/>
                <w:sz w:val="24"/>
                <w:szCs w:val="24"/>
              </w:rPr>
              <w:t>2022-2023</w:t>
            </w:r>
            <w:r w:rsidR="00FB4AEA" w:rsidRPr="005559B1">
              <w:rPr>
                <w:rFonts w:ascii="PT Astra Serif" w:hAnsi="PT Astra Serif" w:cs="Times New Roman"/>
                <w:sz w:val="24"/>
                <w:szCs w:val="24"/>
              </w:rPr>
              <w:t xml:space="preserve"> годы</w:t>
            </w:r>
          </w:p>
        </w:tc>
      </w:tr>
      <w:tr w:rsidR="00FB4AEA" w:rsidRPr="005559B1" w:rsidTr="00E475AC">
        <w:tc>
          <w:tcPr>
            <w:tcW w:w="709" w:type="dxa"/>
          </w:tcPr>
          <w:p w:rsidR="00FB4AEA" w:rsidRPr="005559B1" w:rsidRDefault="00FB4AEA" w:rsidP="007A7940">
            <w:pPr>
              <w:jc w:val="center"/>
              <w:rPr>
                <w:rFonts w:ascii="PT Astra Serif" w:hAnsi="PT Astra Serif" w:cs="Times New Roman"/>
                <w:sz w:val="24"/>
                <w:szCs w:val="24"/>
              </w:rPr>
            </w:pPr>
            <w:r w:rsidRPr="005559B1">
              <w:rPr>
                <w:rFonts w:ascii="PT Astra Serif" w:hAnsi="PT Astra Serif" w:cs="Times New Roman"/>
                <w:sz w:val="24"/>
                <w:szCs w:val="24"/>
              </w:rPr>
              <w:t>19.</w:t>
            </w:r>
          </w:p>
        </w:tc>
        <w:tc>
          <w:tcPr>
            <w:tcW w:w="6776" w:type="dxa"/>
          </w:tcPr>
          <w:p w:rsidR="00FB4AEA" w:rsidRPr="005559B1" w:rsidRDefault="001C3D07" w:rsidP="00971AF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FB4AEA" w:rsidRPr="005559B1">
              <w:rPr>
                <w:rFonts w:ascii="PT Astra Serif" w:hAnsi="PT Astra Serif" w:cs="Times New Roman"/>
                <w:sz w:val="24"/>
                <w:szCs w:val="24"/>
              </w:rPr>
              <w:t xml:space="preserve"> самотечной канализации (методом санации) диаметром 1200-2000 мм от ул. Гайдара до канализационной насосной станции (далее – КНС)</w:t>
            </w:r>
            <w:r w:rsidR="00FE4078" w:rsidRPr="005559B1">
              <w:rPr>
                <w:rFonts w:ascii="PT Astra Serif" w:hAnsi="PT Astra Serif" w:cs="Times New Roman"/>
                <w:sz w:val="24"/>
                <w:szCs w:val="24"/>
              </w:rPr>
              <w:t xml:space="preserve"> </w:t>
            </w:r>
            <w:r w:rsidR="00FB4AEA" w:rsidRPr="005559B1">
              <w:rPr>
                <w:rFonts w:ascii="PT Astra Serif" w:hAnsi="PT Astra Serif" w:cs="Times New Roman"/>
                <w:sz w:val="24"/>
                <w:szCs w:val="24"/>
              </w:rPr>
              <w:t xml:space="preserve">№ 14, </w:t>
            </w:r>
            <w:r w:rsidR="00FB4AEA" w:rsidRPr="005559B1">
              <w:rPr>
                <w:rFonts w:ascii="PT Astra Serif" w:hAnsi="PT Astra Serif" w:cs="Times New Roman"/>
                <w:sz w:val="24"/>
                <w:szCs w:val="24"/>
              </w:rPr>
              <w:lastRenderedPageBreak/>
              <w:t>протяжённостью 5100 м</w:t>
            </w:r>
          </w:p>
        </w:tc>
        <w:tc>
          <w:tcPr>
            <w:tcW w:w="2290" w:type="dxa"/>
          </w:tcPr>
          <w:p w:rsidR="00FB4AEA" w:rsidRPr="005559B1" w:rsidRDefault="001C3D07" w:rsidP="007A7940">
            <w:pPr>
              <w:jc w:val="center"/>
              <w:rPr>
                <w:rFonts w:ascii="PT Astra Serif" w:hAnsi="PT Astra Serif" w:cs="Times New Roman"/>
                <w:sz w:val="24"/>
                <w:szCs w:val="24"/>
              </w:rPr>
            </w:pPr>
            <w:r w:rsidRPr="005559B1">
              <w:rPr>
                <w:rFonts w:ascii="PT Astra Serif" w:hAnsi="PT Astra Serif" w:cs="Times New Roman"/>
                <w:sz w:val="24"/>
                <w:szCs w:val="24"/>
              </w:rPr>
              <w:lastRenderedPageBreak/>
              <w:t>2022-2023 годы</w:t>
            </w:r>
          </w:p>
        </w:tc>
      </w:tr>
      <w:tr w:rsidR="00FB4AEA" w:rsidRPr="005559B1" w:rsidTr="00E475AC">
        <w:tc>
          <w:tcPr>
            <w:tcW w:w="709" w:type="dxa"/>
          </w:tcPr>
          <w:p w:rsidR="00FB4AEA" w:rsidRPr="005559B1" w:rsidRDefault="00FB4AEA" w:rsidP="007A7940">
            <w:pPr>
              <w:jc w:val="center"/>
              <w:rPr>
                <w:rFonts w:ascii="PT Astra Serif" w:hAnsi="PT Astra Serif" w:cs="Times New Roman"/>
                <w:sz w:val="24"/>
                <w:szCs w:val="24"/>
              </w:rPr>
            </w:pPr>
            <w:r w:rsidRPr="005559B1">
              <w:rPr>
                <w:rFonts w:ascii="PT Astra Serif" w:hAnsi="PT Astra Serif" w:cs="Times New Roman"/>
                <w:sz w:val="24"/>
                <w:szCs w:val="24"/>
              </w:rPr>
              <w:lastRenderedPageBreak/>
              <w:t>20.</w:t>
            </w:r>
          </w:p>
        </w:tc>
        <w:tc>
          <w:tcPr>
            <w:tcW w:w="6776" w:type="dxa"/>
          </w:tcPr>
          <w:p w:rsidR="00FB4AEA" w:rsidRPr="005559B1" w:rsidRDefault="001C3D07" w:rsidP="00E475A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FB4AEA" w:rsidRPr="005559B1">
              <w:rPr>
                <w:rFonts w:ascii="PT Astra Serif" w:hAnsi="PT Astra Serif" w:cs="Times New Roman"/>
                <w:sz w:val="24"/>
                <w:szCs w:val="24"/>
              </w:rPr>
              <w:t xml:space="preserve"> централизованной систем</w:t>
            </w:r>
            <w:r w:rsidR="001D17FC" w:rsidRPr="005559B1">
              <w:rPr>
                <w:rFonts w:ascii="PT Astra Serif" w:hAnsi="PT Astra Serif" w:cs="Times New Roman"/>
                <w:sz w:val="24"/>
                <w:szCs w:val="24"/>
              </w:rPr>
              <w:t>ы</w:t>
            </w:r>
            <w:r w:rsidR="00FB4AEA" w:rsidRPr="005559B1">
              <w:rPr>
                <w:rFonts w:ascii="PT Astra Serif" w:hAnsi="PT Astra Serif" w:cs="Times New Roman"/>
                <w:sz w:val="24"/>
                <w:szCs w:val="24"/>
              </w:rPr>
              <w:t xml:space="preserve"> водоотведения </w:t>
            </w:r>
            <w:proofErr w:type="gramStart"/>
            <w:r w:rsidR="00FB4AEA" w:rsidRPr="005559B1">
              <w:rPr>
                <w:rFonts w:ascii="PT Astra Serif" w:hAnsi="PT Astra Serif" w:cs="Times New Roman"/>
                <w:sz w:val="24"/>
                <w:szCs w:val="24"/>
              </w:rPr>
              <w:t>с</w:t>
            </w:r>
            <w:proofErr w:type="gramEnd"/>
            <w:r w:rsidR="00FB4AEA" w:rsidRPr="005559B1">
              <w:rPr>
                <w:rFonts w:ascii="PT Astra Serif" w:hAnsi="PT Astra Serif" w:cs="Times New Roman"/>
                <w:sz w:val="24"/>
                <w:szCs w:val="24"/>
              </w:rPr>
              <w:t xml:space="preserve">. </w:t>
            </w:r>
            <w:proofErr w:type="gramStart"/>
            <w:r w:rsidR="00FB4AEA" w:rsidRPr="005559B1">
              <w:rPr>
                <w:rFonts w:ascii="PT Astra Serif" w:hAnsi="PT Astra Serif" w:cs="Times New Roman"/>
                <w:sz w:val="24"/>
                <w:szCs w:val="24"/>
              </w:rPr>
              <w:t>Кротовка</w:t>
            </w:r>
            <w:proofErr w:type="gramEnd"/>
            <w:r w:rsidR="00FB4AEA" w:rsidRPr="005559B1">
              <w:rPr>
                <w:rFonts w:ascii="PT Astra Serif" w:hAnsi="PT Astra Serif" w:cs="Times New Roman"/>
                <w:sz w:val="24"/>
                <w:szCs w:val="24"/>
              </w:rPr>
              <w:t xml:space="preserve"> (прокладка двух напорных линий</w:t>
            </w:r>
            <w:r w:rsidR="00E475AC" w:rsidRPr="005559B1">
              <w:rPr>
                <w:rFonts w:ascii="PT Astra Serif" w:hAnsi="PT Astra Serif" w:cs="Times New Roman"/>
                <w:sz w:val="24"/>
                <w:szCs w:val="24"/>
              </w:rPr>
              <w:br/>
            </w:r>
            <w:r w:rsidR="00FB4AEA" w:rsidRPr="005559B1">
              <w:rPr>
                <w:rFonts w:ascii="PT Astra Serif" w:hAnsi="PT Astra Serif" w:cs="Times New Roman"/>
                <w:sz w:val="24"/>
                <w:szCs w:val="24"/>
              </w:rPr>
              <w:t>от КНС в с. Кротовка до КНС</w:t>
            </w:r>
            <w:r w:rsidR="00E475AC" w:rsidRPr="005559B1">
              <w:rPr>
                <w:rFonts w:ascii="PT Astra Serif" w:hAnsi="PT Astra Serif" w:cs="Times New Roman"/>
                <w:sz w:val="24"/>
                <w:szCs w:val="24"/>
              </w:rPr>
              <w:t xml:space="preserve"> с. Баратаевка и далее</w:t>
            </w:r>
            <w:r w:rsidR="00E475AC" w:rsidRPr="005559B1">
              <w:rPr>
                <w:rFonts w:ascii="PT Astra Serif" w:hAnsi="PT Astra Serif" w:cs="Times New Roman"/>
                <w:sz w:val="24"/>
                <w:szCs w:val="24"/>
              </w:rPr>
              <w:br/>
            </w:r>
            <w:r w:rsidR="00FB4AEA" w:rsidRPr="005559B1">
              <w:rPr>
                <w:rFonts w:ascii="PT Astra Serif" w:hAnsi="PT Astra Serif" w:cs="Times New Roman"/>
                <w:sz w:val="24"/>
                <w:szCs w:val="24"/>
              </w:rPr>
              <w:t>до ул. Ефремова, 2 диаметра 225 мм, протяжённостью 11700 м)</w:t>
            </w:r>
          </w:p>
        </w:tc>
        <w:tc>
          <w:tcPr>
            <w:tcW w:w="2290" w:type="dxa"/>
          </w:tcPr>
          <w:p w:rsidR="00FB4AEA" w:rsidRPr="005559B1" w:rsidRDefault="00215A38" w:rsidP="007A7940">
            <w:pPr>
              <w:jc w:val="center"/>
              <w:rPr>
                <w:rFonts w:ascii="PT Astra Serif" w:hAnsi="PT Astra Serif" w:cs="Times New Roman"/>
                <w:sz w:val="24"/>
                <w:szCs w:val="24"/>
              </w:rPr>
            </w:pPr>
            <w:r w:rsidRPr="005559B1">
              <w:rPr>
                <w:rFonts w:ascii="PT Astra Serif" w:hAnsi="PT Astra Serif" w:cs="Times New Roman"/>
                <w:sz w:val="24"/>
                <w:szCs w:val="24"/>
              </w:rPr>
              <w:t>2022-2023 годы</w:t>
            </w:r>
          </w:p>
        </w:tc>
      </w:tr>
      <w:tr w:rsidR="00FB4AEA" w:rsidRPr="005559B1" w:rsidTr="00E475AC">
        <w:tc>
          <w:tcPr>
            <w:tcW w:w="709" w:type="dxa"/>
          </w:tcPr>
          <w:p w:rsidR="00FB4AEA" w:rsidRPr="005559B1" w:rsidRDefault="00FB4AEA" w:rsidP="007A7940">
            <w:pPr>
              <w:jc w:val="center"/>
              <w:rPr>
                <w:rFonts w:ascii="PT Astra Serif" w:hAnsi="PT Astra Serif" w:cs="Times New Roman"/>
                <w:sz w:val="24"/>
                <w:szCs w:val="24"/>
              </w:rPr>
            </w:pPr>
            <w:r w:rsidRPr="005559B1">
              <w:rPr>
                <w:rFonts w:ascii="PT Astra Serif" w:hAnsi="PT Astra Serif" w:cs="Times New Roman"/>
                <w:sz w:val="24"/>
                <w:szCs w:val="24"/>
              </w:rPr>
              <w:t>21.</w:t>
            </w:r>
          </w:p>
        </w:tc>
        <w:tc>
          <w:tcPr>
            <w:tcW w:w="6776" w:type="dxa"/>
          </w:tcPr>
          <w:p w:rsidR="00FB4AEA" w:rsidRPr="005559B1" w:rsidRDefault="001C3D07" w:rsidP="00971AF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FB4AEA" w:rsidRPr="005559B1">
              <w:rPr>
                <w:rFonts w:ascii="PT Astra Serif" w:hAnsi="PT Astra Serif" w:cs="Times New Roman"/>
                <w:sz w:val="24"/>
                <w:szCs w:val="24"/>
              </w:rPr>
              <w:t xml:space="preserve"> канализационного коллектора диаметром 200 мм по ул. Радищева, протяжённостью 900 м, с увеличением диаметра на 400 мм</w:t>
            </w:r>
          </w:p>
        </w:tc>
        <w:tc>
          <w:tcPr>
            <w:tcW w:w="2290" w:type="dxa"/>
          </w:tcPr>
          <w:p w:rsidR="00FB4AEA" w:rsidRPr="005559B1" w:rsidRDefault="001D17FC" w:rsidP="007A7940">
            <w:pPr>
              <w:jc w:val="center"/>
              <w:rPr>
                <w:rFonts w:ascii="PT Astra Serif" w:hAnsi="PT Astra Serif" w:cs="Times New Roman"/>
                <w:sz w:val="24"/>
                <w:szCs w:val="24"/>
              </w:rPr>
            </w:pPr>
            <w:r w:rsidRPr="005559B1">
              <w:rPr>
                <w:rFonts w:ascii="PT Astra Serif" w:hAnsi="PT Astra Serif" w:cs="Times New Roman"/>
                <w:sz w:val="24"/>
                <w:szCs w:val="24"/>
              </w:rPr>
              <w:t>2022-2023 годы</w:t>
            </w:r>
          </w:p>
        </w:tc>
      </w:tr>
      <w:tr w:rsidR="00FB4AEA" w:rsidRPr="005559B1" w:rsidTr="00E475AC">
        <w:tc>
          <w:tcPr>
            <w:tcW w:w="709" w:type="dxa"/>
          </w:tcPr>
          <w:p w:rsidR="00FB4AEA" w:rsidRPr="005559B1" w:rsidRDefault="00FB4AEA" w:rsidP="007A7940">
            <w:pPr>
              <w:jc w:val="center"/>
              <w:rPr>
                <w:rFonts w:ascii="PT Astra Serif" w:hAnsi="PT Astra Serif" w:cs="Times New Roman"/>
                <w:sz w:val="24"/>
                <w:szCs w:val="24"/>
              </w:rPr>
            </w:pPr>
            <w:r w:rsidRPr="005559B1">
              <w:rPr>
                <w:rFonts w:ascii="PT Astra Serif" w:hAnsi="PT Astra Serif" w:cs="Times New Roman"/>
                <w:sz w:val="24"/>
                <w:szCs w:val="24"/>
              </w:rPr>
              <w:t>22.</w:t>
            </w:r>
          </w:p>
        </w:tc>
        <w:tc>
          <w:tcPr>
            <w:tcW w:w="6776" w:type="dxa"/>
          </w:tcPr>
          <w:p w:rsidR="00FB4AEA" w:rsidRPr="005559B1" w:rsidRDefault="001C3D07" w:rsidP="00E475A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FB4AEA" w:rsidRPr="005559B1">
              <w:rPr>
                <w:rFonts w:ascii="PT Astra Serif" w:hAnsi="PT Astra Serif" w:cs="Times New Roman"/>
                <w:sz w:val="24"/>
                <w:szCs w:val="24"/>
              </w:rPr>
              <w:t xml:space="preserve"> самотечного колле</w:t>
            </w:r>
            <w:r w:rsidR="001D17FC" w:rsidRPr="005559B1">
              <w:rPr>
                <w:rFonts w:ascii="PT Astra Serif" w:hAnsi="PT Astra Serif" w:cs="Times New Roman"/>
                <w:sz w:val="24"/>
                <w:szCs w:val="24"/>
              </w:rPr>
              <w:t>ктора до камеры гашения КНС-12 диаметром 1200-1500 мм</w:t>
            </w:r>
            <w:r w:rsidR="00E475AC" w:rsidRPr="005559B1">
              <w:rPr>
                <w:rFonts w:ascii="PT Astra Serif" w:hAnsi="PT Astra Serif" w:cs="Times New Roman"/>
                <w:sz w:val="24"/>
                <w:szCs w:val="24"/>
              </w:rPr>
              <w:t xml:space="preserve"> </w:t>
            </w:r>
            <w:r w:rsidR="001D17FC" w:rsidRPr="005559B1">
              <w:rPr>
                <w:rFonts w:ascii="PT Astra Serif" w:hAnsi="PT Astra Serif" w:cs="Times New Roman"/>
                <w:sz w:val="24"/>
                <w:szCs w:val="24"/>
              </w:rPr>
              <w:t>3580 м</w:t>
            </w:r>
          </w:p>
        </w:tc>
        <w:tc>
          <w:tcPr>
            <w:tcW w:w="2290" w:type="dxa"/>
          </w:tcPr>
          <w:p w:rsidR="00FB4AEA" w:rsidRPr="005559B1" w:rsidRDefault="00215A38" w:rsidP="007A7940">
            <w:pPr>
              <w:jc w:val="center"/>
              <w:rPr>
                <w:rFonts w:ascii="PT Astra Serif" w:hAnsi="PT Astra Serif" w:cs="Times New Roman"/>
                <w:sz w:val="24"/>
                <w:szCs w:val="24"/>
              </w:rPr>
            </w:pPr>
            <w:r w:rsidRPr="005559B1">
              <w:rPr>
                <w:rFonts w:ascii="PT Astra Serif" w:hAnsi="PT Astra Serif" w:cs="Times New Roman"/>
                <w:sz w:val="24"/>
                <w:szCs w:val="24"/>
              </w:rPr>
              <w:t>2023-2024 годы</w:t>
            </w:r>
          </w:p>
        </w:tc>
      </w:tr>
      <w:tr w:rsidR="00215A38" w:rsidRPr="005559B1" w:rsidTr="00E475AC">
        <w:trPr>
          <w:trHeight w:val="730"/>
        </w:trPr>
        <w:tc>
          <w:tcPr>
            <w:tcW w:w="709" w:type="dxa"/>
          </w:tcPr>
          <w:p w:rsidR="00215A38" w:rsidRPr="005559B1" w:rsidRDefault="00215A38" w:rsidP="007A7940">
            <w:pPr>
              <w:jc w:val="center"/>
              <w:rPr>
                <w:rFonts w:ascii="PT Astra Serif" w:hAnsi="PT Astra Serif" w:cs="Times New Roman"/>
                <w:sz w:val="24"/>
                <w:szCs w:val="24"/>
              </w:rPr>
            </w:pPr>
            <w:r w:rsidRPr="005559B1">
              <w:rPr>
                <w:rFonts w:ascii="PT Astra Serif" w:hAnsi="PT Astra Serif" w:cs="Times New Roman"/>
                <w:sz w:val="24"/>
                <w:szCs w:val="24"/>
              </w:rPr>
              <w:t>23.</w:t>
            </w:r>
          </w:p>
        </w:tc>
        <w:tc>
          <w:tcPr>
            <w:tcW w:w="6776" w:type="dxa"/>
          </w:tcPr>
          <w:p w:rsidR="00215A38" w:rsidRPr="005559B1" w:rsidRDefault="00215A38" w:rsidP="00971AFC">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напорных коллекторов 2 диаметра 800 мм от КНС-5 до Городских Очистных Сооружений Канализации Правобережья, протяжённостью 5700 м</w:t>
            </w:r>
          </w:p>
        </w:tc>
        <w:tc>
          <w:tcPr>
            <w:tcW w:w="2290" w:type="dxa"/>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2023-2024 годы</w:t>
            </w:r>
          </w:p>
        </w:tc>
      </w:tr>
      <w:tr w:rsidR="00215A38" w:rsidRPr="005559B1" w:rsidTr="00E475AC">
        <w:trPr>
          <w:trHeight w:val="355"/>
        </w:trPr>
        <w:tc>
          <w:tcPr>
            <w:tcW w:w="709" w:type="dxa"/>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24.</w:t>
            </w:r>
          </w:p>
        </w:tc>
        <w:tc>
          <w:tcPr>
            <w:tcW w:w="6776" w:type="dxa"/>
          </w:tcPr>
          <w:p w:rsidR="00215A38" w:rsidRPr="005559B1" w:rsidRDefault="00215A38" w:rsidP="00215A38">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канализационного коллектора диаметром 600 мм от ул. Лихачева до КНС-12а, протяжённостью 1000 м</w:t>
            </w:r>
          </w:p>
        </w:tc>
        <w:tc>
          <w:tcPr>
            <w:tcW w:w="2290" w:type="dxa"/>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2023-2024 годы</w:t>
            </w:r>
          </w:p>
        </w:tc>
      </w:tr>
      <w:tr w:rsidR="00215A38" w:rsidRPr="005559B1" w:rsidTr="00E475AC">
        <w:tc>
          <w:tcPr>
            <w:tcW w:w="709" w:type="dxa"/>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25.</w:t>
            </w:r>
          </w:p>
        </w:tc>
        <w:tc>
          <w:tcPr>
            <w:tcW w:w="6776" w:type="dxa"/>
          </w:tcPr>
          <w:p w:rsidR="00215A38" w:rsidRPr="005559B1" w:rsidRDefault="00215A38" w:rsidP="00215A38">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на</w:t>
            </w:r>
            <w:r w:rsidR="00E475AC" w:rsidRPr="005559B1">
              <w:rPr>
                <w:rFonts w:ascii="PT Astra Serif" w:hAnsi="PT Astra Serif" w:cs="Times New Roman"/>
                <w:sz w:val="24"/>
                <w:szCs w:val="24"/>
              </w:rPr>
              <w:t>порных коллекторов КНС-6,</w:t>
            </w:r>
            <w:r w:rsidR="00E475AC" w:rsidRPr="005559B1">
              <w:rPr>
                <w:rFonts w:ascii="PT Astra Serif" w:hAnsi="PT Astra Serif" w:cs="Times New Roman"/>
                <w:sz w:val="24"/>
                <w:szCs w:val="24"/>
              </w:rPr>
              <w:br/>
            </w:r>
            <w:r w:rsidRPr="005559B1">
              <w:rPr>
                <w:rFonts w:ascii="PT Astra Serif" w:hAnsi="PT Astra Serif" w:cs="Times New Roman"/>
                <w:sz w:val="24"/>
                <w:szCs w:val="24"/>
              </w:rPr>
              <w:t>2 диаметра 600 мм, протяжённостью 3200 м</w:t>
            </w:r>
          </w:p>
        </w:tc>
        <w:tc>
          <w:tcPr>
            <w:tcW w:w="2290" w:type="dxa"/>
          </w:tcPr>
          <w:p w:rsidR="00215A38" w:rsidRPr="005559B1" w:rsidRDefault="00D15763" w:rsidP="00215A38">
            <w:pPr>
              <w:jc w:val="center"/>
              <w:rPr>
                <w:rFonts w:ascii="PT Astra Serif" w:hAnsi="PT Astra Serif" w:cs="Times New Roman"/>
                <w:sz w:val="24"/>
                <w:szCs w:val="24"/>
              </w:rPr>
            </w:pPr>
            <w:r w:rsidRPr="005559B1">
              <w:rPr>
                <w:rFonts w:ascii="PT Astra Serif" w:hAnsi="PT Astra Serif" w:cs="Times New Roman"/>
                <w:sz w:val="24"/>
                <w:szCs w:val="24"/>
              </w:rPr>
              <w:t>2024 год</w:t>
            </w:r>
          </w:p>
        </w:tc>
      </w:tr>
      <w:tr w:rsidR="00215A38" w:rsidRPr="005559B1" w:rsidTr="00E475AC">
        <w:tc>
          <w:tcPr>
            <w:tcW w:w="709" w:type="dxa"/>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26.</w:t>
            </w:r>
          </w:p>
        </w:tc>
        <w:tc>
          <w:tcPr>
            <w:tcW w:w="6776" w:type="dxa"/>
          </w:tcPr>
          <w:p w:rsidR="00215A38" w:rsidRPr="005559B1" w:rsidRDefault="00215A38" w:rsidP="00215A38">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E475AC" w:rsidRPr="005559B1">
              <w:rPr>
                <w:rFonts w:ascii="PT Astra Serif" w:hAnsi="PT Astra Serif" w:cs="Times New Roman"/>
                <w:sz w:val="24"/>
                <w:szCs w:val="24"/>
              </w:rPr>
              <w:t xml:space="preserve"> напорных коллекторов КНС-1,</w:t>
            </w:r>
            <w:r w:rsidR="00E475AC" w:rsidRPr="005559B1">
              <w:rPr>
                <w:rFonts w:ascii="PT Astra Serif" w:hAnsi="PT Astra Serif" w:cs="Times New Roman"/>
                <w:sz w:val="24"/>
                <w:szCs w:val="24"/>
              </w:rPr>
              <w:br/>
            </w:r>
            <w:r w:rsidRPr="005559B1">
              <w:rPr>
                <w:rFonts w:ascii="PT Astra Serif" w:hAnsi="PT Astra Serif" w:cs="Times New Roman"/>
                <w:sz w:val="24"/>
                <w:szCs w:val="24"/>
              </w:rPr>
              <w:t>2 диаметра 700 мм, протяжённостью 5800 м</w:t>
            </w:r>
          </w:p>
        </w:tc>
        <w:tc>
          <w:tcPr>
            <w:tcW w:w="2290" w:type="dxa"/>
          </w:tcPr>
          <w:p w:rsidR="00215A38" w:rsidRPr="005559B1" w:rsidRDefault="00D15763" w:rsidP="00215A38">
            <w:pPr>
              <w:jc w:val="center"/>
              <w:rPr>
                <w:rFonts w:ascii="PT Astra Serif" w:hAnsi="PT Astra Serif" w:cs="Times New Roman"/>
                <w:sz w:val="24"/>
                <w:szCs w:val="24"/>
              </w:rPr>
            </w:pPr>
            <w:r w:rsidRPr="005559B1">
              <w:rPr>
                <w:rFonts w:ascii="PT Astra Serif" w:hAnsi="PT Astra Serif" w:cs="Times New Roman"/>
                <w:sz w:val="24"/>
                <w:szCs w:val="24"/>
              </w:rPr>
              <w:t>2024 годы</w:t>
            </w:r>
          </w:p>
        </w:tc>
      </w:tr>
      <w:tr w:rsidR="00215A38" w:rsidRPr="005559B1" w:rsidTr="00E475AC">
        <w:tc>
          <w:tcPr>
            <w:tcW w:w="709" w:type="dxa"/>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27.</w:t>
            </w:r>
          </w:p>
        </w:tc>
        <w:tc>
          <w:tcPr>
            <w:tcW w:w="6776" w:type="dxa"/>
          </w:tcPr>
          <w:p w:rsidR="00215A38" w:rsidRPr="005559B1" w:rsidRDefault="00215A38" w:rsidP="00215A38">
            <w:pPr>
              <w:jc w:val="both"/>
              <w:rPr>
                <w:rFonts w:ascii="PT Astra Serif" w:hAnsi="PT Astra Serif" w:cs="Times New Roman"/>
                <w:sz w:val="24"/>
                <w:szCs w:val="24"/>
              </w:rPr>
            </w:pPr>
            <w:r w:rsidRPr="005559B1">
              <w:rPr>
                <w:rFonts w:ascii="PT Astra Serif" w:hAnsi="PT Astra Serif" w:cs="Times New Roman"/>
                <w:sz w:val="24"/>
                <w:szCs w:val="24"/>
              </w:rPr>
              <w:t xml:space="preserve">Капитальный ремонт самотечного коллектора по ул. </w:t>
            </w:r>
            <w:proofErr w:type="spellStart"/>
            <w:r w:rsidRPr="005559B1">
              <w:rPr>
                <w:rFonts w:ascii="PT Astra Serif" w:hAnsi="PT Astra Serif" w:cs="Times New Roman"/>
                <w:sz w:val="24"/>
                <w:szCs w:val="24"/>
              </w:rPr>
              <w:t>Рябикова</w:t>
            </w:r>
            <w:proofErr w:type="spellEnd"/>
            <w:r w:rsidRPr="005559B1">
              <w:rPr>
                <w:rFonts w:ascii="PT Astra Serif" w:hAnsi="PT Astra Serif" w:cs="Times New Roman"/>
                <w:sz w:val="24"/>
                <w:szCs w:val="24"/>
              </w:rPr>
              <w:t xml:space="preserve"> (от ул. Отрадной до ул. Промышленной), диаметром 800 мм, протяжённостью 2100 м</w:t>
            </w:r>
          </w:p>
        </w:tc>
        <w:tc>
          <w:tcPr>
            <w:tcW w:w="2290" w:type="dxa"/>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2023-2024 годы</w:t>
            </w:r>
          </w:p>
        </w:tc>
      </w:tr>
      <w:tr w:rsidR="00215A38" w:rsidRPr="005559B1" w:rsidTr="00E475AC">
        <w:tc>
          <w:tcPr>
            <w:tcW w:w="709" w:type="dxa"/>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28.</w:t>
            </w:r>
          </w:p>
        </w:tc>
        <w:tc>
          <w:tcPr>
            <w:tcW w:w="6776" w:type="dxa"/>
          </w:tcPr>
          <w:p w:rsidR="00215A38" w:rsidRPr="005559B1" w:rsidRDefault="00215A38" w:rsidP="00215A38">
            <w:pPr>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второй нитки напорного коллектора КНС-3 в районе КНС-12, диаметром 1000 мм, протяжённостью 1000 м</w:t>
            </w:r>
          </w:p>
        </w:tc>
        <w:tc>
          <w:tcPr>
            <w:tcW w:w="2290" w:type="dxa"/>
          </w:tcPr>
          <w:p w:rsidR="00215A38" w:rsidRPr="005559B1" w:rsidRDefault="00D15763" w:rsidP="00215A38">
            <w:pPr>
              <w:jc w:val="center"/>
              <w:rPr>
                <w:rFonts w:ascii="PT Astra Serif" w:hAnsi="PT Astra Serif" w:cs="Times New Roman"/>
                <w:sz w:val="24"/>
                <w:szCs w:val="24"/>
              </w:rPr>
            </w:pPr>
            <w:r w:rsidRPr="005559B1">
              <w:rPr>
                <w:rFonts w:ascii="PT Astra Serif" w:hAnsi="PT Astra Serif" w:cs="Times New Roman"/>
                <w:sz w:val="24"/>
                <w:szCs w:val="24"/>
              </w:rPr>
              <w:t>2024 год</w:t>
            </w:r>
          </w:p>
        </w:tc>
      </w:tr>
      <w:tr w:rsidR="00215A38" w:rsidRPr="005559B1" w:rsidTr="00BE15FF">
        <w:tc>
          <w:tcPr>
            <w:tcW w:w="9775" w:type="dxa"/>
            <w:gridSpan w:val="3"/>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Утилизации (захоронения) твёрдых коммунальных отходов</w:t>
            </w:r>
          </w:p>
        </w:tc>
      </w:tr>
      <w:tr w:rsidR="00215A38" w:rsidRPr="005559B1" w:rsidTr="00E475AC">
        <w:tc>
          <w:tcPr>
            <w:tcW w:w="709" w:type="dxa"/>
          </w:tcPr>
          <w:p w:rsidR="00215A38" w:rsidRPr="005559B1" w:rsidRDefault="00215A38" w:rsidP="00215A38">
            <w:pPr>
              <w:jc w:val="center"/>
              <w:rPr>
                <w:rFonts w:ascii="PT Astra Serif" w:hAnsi="PT Astra Serif" w:cs="Times New Roman"/>
                <w:sz w:val="24"/>
                <w:szCs w:val="24"/>
              </w:rPr>
            </w:pPr>
            <w:r w:rsidRPr="005559B1">
              <w:rPr>
                <w:rFonts w:ascii="PT Astra Serif" w:hAnsi="PT Astra Serif" w:cs="Times New Roman"/>
                <w:sz w:val="24"/>
                <w:szCs w:val="24"/>
              </w:rPr>
              <w:t>29</w:t>
            </w:r>
          </w:p>
        </w:tc>
        <w:tc>
          <w:tcPr>
            <w:tcW w:w="6776" w:type="dxa"/>
          </w:tcPr>
          <w:p w:rsidR="00215A38" w:rsidRPr="005559B1" w:rsidRDefault="00215A38" w:rsidP="00215A38">
            <w:pPr>
              <w:jc w:val="both"/>
              <w:rPr>
                <w:rFonts w:ascii="PT Astra Serif" w:hAnsi="PT Astra Serif" w:cs="Times New Roman"/>
                <w:sz w:val="24"/>
                <w:szCs w:val="24"/>
              </w:rPr>
            </w:pPr>
            <w:r w:rsidRPr="005559B1">
              <w:rPr>
                <w:rFonts w:ascii="PT Astra Serif" w:hAnsi="PT Astra Serif" w:cs="Times New Roman"/>
                <w:sz w:val="24"/>
                <w:szCs w:val="24"/>
              </w:rPr>
              <w:t>Перенос или устройство 509 площадок сбора твёрдых коммунальных отходов</w:t>
            </w:r>
          </w:p>
        </w:tc>
        <w:tc>
          <w:tcPr>
            <w:tcW w:w="2290" w:type="dxa"/>
          </w:tcPr>
          <w:p w:rsidR="00215A38" w:rsidRPr="005559B1" w:rsidRDefault="00E9720B" w:rsidP="00215A38">
            <w:pPr>
              <w:jc w:val="center"/>
              <w:rPr>
                <w:rFonts w:ascii="PT Astra Serif" w:hAnsi="PT Astra Serif" w:cs="Times New Roman"/>
                <w:sz w:val="24"/>
                <w:szCs w:val="24"/>
              </w:rPr>
            </w:pPr>
            <w:r>
              <w:rPr>
                <w:rFonts w:ascii="PT Astra Serif" w:hAnsi="PT Astra Serif" w:cs="Times New Roman"/>
                <w:sz w:val="24"/>
                <w:szCs w:val="24"/>
              </w:rPr>
              <w:t>2023-2032</w:t>
            </w:r>
            <w:r w:rsidR="00215A38" w:rsidRPr="005559B1">
              <w:rPr>
                <w:rFonts w:ascii="PT Astra Serif" w:hAnsi="PT Astra Serif" w:cs="Times New Roman"/>
                <w:sz w:val="24"/>
                <w:szCs w:val="24"/>
              </w:rPr>
              <w:t xml:space="preserve"> годы</w:t>
            </w:r>
          </w:p>
        </w:tc>
      </w:tr>
    </w:tbl>
    <w:p w:rsidR="00D56976" w:rsidRPr="005559B1" w:rsidRDefault="00D56976" w:rsidP="007A7940">
      <w:pPr>
        <w:spacing w:after="0" w:line="240" w:lineRule="auto"/>
        <w:jc w:val="center"/>
        <w:rPr>
          <w:rFonts w:ascii="PT Astra Serif" w:hAnsi="PT Astra Serif" w:cs="Times New Roman"/>
          <w:sz w:val="28"/>
          <w:szCs w:val="28"/>
        </w:rPr>
      </w:pPr>
    </w:p>
    <w:p w:rsidR="003F1414" w:rsidRPr="005559B1" w:rsidRDefault="003F1414" w:rsidP="003F1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Мероприяти</w:t>
      </w:r>
      <w:r w:rsidR="00150F58" w:rsidRPr="005559B1">
        <w:rPr>
          <w:rFonts w:ascii="PT Astra Serif" w:hAnsi="PT Astra Serif" w:cs="Times New Roman"/>
          <w:sz w:val="28"/>
          <w:szCs w:val="28"/>
        </w:rPr>
        <w:t>й</w:t>
      </w:r>
      <w:r w:rsidRPr="005559B1">
        <w:rPr>
          <w:rFonts w:ascii="PT Astra Serif" w:hAnsi="PT Astra Serif" w:cs="Times New Roman"/>
          <w:sz w:val="28"/>
          <w:szCs w:val="28"/>
        </w:rPr>
        <w:t>, направленны</w:t>
      </w:r>
      <w:r w:rsidR="00150F58" w:rsidRPr="005559B1">
        <w:rPr>
          <w:rFonts w:ascii="PT Astra Serif" w:hAnsi="PT Astra Serif" w:cs="Times New Roman"/>
          <w:sz w:val="28"/>
          <w:szCs w:val="28"/>
        </w:rPr>
        <w:t>х</w:t>
      </w:r>
      <w:r w:rsidRPr="005559B1">
        <w:rPr>
          <w:rFonts w:ascii="PT Astra Serif" w:hAnsi="PT Astra Serif" w:cs="Times New Roman"/>
          <w:sz w:val="28"/>
          <w:szCs w:val="28"/>
        </w:rPr>
        <w:t xml:space="preserve"> на качественное и бесперебойное обеспечение электроснабжения, газоснабжения, теплоснабжения, водоснабжения и водоотведения новых объектов капитального строительства</w:t>
      </w:r>
      <w:r w:rsidR="00150F58" w:rsidRPr="005559B1">
        <w:rPr>
          <w:rFonts w:ascii="PT Astra Serif" w:hAnsi="PT Astra Serif" w:cs="Times New Roman"/>
          <w:sz w:val="28"/>
          <w:szCs w:val="28"/>
        </w:rPr>
        <w:br/>
        <w:t>в муниципальном образовании «город Ульяновск» не предусмотрено в виду отсутствия</w:t>
      </w:r>
      <w:r w:rsidR="008F1550" w:rsidRPr="005559B1">
        <w:rPr>
          <w:rFonts w:ascii="PT Astra Serif" w:hAnsi="PT Astra Serif" w:cs="Times New Roman"/>
          <w:sz w:val="28"/>
          <w:szCs w:val="28"/>
        </w:rPr>
        <w:t xml:space="preserve"> их</w:t>
      </w:r>
      <w:r w:rsidR="00150F58" w:rsidRPr="005559B1">
        <w:rPr>
          <w:rFonts w:ascii="PT Astra Serif" w:hAnsi="PT Astra Serif" w:cs="Times New Roman"/>
          <w:sz w:val="28"/>
          <w:szCs w:val="28"/>
        </w:rPr>
        <w:t xml:space="preserve"> необходимости</w:t>
      </w:r>
      <w:r w:rsidR="008F1550" w:rsidRPr="005559B1">
        <w:rPr>
          <w:rFonts w:ascii="PT Astra Serif" w:hAnsi="PT Astra Serif" w:cs="Times New Roman"/>
          <w:sz w:val="28"/>
          <w:szCs w:val="28"/>
        </w:rPr>
        <w:t>.</w:t>
      </w:r>
    </w:p>
    <w:p w:rsidR="003F1414" w:rsidRPr="005559B1" w:rsidRDefault="008F1550" w:rsidP="003F1414">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Мероприяти</w:t>
      </w:r>
      <w:r w:rsidR="00514E82" w:rsidRPr="005559B1">
        <w:rPr>
          <w:rFonts w:ascii="PT Astra Serif" w:hAnsi="PT Astra Serif" w:cs="Times New Roman"/>
          <w:sz w:val="28"/>
          <w:szCs w:val="28"/>
        </w:rPr>
        <w:t>й</w:t>
      </w:r>
      <w:r w:rsidRPr="005559B1">
        <w:rPr>
          <w:rFonts w:ascii="PT Astra Serif" w:hAnsi="PT Astra Serif" w:cs="Times New Roman"/>
          <w:sz w:val="28"/>
          <w:szCs w:val="28"/>
        </w:rPr>
        <w:t>, предусмотренны</w:t>
      </w:r>
      <w:r w:rsidR="00514E82" w:rsidRPr="005559B1">
        <w:rPr>
          <w:rFonts w:ascii="PT Astra Serif" w:hAnsi="PT Astra Serif" w:cs="Times New Roman"/>
          <w:sz w:val="28"/>
          <w:szCs w:val="28"/>
        </w:rPr>
        <w:t>х</w:t>
      </w:r>
      <w:r w:rsidRPr="005559B1">
        <w:rPr>
          <w:rFonts w:ascii="PT Astra Serif" w:hAnsi="PT Astra Serif" w:cs="Times New Roman"/>
          <w:sz w:val="28"/>
          <w:szCs w:val="28"/>
        </w:rPr>
        <w:t xml:space="preserve"> программой в области энергосбережения и повышения энергетической эффективности муниципального образования «город Ульяновск» </w:t>
      </w:r>
      <w:r w:rsidR="00514E82" w:rsidRPr="005559B1">
        <w:rPr>
          <w:rFonts w:ascii="PT Astra Serif" w:hAnsi="PT Astra Serif" w:cs="Times New Roman"/>
          <w:sz w:val="28"/>
          <w:szCs w:val="28"/>
        </w:rPr>
        <w:t>не предусмотрено в связи</w:t>
      </w:r>
      <w:r w:rsidR="00514E82" w:rsidRPr="005559B1">
        <w:rPr>
          <w:rFonts w:ascii="PT Astra Serif" w:hAnsi="PT Astra Serif" w:cs="Times New Roman"/>
          <w:sz w:val="28"/>
          <w:szCs w:val="28"/>
        </w:rPr>
        <w:br/>
        <w:t>с отсутствием такой программы на территории муниципального образования «город Ульяновск».</w:t>
      </w:r>
    </w:p>
    <w:p w:rsidR="00514E82" w:rsidRPr="005559B1" w:rsidRDefault="00514E82" w:rsidP="007A7940">
      <w:pPr>
        <w:spacing w:after="0" w:line="240" w:lineRule="auto"/>
        <w:jc w:val="center"/>
        <w:rPr>
          <w:rFonts w:ascii="PT Astra Serif" w:hAnsi="PT Astra Serif" w:cs="Times New Roman"/>
          <w:sz w:val="28"/>
          <w:szCs w:val="28"/>
        </w:rPr>
      </w:pPr>
    </w:p>
    <w:p w:rsidR="002618CB" w:rsidRPr="005559B1" w:rsidRDefault="004F17E1" w:rsidP="007A7940">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4.2.</w:t>
      </w:r>
      <w:r w:rsidR="00C15D46" w:rsidRPr="005559B1">
        <w:rPr>
          <w:rFonts w:ascii="PT Astra Serif" w:hAnsi="PT Astra Serif" w:cs="Times New Roman"/>
          <w:b/>
          <w:sz w:val="28"/>
          <w:szCs w:val="28"/>
        </w:rPr>
        <w:t xml:space="preserve"> </w:t>
      </w:r>
      <w:bookmarkStart w:id="5" w:name="_Hlk98711241"/>
      <w:r w:rsidR="002618CB" w:rsidRPr="005559B1">
        <w:rPr>
          <w:rFonts w:ascii="PT Astra Serif" w:hAnsi="PT Astra Serif" w:cs="Times New Roman"/>
          <w:b/>
          <w:sz w:val="28"/>
          <w:szCs w:val="28"/>
        </w:rPr>
        <w:t>Целевые показатели развития коммунальной инфраструктуры</w:t>
      </w:r>
    </w:p>
    <w:p w:rsidR="00B84E55" w:rsidRPr="005559B1" w:rsidRDefault="00B84E55" w:rsidP="007A7940">
      <w:pPr>
        <w:spacing w:after="0" w:line="240" w:lineRule="auto"/>
        <w:jc w:val="center"/>
        <w:rPr>
          <w:rFonts w:ascii="PT Astra Serif" w:hAnsi="PT Astra Serif" w:cs="Times New Roman"/>
          <w:sz w:val="28"/>
          <w:szCs w:val="28"/>
        </w:rPr>
      </w:pPr>
    </w:p>
    <w:p w:rsidR="002C18CA" w:rsidRPr="005559B1" w:rsidRDefault="00707748" w:rsidP="002C18CA">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Целевые показатели развития коммунальной инфраструктуры муниципального образования «город Ульяновск»</w:t>
      </w:r>
      <w:r w:rsidR="00247DE4" w:rsidRPr="005559B1">
        <w:rPr>
          <w:rFonts w:ascii="PT Astra Serif" w:hAnsi="PT Astra Serif" w:cs="Times New Roman"/>
          <w:sz w:val="28"/>
          <w:szCs w:val="28"/>
        </w:rPr>
        <w:t xml:space="preserve"> представлен</w:t>
      </w:r>
      <w:r w:rsidRPr="005559B1">
        <w:rPr>
          <w:rFonts w:ascii="PT Astra Serif" w:hAnsi="PT Astra Serif" w:cs="Times New Roman"/>
          <w:sz w:val="28"/>
          <w:szCs w:val="28"/>
        </w:rPr>
        <w:t>ы</w:t>
      </w:r>
      <w:r w:rsidR="00247DE4" w:rsidRPr="005559B1">
        <w:rPr>
          <w:rFonts w:ascii="PT Astra Serif" w:hAnsi="PT Astra Serif" w:cs="Times New Roman"/>
          <w:sz w:val="28"/>
          <w:szCs w:val="28"/>
        </w:rPr>
        <w:t xml:space="preserve"> в таблице </w:t>
      </w:r>
      <w:r w:rsidR="00B04AC8" w:rsidRPr="005559B1">
        <w:rPr>
          <w:rFonts w:ascii="PT Astra Serif" w:hAnsi="PT Astra Serif" w:cs="Times New Roman"/>
          <w:sz w:val="28"/>
          <w:szCs w:val="28"/>
        </w:rPr>
        <w:t>11</w:t>
      </w:r>
      <w:r w:rsidR="006364A2" w:rsidRPr="005559B1">
        <w:rPr>
          <w:rFonts w:ascii="PT Astra Serif" w:hAnsi="PT Astra Serif" w:cs="Times New Roman"/>
          <w:sz w:val="28"/>
          <w:szCs w:val="28"/>
        </w:rPr>
        <w:t>.</w:t>
      </w:r>
    </w:p>
    <w:p w:rsidR="00993742" w:rsidRPr="005559B1" w:rsidRDefault="00993742" w:rsidP="00FE47EE">
      <w:pPr>
        <w:spacing w:after="0" w:line="240" w:lineRule="auto"/>
        <w:jc w:val="both"/>
        <w:rPr>
          <w:rFonts w:ascii="PT Astra Serif" w:hAnsi="PT Astra Serif" w:cs="Times New Roman"/>
          <w:sz w:val="28"/>
          <w:szCs w:val="28"/>
        </w:rPr>
        <w:sectPr w:rsidR="00993742" w:rsidRPr="005559B1" w:rsidSect="004E07B1">
          <w:pgSz w:w="11906" w:h="16838"/>
          <w:pgMar w:top="1134" w:right="567" w:bottom="1134" w:left="1701" w:header="709" w:footer="709" w:gutter="0"/>
          <w:cols w:space="708"/>
          <w:docGrid w:linePitch="360"/>
        </w:sectPr>
      </w:pPr>
    </w:p>
    <w:p w:rsidR="00930EA5" w:rsidRPr="005559B1" w:rsidRDefault="00930EA5" w:rsidP="00FE47EE">
      <w:pPr>
        <w:spacing w:after="0" w:line="240" w:lineRule="auto"/>
        <w:ind w:left="-142" w:right="-1"/>
        <w:jc w:val="both"/>
        <w:rPr>
          <w:rFonts w:ascii="PT Astra Serif" w:hAnsi="PT Astra Serif" w:cs="Times New Roman"/>
          <w:b/>
          <w:bCs/>
          <w:sz w:val="28"/>
          <w:szCs w:val="28"/>
        </w:rPr>
      </w:pPr>
      <w:r w:rsidRPr="005559B1">
        <w:rPr>
          <w:rFonts w:ascii="PT Astra Serif" w:hAnsi="PT Astra Serif" w:cs="Times New Roman"/>
          <w:b/>
          <w:bCs/>
          <w:sz w:val="28"/>
          <w:szCs w:val="28"/>
        </w:rPr>
        <w:lastRenderedPageBreak/>
        <w:t xml:space="preserve">Таблица </w:t>
      </w:r>
      <w:r w:rsidR="00B04AC8" w:rsidRPr="005559B1">
        <w:rPr>
          <w:rFonts w:ascii="PT Astra Serif" w:hAnsi="PT Astra Serif" w:cs="Times New Roman"/>
          <w:b/>
          <w:bCs/>
          <w:sz w:val="28"/>
          <w:szCs w:val="28"/>
        </w:rPr>
        <w:t>11</w:t>
      </w:r>
      <w:r w:rsidR="00993742" w:rsidRPr="005559B1">
        <w:rPr>
          <w:rFonts w:ascii="PT Astra Serif" w:hAnsi="PT Astra Serif" w:cs="Times New Roman"/>
          <w:b/>
          <w:bCs/>
          <w:sz w:val="28"/>
          <w:szCs w:val="28"/>
        </w:rPr>
        <w:t xml:space="preserve"> –</w:t>
      </w:r>
      <w:r w:rsidRPr="005559B1">
        <w:rPr>
          <w:rFonts w:ascii="PT Astra Serif" w:hAnsi="PT Astra Serif" w:cs="Times New Roman"/>
          <w:b/>
          <w:bCs/>
          <w:sz w:val="28"/>
          <w:szCs w:val="28"/>
        </w:rPr>
        <w:t xml:space="preserve"> Целевые показатели </w:t>
      </w:r>
      <w:r w:rsidR="00C317C7" w:rsidRPr="005559B1">
        <w:rPr>
          <w:rFonts w:ascii="PT Astra Serif" w:hAnsi="PT Astra Serif" w:cs="Times New Roman"/>
          <w:b/>
          <w:bCs/>
          <w:sz w:val="28"/>
          <w:szCs w:val="28"/>
        </w:rPr>
        <w:t xml:space="preserve">развития коммунальной инфраструктуры </w:t>
      </w:r>
      <w:r w:rsidR="00961699" w:rsidRPr="005559B1">
        <w:rPr>
          <w:rFonts w:ascii="PT Astra Serif" w:hAnsi="PT Astra Serif" w:cs="Times New Roman"/>
          <w:b/>
          <w:bCs/>
          <w:sz w:val="28"/>
          <w:szCs w:val="28"/>
        </w:rPr>
        <w:t>муниципального образования «</w:t>
      </w:r>
      <w:r w:rsidR="00EC36FD" w:rsidRPr="005559B1">
        <w:rPr>
          <w:rFonts w:ascii="PT Astra Serif" w:hAnsi="PT Astra Serif" w:cs="Times New Roman"/>
          <w:b/>
          <w:bCs/>
          <w:sz w:val="28"/>
          <w:szCs w:val="28"/>
        </w:rPr>
        <w:t>город</w:t>
      </w:r>
      <w:r w:rsidR="00961699" w:rsidRPr="005559B1">
        <w:rPr>
          <w:rFonts w:ascii="PT Astra Serif" w:hAnsi="PT Astra Serif" w:cs="Times New Roman"/>
          <w:b/>
          <w:bCs/>
          <w:sz w:val="28"/>
          <w:szCs w:val="28"/>
        </w:rPr>
        <w:t xml:space="preserve"> Ульяновск»</w:t>
      </w:r>
    </w:p>
    <w:tbl>
      <w:tblPr>
        <w:tblW w:w="14992"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2757"/>
        <w:gridCol w:w="2527"/>
        <w:gridCol w:w="1213"/>
        <w:gridCol w:w="802"/>
        <w:gridCol w:w="711"/>
        <w:gridCol w:w="711"/>
        <w:gridCol w:w="711"/>
        <w:gridCol w:w="711"/>
        <w:gridCol w:w="711"/>
        <w:gridCol w:w="711"/>
        <w:gridCol w:w="711"/>
        <w:gridCol w:w="711"/>
        <w:gridCol w:w="711"/>
        <w:gridCol w:w="711"/>
      </w:tblGrid>
      <w:tr w:rsidR="00961699" w:rsidRPr="005559B1" w:rsidTr="00961699">
        <w:trPr>
          <w:trHeight w:val="177"/>
        </w:trPr>
        <w:tc>
          <w:tcPr>
            <w:tcW w:w="583" w:type="dxa"/>
            <w:vMerge w:val="restart"/>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w:t>
            </w:r>
          </w:p>
          <w:p w:rsidR="00961699" w:rsidRPr="005559B1" w:rsidRDefault="00961699" w:rsidP="001B5813">
            <w:pPr>
              <w:spacing w:after="0" w:line="240" w:lineRule="auto"/>
              <w:jc w:val="center"/>
              <w:rPr>
                <w:rFonts w:ascii="PT Astra Serif" w:hAnsi="PT Astra Serif" w:cs="Times New Roman"/>
              </w:rPr>
            </w:pPr>
            <w:proofErr w:type="gramStart"/>
            <w:r w:rsidRPr="005559B1">
              <w:rPr>
                <w:rFonts w:ascii="PT Astra Serif" w:hAnsi="PT Astra Serif" w:cs="Times New Roman"/>
              </w:rPr>
              <w:t>п</w:t>
            </w:r>
            <w:proofErr w:type="gramEnd"/>
            <w:r w:rsidRPr="005559B1">
              <w:rPr>
                <w:rFonts w:ascii="PT Astra Serif" w:hAnsi="PT Astra Serif" w:cs="Times New Roman"/>
                <w:lang w:val="en-US"/>
              </w:rPr>
              <w:t>/</w:t>
            </w:r>
            <w:r w:rsidRPr="005559B1">
              <w:rPr>
                <w:rFonts w:ascii="PT Astra Serif" w:hAnsi="PT Astra Serif" w:cs="Times New Roman"/>
              </w:rPr>
              <w:t>п</w:t>
            </w:r>
          </w:p>
        </w:tc>
        <w:tc>
          <w:tcPr>
            <w:tcW w:w="2757" w:type="dxa"/>
            <w:vMerge w:val="restart"/>
          </w:tcPr>
          <w:p w:rsidR="00961699" w:rsidRPr="005559B1" w:rsidRDefault="00961699" w:rsidP="003558EF">
            <w:pPr>
              <w:spacing w:after="0" w:line="240" w:lineRule="auto"/>
              <w:jc w:val="center"/>
              <w:rPr>
                <w:rFonts w:ascii="PT Astra Serif" w:hAnsi="PT Astra Serif" w:cs="Times New Roman"/>
              </w:rPr>
            </w:pPr>
            <w:r w:rsidRPr="005559B1">
              <w:rPr>
                <w:rFonts w:ascii="PT Astra Serif" w:hAnsi="PT Astra Serif" w:cs="Times New Roman"/>
              </w:rPr>
              <w:t>Группа показателей</w:t>
            </w:r>
          </w:p>
        </w:tc>
        <w:tc>
          <w:tcPr>
            <w:tcW w:w="2527" w:type="dxa"/>
            <w:vMerge w:val="restart"/>
          </w:tcPr>
          <w:p w:rsidR="00961699" w:rsidRPr="005559B1" w:rsidRDefault="00961699" w:rsidP="003558EF">
            <w:pPr>
              <w:spacing w:after="0" w:line="240" w:lineRule="auto"/>
              <w:jc w:val="center"/>
              <w:rPr>
                <w:rFonts w:ascii="PT Astra Serif" w:hAnsi="PT Astra Serif" w:cs="Times New Roman"/>
              </w:rPr>
            </w:pPr>
            <w:r w:rsidRPr="005559B1">
              <w:rPr>
                <w:rFonts w:ascii="PT Astra Serif" w:hAnsi="PT Astra Serif" w:cs="Times New Roman"/>
              </w:rPr>
              <w:t>Наименование показателя</w:t>
            </w:r>
          </w:p>
        </w:tc>
        <w:tc>
          <w:tcPr>
            <w:tcW w:w="1213" w:type="dxa"/>
            <w:vMerge w:val="restart"/>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Единица</w:t>
            </w:r>
          </w:p>
          <w:p w:rsidR="00961699" w:rsidRPr="005559B1" w:rsidRDefault="00961699" w:rsidP="001B5813">
            <w:pPr>
              <w:spacing w:after="0" w:line="240" w:lineRule="auto"/>
              <w:jc w:val="center"/>
              <w:rPr>
                <w:rFonts w:ascii="PT Astra Serif" w:hAnsi="PT Astra Serif" w:cs="Times New Roman"/>
              </w:rPr>
            </w:pPr>
            <w:r w:rsidRPr="005559B1">
              <w:rPr>
                <w:rFonts w:ascii="PT Astra Serif" w:hAnsi="PT Astra Serif" w:cs="Times New Roman"/>
              </w:rPr>
              <w:t>измерения</w:t>
            </w:r>
          </w:p>
        </w:tc>
        <w:tc>
          <w:tcPr>
            <w:tcW w:w="7912" w:type="dxa"/>
            <w:gridSpan w:val="11"/>
          </w:tcPr>
          <w:p w:rsidR="00961699" w:rsidRPr="005559B1" w:rsidRDefault="00961699" w:rsidP="001B5813">
            <w:pPr>
              <w:spacing w:after="0" w:line="240" w:lineRule="auto"/>
              <w:jc w:val="center"/>
              <w:rPr>
                <w:rFonts w:ascii="PT Astra Serif" w:hAnsi="PT Astra Serif" w:cs="Times New Roman"/>
              </w:rPr>
            </w:pPr>
            <w:r w:rsidRPr="005559B1">
              <w:rPr>
                <w:rFonts w:ascii="PT Astra Serif" w:hAnsi="PT Astra Serif" w:cs="Times New Roman"/>
              </w:rPr>
              <w:t>Значение</w:t>
            </w:r>
            <w:r w:rsidRPr="005559B1">
              <w:rPr>
                <w:rFonts w:ascii="PT Astra Serif" w:hAnsi="PT Astra Serif" w:cs="Times New Roman"/>
                <w:lang w:val="en-US"/>
              </w:rPr>
              <w:t>/</w:t>
            </w:r>
            <w:r w:rsidRPr="005559B1">
              <w:rPr>
                <w:rFonts w:ascii="PT Astra Serif" w:hAnsi="PT Astra Serif" w:cs="Times New Roman"/>
              </w:rPr>
              <w:t>год</w:t>
            </w:r>
          </w:p>
        </w:tc>
      </w:tr>
      <w:tr w:rsidR="00961699" w:rsidRPr="005559B1" w:rsidTr="00961699">
        <w:trPr>
          <w:trHeight w:val="194"/>
        </w:trPr>
        <w:tc>
          <w:tcPr>
            <w:tcW w:w="583" w:type="dxa"/>
            <w:vMerge/>
          </w:tcPr>
          <w:p w:rsidR="00961699" w:rsidRPr="005559B1" w:rsidRDefault="00961699" w:rsidP="00C317C7">
            <w:pPr>
              <w:spacing w:after="0" w:line="240" w:lineRule="auto"/>
              <w:jc w:val="center"/>
              <w:rPr>
                <w:rFonts w:ascii="PT Astra Serif" w:hAnsi="PT Astra Serif" w:cs="Times New Roman"/>
              </w:rPr>
            </w:pPr>
          </w:p>
        </w:tc>
        <w:tc>
          <w:tcPr>
            <w:tcW w:w="2757" w:type="dxa"/>
            <w:vMerge/>
          </w:tcPr>
          <w:p w:rsidR="00961699" w:rsidRPr="005559B1" w:rsidRDefault="00961699" w:rsidP="00C317C7">
            <w:pPr>
              <w:spacing w:after="0" w:line="240" w:lineRule="auto"/>
              <w:jc w:val="center"/>
              <w:rPr>
                <w:rFonts w:ascii="PT Astra Serif" w:hAnsi="PT Astra Serif" w:cs="Times New Roman"/>
              </w:rPr>
            </w:pPr>
          </w:p>
        </w:tc>
        <w:tc>
          <w:tcPr>
            <w:tcW w:w="2527" w:type="dxa"/>
            <w:vMerge/>
          </w:tcPr>
          <w:p w:rsidR="00961699" w:rsidRPr="005559B1" w:rsidRDefault="00961699" w:rsidP="00C317C7">
            <w:pPr>
              <w:spacing w:after="0" w:line="240" w:lineRule="auto"/>
              <w:jc w:val="center"/>
              <w:rPr>
                <w:rFonts w:ascii="PT Astra Serif" w:hAnsi="PT Astra Serif" w:cs="Times New Roman"/>
              </w:rPr>
            </w:pPr>
          </w:p>
        </w:tc>
        <w:tc>
          <w:tcPr>
            <w:tcW w:w="1213" w:type="dxa"/>
            <w:vMerge/>
          </w:tcPr>
          <w:p w:rsidR="00961699" w:rsidRPr="005559B1" w:rsidRDefault="00961699" w:rsidP="00C317C7">
            <w:pPr>
              <w:spacing w:after="0" w:line="240" w:lineRule="auto"/>
              <w:jc w:val="center"/>
              <w:rPr>
                <w:rFonts w:ascii="PT Astra Serif" w:hAnsi="PT Astra Serif" w:cs="Times New Roman"/>
              </w:rPr>
            </w:pPr>
          </w:p>
        </w:tc>
        <w:tc>
          <w:tcPr>
            <w:tcW w:w="802"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2022</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2023</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2024</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2025</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2026</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2027</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2028</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2029</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2030</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2031</w:t>
            </w:r>
          </w:p>
        </w:tc>
        <w:tc>
          <w:tcPr>
            <w:tcW w:w="711" w:type="dxa"/>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2032</w:t>
            </w:r>
          </w:p>
        </w:tc>
      </w:tr>
      <w:tr w:rsidR="00961699" w:rsidRPr="005559B1" w:rsidTr="00E475AC">
        <w:trPr>
          <w:trHeight w:val="176"/>
        </w:trPr>
        <w:tc>
          <w:tcPr>
            <w:tcW w:w="14992" w:type="dxa"/>
            <w:gridSpan w:val="15"/>
          </w:tcPr>
          <w:p w:rsidR="00961699" w:rsidRPr="005559B1" w:rsidRDefault="00961699" w:rsidP="00C317C7">
            <w:pPr>
              <w:spacing w:after="0" w:line="240" w:lineRule="auto"/>
              <w:jc w:val="center"/>
              <w:rPr>
                <w:rFonts w:ascii="PT Astra Serif" w:hAnsi="PT Astra Serif" w:cs="Times New Roman"/>
              </w:rPr>
            </w:pPr>
            <w:r w:rsidRPr="005559B1">
              <w:rPr>
                <w:rFonts w:ascii="PT Astra Serif" w:hAnsi="PT Astra Serif" w:cs="Times New Roman"/>
              </w:rPr>
              <w:t>Система электроснабжения</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w:t>
            </w:r>
          </w:p>
        </w:tc>
        <w:tc>
          <w:tcPr>
            <w:tcW w:w="2757" w:type="dxa"/>
            <w:vMerge w:val="restart"/>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Надёжность (бесперебойность) снабжения потребителей товарами (услугами)</w:t>
            </w: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Аварийность систем коммунальной инфраструктуры</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ед./</w:t>
            </w:r>
            <w:proofErr w:type="gramStart"/>
            <w:r w:rsidRPr="005559B1">
              <w:rPr>
                <w:rFonts w:ascii="PT Astra Serif" w:hAnsi="PT Astra Serif" w:cs="Times New Roman"/>
              </w:rPr>
              <w:t>км</w:t>
            </w:r>
            <w:proofErr w:type="gramEnd"/>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0,2</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w:t>
            </w:r>
          </w:p>
        </w:tc>
        <w:tc>
          <w:tcPr>
            <w:tcW w:w="2757" w:type="dxa"/>
            <w:vMerge/>
            <w:vAlign w:val="center"/>
          </w:tcPr>
          <w:p w:rsidR="00961699" w:rsidRPr="005559B1" w:rsidRDefault="00961699" w:rsidP="00961699">
            <w:pPr>
              <w:spacing w:after="0" w:line="240" w:lineRule="auto"/>
              <w:rPr>
                <w:rFonts w:ascii="PT Astra Serif" w:hAnsi="PT Astra Serif" w:cs="Times New Roman"/>
              </w:rPr>
            </w:pP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потерь</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3.</w:t>
            </w:r>
          </w:p>
        </w:tc>
        <w:tc>
          <w:tcPr>
            <w:tcW w:w="2757" w:type="dxa"/>
            <w:vMerge/>
            <w:vAlign w:val="center"/>
          </w:tcPr>
          <w:p w:rsidR="00961699" w:rsidRPr="005559B1" w:rsidRDefault="00961699" w:rsidP="00961699">
            <w:pPr>
              <w:spacing w:after="0" w:line="240" w:lineRule="auto"/>
              <w:rPr>
                <w:rFonts w:ascii="PT Astra Serif" w:hAnsi="PT Astra Serif" w:cs="Times New Roman"/>
              </w:rPr>
            </w:pP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Удельный вес сетей, нуждающихся в замене</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30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29</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26</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4.</w:t>
            </w:r>
          </w:p>
        </w:tc>
        <w:tc>
          <w:tcPr>
            <w:tcW w:w="2757" w:type="dxa"/>
            <w:vMerge w:val="restart"/>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100,0</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5.</w:t>
            </w:r>
          </w:p>
        </w:tc>
        <w:tc>
          <w:tcPr>
            <w:tcW w:w="2757" w:type="dxa"/>
            <w:vMerge/>
            <w:vAlign w:val="center"/>
          </w:tcPr>
          <w:p w:rsidR="00961699" w:rsidRPr="005559B1" w:rsidRDefault="00961699" w:rsidP="00961699">
            <w:pPr>
              <w:spacing w:after="0" w:line="240" w:lineRule="auto"/>
              <w:rPr>
                <w:rFonts w:ascii="PT Astra Serif" w:hAnsi="PT Astra Serif" w:cs="Times New Roman"/>
              </w:rPr>
            </w:pP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Обеспеченность приборами учёта</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99</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6.</w:t>
            </w:r>
          </w:p>
        </w:tc>
        <w:tc>
          <w:tcPr>
            <w:tcW w:w="275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E475AC">
        <w:trPr>
          <w:trHeight w:val="176"/>
        </w:trPr>
        <w:tc>
          <w:tcPr>
            <w:tcW w:w="14992" w:type="dxa"/>
            <w:gridSpan w:val="15"/>
          </w:tcPr>
          <w:p w:rsidR="00961699" w:rsidRPr="005559B1" w:rsidRDefault="00961699" w:rsidP="001B5813">
            <w:pPr>
              <w:spacing w:after="0" w:line="240" w:lineRule="auto"/>
              <w:jc w:val="center"/>
              <w:rPr>
                <w:rFonts w:ascii="PT Astra Serif" w:hAnsi="PT Astra Serif" w:cs="Times New Roman"/>
              </w:rPr>
            </w:pPr>
            <w:r w:rsidRPr="005559B1">
              <w:rPr>
                <w:rFonts w:ascii="PT Astra Serif" w:hAnsi="PT Astra Serif" w:cs="Times New Roman"/>
              </w:rPr>
              <w:t>Система газоснабжения</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2757" w:type="dxa"/>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Надёжность снабжения потребителей товарами (услугами)</w:t>
            </w: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Аварийность систем коммунальной инфраструктуры</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ед./</w:t>
            </w:r>
            <w:proofErr w:type="gramStart"/>
            <w:r w:rsidRPr="005559B1">
              <w:rPr>
                <w:rFonts w:ascii="PT Astra Serif" w:hAnsi="PT Astra Serif" w:cs="Times New Roman"/>
              </w:rPr>
              <w:t>км</w:t>
            </w:r>
            <w:proofErr w:type="gramEnd"/>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w:t>
            </w:r>
          </w:p>
        </w:tc>
        <w:tc>
          <w:tcPr>
            <w:tcW w:w="2757" w:type="dxa"/>
            <w:vMerge w:val="restart"/>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70</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9.</w:t>
            </w:r>
          </w:p>
        </w:tc>
        <w:tc>
          <w:tcPr>
            <w:tcW w:w="2757" w:type="dxa"/>
            <w:vMerge/>
            <w:tcBorders>
              <w:bottom w:val="single" w:sz="4" w:space="0" w:color="auto"/>
            </w:tcBorders>
            <w:vAlign w:val="center"/>
          </w:tcPr>
          <w:p w:rsidR="00961699" w:rsidRPr="005559B1" w:rsidRDefault="00961699" w:rsidP="00961699">
            <w:pPr>
              <w:spacing w:after="0" w:line="240" w:lineRule="auto"/>
              <w:rPr>
                <w:rFonts w:ascii="PT Astra Serif" w:hAnsi="PT Astra Serif" w:cs="Times New Roman"/>
              </w:rPr>
            </w:pPr>
          </w:p>
        </w:tc>
        <w:tc>
          <w:tcPr>
            <w:tcW w:w="2527" w:type="dxa"/>
            <w:tcBorders>
              <w:bottom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Обеспеченность приборами учёта</w:t>
            </w:r>
          </w:p>
        </w:tc>
        <w:tc>
          <w:tcPr>
            <w:tcW w:w="1213" w:type="dxa"/>
            <w:tcBorders>
              <w:bottom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7</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711"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17</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w:t>
            </w:r>
          </w:p>
        </w:tc>
        <w:tc>
          <w:tcPr>
            <w:tcW w:w="2757" w:type="dxa"/>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p w:rsidR="00961699" w:rsidRPr="005559B1" w:rsidRDefault="00961699" w:rsidP="00961699">
            <w:pPr>
              <w:spacing w:after="0" w:line="240" w:lineRule="auto"/>
              <w:rPr>
                <w:rFonts w:ascii="PT Astra Serif" w:hAnsi="PT Astra Serif" w:cs="Times New Roman"/>
              </w:rPr>
            </w:pP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E475AC">
        <w:trPr>
          <w:trHeight w:val="176"/>
        </w:trPr>
        <w:tc>
          <w:tcPr>
            <w:tcW w:w="14992" w:type="dxa"/>
            <w:gridSpan w:val="15"/>
          </w:tcPr>
          <w:p w:rsidR="00961699" w:rsidRPr="005559B1" w:rsidRDefault="00961699" w:rsidP="001B5813">
            <w:pPr>
              <w:spacing w:after="0" w:line="240" w:lineRule="auto"/>
              <w:jc w:val="center"/>
              <w:rPr>
                <w:rFonts w:ascii="PT Astra Serif" w:hAnsi="PT Astra Serif" w:cs="Times New Roman"/>
              </w:rPr>
            </w:pPr>
            <w:r w:rsidRPr="005559B1">
              <w:rPr>
                <w:rFonts w:ascii="PT Astra Serif" w:hAnsi="PT Astra Serif" w:cs="Times New Roman"/>
              </w:rPr>
              <w:lastRenderedPageBreak/>
              <w:t>Система Теплоснабжения</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11.</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Надёжность (бесперебойность) снабжения потребителей товарами (услугами)</w:t>
            </w:r>
          </w:p>
        </w:tc>
        <w:tc>
          <w:tcPr>
            <w:tcW w:w="2527"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Аварийность систем коммунальной инфраструктуры</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ед./</w:t>
            </w:r>
            <w:proofErr w:type="gramStart"/>
            <w:r w:rsidRPr="005559B1">
              <w:rPr>
                <w:rFonts w:ascii="PT Astra Serif" w:hAnsi="PT Astra Serif" w:cs="Times New Roman"/>
              </w:rPr>
              <w:t>км</w:t>
            </w:r>
            <w:proofErr w:type="gramEnd"/>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0,68</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0,67</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0,66</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0,64</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0,63</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0,61</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0,60</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12.</w:t>
            </w:r>
          </w:p>
        </w:tc>
        <w:tc>
          <w:tcPr>
            <w:tcW w:w="2757" w:type="dxa"/>
            <w:vMerge/>
            <w:tcBorders>
              <w:top w:val="single" w:sz="4" w:space="0" w:color="auto"/>
              <w:left w:val="single" w:sz="4" w:space="0" w:color="auto"/>
              <w:bottom w:val="single" w:sz="4" w:space="0" w:color="auto"/>
              <w:right w:val="single" w:sz="4" w:space="0" w:color="auto"/>
            </w:tcBorders>
            <w:vAlign w:val="center"/>
          </w:tcPr>
          <w:p w:rsidR="00961699" w:rsidRPr="005559B1" w:rsidRDefault="00961699" w:rsidP="00961699">
            <w:pPr>
              <w:spacing w:after="0" w:line="240" w:lineRule="auto"/>
              <w:rPr>
                <w:rFonts w:ascii="PT Astra Serif" w:hAnsi="PT Astra Serif" w:cs="Times New Roman"/>
              </w:rPr>
            </w:pPr>
          </w:p>
        </w:tc>
        <w:tc>
          <w:tcPr>
            <w:tcW w:w="2527"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потерь</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26</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23,5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13.</w:t>
            </w:r>
          </w:p>
        </w:tc>
        <w:tc>
          <w:tcPr>
            <w:tcW w:w="2757" w:type="dxa"/>
            <w:vMerge/>
            <w:tcBorders>
              <w:top w:val="single" w:sz="4" w:space="0" w:color="auto"/>
              <w:left w:val="single" w:sz="4" w:space="0" w:color="auto"/>
              <w:bottom w:val="single" w:sz="4" w:space="0" w:color="auto"/>
              <w:right w:val="single" w:sz="4" w:space="0" w:color="auto"/>
            </w:tcBorders>
            <w:vAlign w:val="center"/>
          </w:tcPr>
          <w:p w:rsidR="00961699" w:rsidRPr="005559B1" w:rsidRDefault="00961699" w:rsidP="00961699">
            <w:pPr>
              <w:spacing w:after="0" w:line="240" w:lineRule="auto"/>
              <w:rPr>
                <w:rFonts w:ascii="PT Astra Serif" w:hAnsi="PT Astra Serif" w:cs="Times New Roman"/>
              </w:rPr>
            </w:pPr>
          </w:p>
        </w:tc>
        <w:tc>
          <w:tcPr>
            <w:tcW w:w="2527"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Удельный вес сетей, нуждающихся в замене</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28</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27</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26</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23</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21</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20</w:t>
            </w:r>
          </w:p>
        </w:tc>
      </w:tr>
      <w:tr w:rsidR="00961699" w:rsidRPr="005559B1" w:rsidTr="00F609A6">
        <w:trPr>
          <w:trHeight w:val="176"/>
        </w:trPr>
        <w:tc>
          <w:tcPr>
            <w:tcW w:w="583" w:type="dxa"/>
            <w:tcBorders>
              <w:bottom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14.</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527"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F609A6">
        <w:trPr>
          <w:trHeight w:val="176"/>
        </w:trPr>
        <w:tc>
          <w:tcPr>
            <w:tcW w:w="583"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15.</w:t>
            </w:r>
          </w:p>
        </w:tc>
        <w:tc>
          <w:tcPr>
            <w:tcW w:w="2757" w:type="dxa"/>
            <w:vMerge/>
            <w:tcBorders>
              <w:top w:val="single" w:sz="4" w:space="0" w:color="auto"/>
              <w:left w:val="single" w:sz="4" w:space="0" w:color="auto"/>
              <w:bottom w:val="single" w:sz="4" w:space="0" w:color="auto"/>
              <w:right w:val="single" w:sz="4" w:space="0" w:color="auto"/>
            </w:tcBorders>
            <w:vAlign w:val="center"/>
          </w:tcPr>
          <w:p w:rsidR="00961699" w:rsidRPr="005559B1" w:rsidRDefault="00961699" w:rsidP="00961699">
            <w:pPr>
              <w:spacing w:after="0" w:line="240" w:lineRule="auto"/>
              <w:rPr>
                <w:rFonts w:ascii="PT Astra Serif" w:hAnsi="PT Astra Serif" w:cs="Times New Roman"/>
              </w:rPr>
            </w:pP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Обеспеченность приборами учёта</w:t>
            </w: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82</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82</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82</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82</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83</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84</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85</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86</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87</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87</w:t>
            </w:r>
          </w:p>
        </w:tc>
        <w:tc>
          <w:tcPr>
            <w:tcW w:w="711" w:type="dxa"/>
            <w:tcBorders>
              <w:top w:val="single" w:sz="4" w:space="0" w:color="auto"/>
              <w:left w:val="single" w:sz="4" w:space="0" w:color="auto"/>
              <w:bottom w:val="single" w:sz="4" w:space="0" w:color="auto"/>
              <w:right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87</w:t>
            </w:r>
          </w:p>
        </w:tc>
      </w:tr>
      <w:tr w:rsidR="00961699" w:rsidRPr="005559B1" w:rsidTr="00F609A6">
        <w:trPr>
          <w:trHeight w:val="176"/>
        </w:trPr>
        <w:tc>
          <w:tcPr>
            <w:tcW w:w="583"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16.</w:t>
            </w:r>
          </w:p>
        </w:tc>
        <w:tc>
          <w:tcPr>
            <w:tcW w:w="2757" w:type="dxa"/>
            <w:tcBorders>
              <w:top w:val="single" w:sz="4" w:space="0" w:color="auto"/>
              <w:left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527" w:type="dxa"/>
            <w:tcBorders>
              <w:top w:val="single" w:sz="4" w:space="0" w:color="auto"/>
              <w:left w:val="nil"/>
              <w:bottom w:val="single" w:sz="4" w:space="0" w:color="auto"/>
              <w:right w:val="single" w:sz="4" w:space="0" w:color="auto"/>
            </w:tcBorders>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tc>
        <w:tc>
          <w:tcPr>
            <w:tcW w:w="1213" w:type="dxa"/>
            <w:tcBorders>
              <w:top w:val="single" w:sz="4" w:space="0" w:color="auto"/>
              <w:left w:val="nil"/>
              <w:bottom w:val="single" w:sz="4" w:space="0" w:color="auto"/>
              <w:right w:val="single" w:sz="4" w:space="0" w:color="auto"/>
            </w:tcBorders>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Borders>
              <w:top w:val="single" w:sz="4" w:space="0" w:color="auto"/>
            </w:tcBorders>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E475AC">
        <w:trPr>
          <w:trHeight w:val="176"/>
        </w:trPr>
        <w:tc>
          <w:tcPr>
            <w:tcW w:w="14992" w:type="dxa"/>
            <w:gridSpan w:val="15"/>
          </w:tcPr>
          <w:p w:rsidR="00961699" w:rsidRPr="005559B1" w:rsidRDefault="00961699" w:rsidP="00167975">
            <w:pPr>
              <w:spacing w:after="0" w:line="240" w:lineRule="auto"/>
              <w:jc w:val="center"/>
              <w:rPr>
                <w:rFonts w:ascii="PT Astra Serif" w:hAnsi="PT Astra Serif" w:cs="Times New Roman"/>
              </w:rPr>
            </w:pPr>
            <w:r w:rsidRPr="005559B1">
              <w:rPr>
                <w:rFonts w:ascii="PT Astra Serif" w:hAnsi="PT Astra Serif" w:cs="Times New Roman"/>
              </w:rPr>
              <w:t>Система водоснабжения</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17.</w:t>
            </w:r>
          </w:p>
        </w:tc>
        <w:tc>
          <w:tcPr>
            <w:tcW w:w="2757" w:type="dxa"/>
            <w:vMerge w:val="restart"/>
            <w:shd w:val="clear" w:color="auto" w:fill="auto"/>
            <w:vAlign w:val="center"/>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Качество производимых товаров (оказываемых услуг)</w:t>
            </w: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потерь</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25,2</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25,1</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25,0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24,9</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24,6</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24,5</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18.</w:t>
            </w:r>
          </w:p>
        </w:tc>
        <w:tc>
          <w:tcPr>
            <w:tcW w:w="2757" w:type="dxa"/>
            <w:vMerge/>
            <w:shd w:val="clear" w:color="auto" w:fill="auto"/>
            <w:vAlign w:val="center"/>
          </w:tcPr>
          <w:p w:rsidR="00961699" w:rsidRPr="005559B1" w:rsidRDefault="00961699" w:rsidP="00961699">
            <w:pPr>
              <w:spacing w:after="0" w:line="240" w:lineRule="auto"/>
              <w:jc w:val="center"/>
              <w:rPr>
                <w:rFonts w:ascii="PT Astra Serif" w:hAnsi="PT Astra Serif" w:cs="Times New Roman"/>
              </w:rPr>
            </w:pP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Наличие контроля качества товаров и услуг</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19..</w:t>
            </w:r>
          </w:p>
        </w:tc>
        <w:tc>
          <w:tcPr>
            <w:tcW w:w="2757" w:type="dxa"/>
            <w:vMerge/>
            <w:vAlign w:val="center"/>
          </w:tcPr>
          <w:p w:rsidR="00961699" w:rsidRPr="005559B1" w:rsidRDefault="00961699" w:rsidP="00961699">
            <w:pPr>
              <w:spacing w:after="0" w:line="240" w:lineRule="auto"/>
              <w:jc w:val="center"/>
              <w:rPr>
                <w:rFonts w:ascii="PT Astra Serif" w:hAnsi="PT Astra Serif" w:cs="Times New Roman"/>
              </w:rPr>
            </w:pP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Соответствие качества товаров и услуг установленным требованиям</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961699" w:rsidRPr="005559B1" w:rsidTr="00F609A6">
        <w:trPr>
          <w:trHeight w:val="17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20.</w:t>
            </w:r>
          </w:p>
        </w:tc>
        <w:tc>
          <w:tcPr>
            <w:tcW w:w="2757" w:type="dxa"/>
            <w:vMerge/>
            <w:vAlign w:val="center"/>
          </w:tcPr>
          <w:p w:rsidR="00961699" w:rsidRPr="005559B1" w:rsidRDefault="00961699" w:rsidP="00961699">
            <w:pPr>
              <w:spacing w:after="0" w:line="240" w:lineRule="auto"/>
              <w:jc w:val="center"/>
              <w:rPr>
                <w:rFonts w:ascii="PT Astra Serif" w:hAnsi="PT Astra Serif" w:cs="Times New Roman"/>
              </w:rPr>
            </w:pP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Продолжительность (бесперебойность) поставки товаров и услуг</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час/день</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24</w:t>
            </w:r>
          </w:p>
        </w:tc>
      </w:tr>
      <w:tr w:rsidR="00961699" w:rsidRPr="005559B1" w:rsidTr="00F609A6">
        <w:trPr>
          <w:trHeight w:val="759"/>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21.</w:t>
            </w:r>
          </w:p>
        </w:tc>
        <w:tc>
          <w:tcPr>
            <w:tcW w:w="2757" w:type="dxa"/>
            <w:vAlign w:val="center"/>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Надёжность снабжения потребителей товарами (услугами)</w:t>
            </w: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Уровень аварийности</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ед./</w:t>
            </w:r>
            <w:proofErr w:type="gramStart"/>
            <w:r w:rsidRPr="005559B1">
              <w:rPr>
                <w:rFonts w:ascii="PT Astra Serif" w:hAnsi="PT Astra Serif" w:cs="Times New Roman"/>
              </w:rPr>
              <w:t>км</w:t>
            </w:r>
            <w:proofErr w:type="gramEnd"/>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0,81</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0,79</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0,78</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0,77</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0,76</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0,75</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0,74</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0,73</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0,73</w:t>
            </w:r>
          </w:p>
        </w:tc>
      </w:tr>
      <w:tr w:rsidR="00961699" w:rsidRPr="005559B1" w:rsidTr="00F609A6">
        <w:trPr>
          <w:trHeight w:val="156"/>
        </w:trPr>
        <w:tc>
          <w:tcPr>
            <w:tcW w:w="583"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22.</w:t>
            </w:r>
          </w:p>
        </w:tc>
        <w:tc>
          <w:tcPr>
            <w:tcW w:w="2757" w:type="dxa"/>
            <w:vAlign w:val="center"/>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527" w:type="dxa"/>
            <w:shd w:val="clear" w:color="auto" w:fill="auto"/>
            <w:vAlign w:val="center"/>
          </w:tcPr>
          <w:p w:rsidR="00961699" w:rsidRPr="005559B1" w:rsidRDefault="00961699" w:rsidP="00961699">
            <w:pPr>
              <w:spacing w:after="0" w:line="240" w:lineRule="auto"/>
              <w:rPr>
                <w:rFonts w:ascii="PT Astra Serif" w:hAnsi="PT Astra Serif" w:cs="Times New Roman"/>
              </w:rPr>
            </w:pPr>
            <w:r w:rsidRPr="005559B1">
              <w:rPr>
                <w:rFonts w:ascii="PT Astra Serif" w:hAnsi="PT Astra Serif" w:cs="Times New Roman"/>
              </w:rPr>
              <w:t xml:space="preserve">Доля потребителей в жилых домах, обеспеченных доступом к коммунальной </w:t>
            </w:r>
            <w:r w:rsidRPr="005559B1">
              <w:rPr>
                <w:rFonts w:ascii="PT Astra Serif" w:hAnsi="PT Astra Serif" w:cs="Times New Roman"/>
              </w:rPr>
              <w:lastRenderedPageBreak/>
              <w:t>инфраструктуре</w:t>
            </w:r>
          </w:p>
        </w:tc>
        <w:tc>
          <w:tcPr>
            <w:tcW w:w="1213" w:type="dxa"/>
            <w:shd w:val="clear" w:color="auto" w:fill="auto"/>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lastRenderedPageBreak/>
              <w:t>%</w:t>
            </w:r>
          </w:p>
        </w:tc>
        <w:tc>
          <w:tcPr>
            <w:tcW w:w="802"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961699" w:rsidRPr="005559B1" w:rsidRDefault="00961699" w:rsidP="00961699">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lastRenderedPageBreak/>
              <w:t>23.</w:t>
            </w:r>
          </w:p>
        </w:tc>
        <w:tc>
          <w:tcPr>
            <w:tcW w:w="2757" w:type="dxa"/>
            <w:vMerge w:val="restart"/>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2757" w:type="dxa"/>
            <w:vMerge/>
          </w:tcPr>
          <w:p w:rsidR="00F609A6" w:rsidRPr="005559B1" w:rsidRDefault="00F609A6" w:rsidP="00F609A6">
            <w:pPr>
              <w:spacing w:after="0" w:line="240" w:lineRule="auto"/>
              <w:jc w:val="center"/>
              <w:rPr>
                <w:rFonts w:ascii="PT Astra Serif" w:hAnsi="PT Astra Serif" w:cs="Times New Roman"/>
              </w:rPr>
            </w:pP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Обеспеченность приборами учёта</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96</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97</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98</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99</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E475AC">
        <w:trPr>
          <w:trHeight w:val="156"/>
        </w:trPr>
        <w:tc>
          <w:tcPr>
            <w:tcW w:w="14992" w:type="dxa"/>
            <w:gridSpan w:val="15"/>
          </w:tcPr>
          <w:p w:rsidR="00F609A6" w:rsidRPr="005559B1" w:rsidRDefault="00F609A6" w:rsidP="00167975">
            <w:pPr>
              <w:spacing w:after="0" w:line="240" w:lineRule="auto"/>
              <w:jc w:val="center"/>
              <w:rPr>
                <w:rFonts w:ascii="PT Astra Serif" w:hAnsi="PT Astra Serif" w:cs="Times New Roman"/>
              </w:rPr>
            </w:pPr>
            <w:r w:rsidRPr="005559B1">
              <w:rPr>
                <w:rFonts w:ascii="PT Astra Serif" w:hAnsi="PT Astra Serif" w:cs="Times New Roman"/>
              </w:rPr>
              <w:t>Система водоотведения</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25.</w:t>
            </w:r>
          </w:p>
        </w:tc>
        <w:tc>
          <w:tcPr>
            <w:tcW w:w="2757" w:type="dxa"/>
            <w:vMerge w:val="restart"/>
            <w:shd w:val="clear" w:color="auto" w:fill="auto"/>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Качество производимых товаров (оказываемых услуг)</w:t>
            </w: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Наличие контроля качества товаров и услуг</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26.</w:t>
            </w:r>
          </w:p>
        </w:tc>
        <w:tc>
          <w:tcPr>
            <w:tcW w:w="2757" w:type="dxa"/>
            <w:vMerge/>
            <w:vAlign w:val="center"/>
          </w:tcPr>
          <w:p w:rsidR="00F609A6" w:rsidRPr="005559B1" w:rsidRDefault="00F609A6" w:rsidP="00F609A6">
            <w:pPr>
              <w:spacing w:after="0" w:line="240" w:lineRule="auto"/>
              <w:jc w:val="center"/>
              <w:rPr>
                <w:rFonts w:ascii="PT Astra Serif" w:hAnsi="PT Astra Serif" w:cs="Times New Roman"/>
              </w:rPr>
            </w:pP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Соответствие качества товаров и услуг установленным требованиям</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27.</w:t>
            </w:r>
          </w:p>
        </w:tc>
        <w:tc>
          <w:tcPr>
            <w:tcW w:w="2757" w:type="dxa"/>
            <w:vMerge/>
            <w:vAlign w:val="center"/>
          </w:tcPr>
          <w:p w:rsidR="00F609A6" w:rsidRPr="005559B1" w:rsidRDefault="00F609A6" w:rsidP="00F609A6">
            <w:pPr>
              <w:spacing w:after="0" w:line="240" w:lineRule="auto"/>
              <w:jc w:val="center"/>
              <w:rPr>
                <w:rFonts w:ascii="PT Astra Serif" w:hAnsi="PT Astra Serif" w:cs="Times New Roman"/>
              </w:rPr>
            </w:pP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Продолжительность (бесперебойность) поставки товаров и услуг</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час/день</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28.</w:t>
            </w:r>
          </w:p>
        </w:tc>
        <w:tc>
          <w:tcPr>
            <w:tcW w:w="2757" w:type="dxa"/>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Надёжность снабжения потребителей товарами (услугами)</w:t>
            </w: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Аварийность систем коммунальной инфраструктуры</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ед./</w:t>
            </w:r>
            <w:proofErr w:type="gramStart"/>
            <w:r w:rsidRPr="005559B1">
              <w:rPr>
                <w:rFonts w:ascii="PT Astra Serif" w:hAnsi="PT Astra Serif" w:cs="Times New Roman"/>
              </w:rPr>
              <w:t>км</w:t>
            </w:r>
            <w:proofErr w:type="gramEnd"/>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4,85</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4,83</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4,82</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4,81</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4,8</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4,79</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4,78</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4,77</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4,77</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4,77</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29.</w:t>
            </w:r>
          </w:p>
        </w:tc>
        <w:tc>
          <w:tcPr>
            <w:tcW w:w="2757" w:type="dxa"/>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Доступность товаров и услуг для потребителей</w:t>
            </w: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Доля потребителей в жилых домах, обеспеченных доступом к коммунальной инфраструктуре</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30.</w:t>
            </w:r>
          </w:p>
        </w:tc>
        <w:tc>
          <w:tcPr>
            <w:tcW w:w="2757" w:type="dxa"/>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Сбалансированность системы коммунальной инфраструктуры</w:t>
            </w: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Уровень загрузки производственных мощностей</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E475AC">
        <w:trPr>
          <w:trHeight w:val="156"/>
        </w:trPr>
        <w:tc>
          <w:tcPr>
            <w:tcW w:w="14992" w:type="dxa"/>
            <w:gridSpan w:val="15"/>
          </w:tcPr>
          <w:p w:rsidR="00F609A6" w:rsidRPr="005559B1" w:rsidRDefault="00F609A6" w:rsidP="00167975">
            <w:pPr>
              <w:spacing w:after="0" w:line="240" w:lineRule="auto"/>
              <w:jc w:val="center"/>
              <w:rPr>
                <w:rFonts w:ascii="PT Astra Serif" w:hAnsi="PT Astra Serif" w:cs="Times New Roman"/>
              </w:rPr>
            </w:pPr>
            <w:r w:rsidRPr="005559B1">
              <w:rPr>
                <w:rFonts w:ascii="PT Astra Serif" w:hAnsi="PT Astra Serif" w:cs="Times New Roman"/>
              </w:rPr>
              <w:t>Система утилизации (захоронения) ТКО</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31.</w:t>
            </w:r>
          </w:p>
        </w:tc>
        <w:tc>
          <w:tcPr>
            <w:tcW w:w="2757" w:type="dxa"/>
            <w:vMerge w:val="restart"/>
            <w:shd w:val="clear" w:color="auto" w:fill="auto"/>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Надёжность (бесперебойность) снабжения</w:t>
            </w: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Коэффициент защищённости объектов от пожаров</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час</w:t>
            </w:r>
            <w:proofErr w:type="gramStart"/>
            <w:r w:rsidRPr="005559B1">
              <w:rPr>
                <w:rFonts w:ascii="PT Astra Serif" w:hAnsi="PT Astra Serif" w:cs="Times New Roman"/>
              </w:rPr>
              <w:t>.</w:t>
            </w:r>
            <w:proofErr w:type="gramEnd"/>
            <w:r w:rsidRPr="005559B1">
              <w:rPr>
                <w:rFonts w:ascii="PT Astra Serif" w:hAnsi="PT Astra Serif" w:cs="Times New Roman"/>
              </w:rPr>
              <w:t>/</w:t>
            </w:r>
            <w:r w:rsidRPr="005559B1">
              <w:rPr>
                <w:rFonts w:ascii="PT Astra Serif" w:hAnsi="PT Astra Serif" w:cs="Times New Roman"/>
              </w:rPr>
              <w:br/>
            </w:r>
            <w:proofErr w:type="gramStart"/>
            <w:r w:rsidRPr="005559B1">
              <w:rPr>
                <w:rFonts w:ascii="PT Astra Serif" w:hAnsi="PT Astra Serif" w:cs="Times New Roman"/>
              </w:rPr>
              <w:t>д</w:t>
            </w:r>
            <w:proofErr w:type="gramEnd"/>
            <w:r w:rsidRPr="005559B1">
              <w:rPr>
                <w:rFonts w:ascii="PT Astra Serif" w:hAnsi="PT Astra Serif" w:cs="Times New Roman"/>
              </w:rPr>
              <w:t>ень</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24</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32.</w:t>
            </w:r>
          </w:p>
        </w:tc>
        <w:tc>
          <w:tcPr>
            <w:tcW w:w="2757" w:type="dxa"/>
            <w:vMerge/>
            <w:shd w:val="clear" w:color="auto" w:fill="auto"/>
            <w:vAlign w:val="center"/>
          </w:tcPr>
          <w:p w:rsidR="00F609A6" w:rsidRPr="005559B1" w:rsidRDefault="00F609A6" w:rsidP="00F609A6">
            <w:pPr>
              <w:spacing w:after="0" w:line="240" w:lineRule="auto"/>
              <w:jc w:val="center"/>
              <w:rPr>
                <w:rFonts w:ascii="PT Astra Serif" w:hAnsi="PT Astra Serif" w:cs="Times New Roman"/>
              </w:rPr>
            </w:pP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Коэффициент заполняемости полигона</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33.</w:t>
            </w:r>
          </w:p>
        </w:tc>
        <w:tc>
          <w:tcPr>
            <w:tcW w:w="2757" w:type="dxa"/>
            <w:shd w:val="clear" w:color="auto" w:fill="auto"/>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 xml:space="preserve">Доступность товаров и </w:t>
            </w:r>
            <w:r w:rsidRPr="005559B1">
              <w:rPr>
                <w:rFonts w:ascii="PT Astra Serif" w:hAnsi="PT Astra Serif" w:cs="Times New Roman"/>
              </w:rPr>
              <w:lastRenderedPageBreak/>
              <w:t>услуг для потребителей</w:t>
            </w: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lastRenderedPageBreak/>
              <w:t xml:space="preserve">Доля потребителей в </w:t>
            </w:r>
            <w:r w:rsidRPr="005559B1">
              <w:rPr>
                <w:rFonts w:ascii="PT Astra Serif" w:hAnsi="PT Astra Serif" w:cs="Times New Roman"/>
              </w:rPr>
              <w:lastRenderedPageBreak/>
              <w:t>жилых домах, обеспеченных доступом к коммунальной инфраструктуре</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lastRenderedPageBreak/>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r w:rsidR="00F609A6" w:rsidRPr="005559B1" w:rsidTr="00F609A6">
        <w:trPr>
          <w:trHeight w:val="156"/>
        </w:trPr>
        <w:tc>
          <w:tcPr>
            <w:tcW w:w="583"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lastRenderedPageBreak/>
              <w:t>34.</w:t>
            </w:r>
          </w:p>
        </w:tc>
        <w:tc>
          <w:tcPr>
            <w:tcW w:w="2757" w:type="dxa"/>
            <w:vAlign w:val="center"/>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Качество производимых товаров</w:t>
            </w:r>
          </w:p>
        </w:tc>
        <w:tc>
          <w:tcPr>
            <w:tcW w:w="2527" w:type="dxa"/>
            <w:shd w:val="clear" w:color="auto" w:fill="auto"/>
            <w:vAlign w:val="center"/>
          </w:tcPr>
          <w:p w:rsidR="00F609A6" w:rsidRPr="005559B1" w:rsidRDefault="00F609A6" w:rsidP="00F609A6">
            <w:pPr>
              <w:spacing w:after="0" w:line="240" w:lineRule="auto"/>
              <w:rPr>
                <w:rFonts w:ascii="PT Astra Serif" w:hAnsi="PT Astra Serif" w:cs="Times New Roman"/>
              </w:rPr>
            </w:pPr>
            <w:r w:rsidRPr="005559B1">
              <w:rPr>
                <w:rFonts w:ascii="PT Astra Serif" w:hAnsi="PT Astra Serif" w:cs="Times New Roman"/>
              </w:rPr>
              <w:t>Соответствие качества товаров и услуг установленным требованиям</w:t>
            </w:r>
          </w:p>
        </w:tc>
        <w:tc>
          <w:tcPr>
            <w:tcW w:w="1213" w:type="dxa"/>
            <w:shd w:val="clear" w:color="auto" w:fill="auto"/>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w:t>
            </w:r>
          </w:p>
        </w:tc>
        <w:tc>
          <w:tcPr>
            <w:tcW w:w="802"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c>
          <w:tcPr>
            <w:tcW w:w="711" w:type="dxa"/>
          </w:tcPr>
          <w:p w:rsidR="00F609A6" w:rsidRPr="005559B1" w:rsidRDefault="00F609A6" w:rsidP="00F609A6">
            <w:pPr>
              <w:spacing w:after="0" w:line="240" w:lineRule="auto"/>
              <w:jc w:val="center"/>
              <w:rPr>
                <w:rFonts w:ascii="PT Astra Serif" w:hAnsi="PT Astra Serif" w:cs="Times New Roman"/>
              </w:rPr>
            </w:pPr>
            <w:r w:rsidRPr="005559B1">
              <w:rPr>
                <w:rFonts w:ascii="PT Astra Serif" w:hAnsi="PT Astra Serif" w:cs="Times New Roman"/>
              </w:rPr>
              <w:t>100</w:t>
            </w:r>
          </w:p>
        </w:tc>
      </w:tr>
    </w:tbl>
    <w:p w:rsidR="00993742" w:rsidRPr="005559B1" w:rsidRDefault="00993742" w:rsidP="00FD167A">
      <w:pPr>
        <w:spacing w:after="0" w:line="240" w:lineRule="auto"/>
        <w:jc w:val="center"/>
        <w:rPr>
          <w:rFonts w:ascii="PT Astra Serif" w:hAnsi="PT Astra Serif" w:cs="Times New Roman"/>
          <w:sz w:val="28"/>
          <w:szCs w:val="28"/>
        </w:rPr>
        <w:sectPr w:rsidR="00993742" w:rsidRPr="005559B1" w:rsidSect="00993742">
          <w:pgSz w:w="16838" w:h="11906" w:orient="landscape"/>
          <w:pgMar w:top="1701" w:right="1134" w:bottom="567" w:left="1134" w:header="709" w:footer="709" w:gutter="0"/>
          <w:cols w:space="708"/>
          <w:docGrid w:linePitch="360"/>
        </w:sectPr>
      </w:pPr>
    </w:p>
    <w:bookmarkEnd w:id="5"/>
    <w:p w:rsidR="007C6031" w:rsidRPr="005559B1" w:rsidRDefault="004F17E1" w:rsidP="00AE0A9F">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lastRenderedPageBreak/>
        <w:t>5</w:t>
      </w:r>
      <w:r w:rsidR="006D0EB4" w:rsidRPr="005559B1">
        <w:rPr>
          <w:rFonts w:ascii="PT Astra Serif" w:hAnsi="PT Astra Serif" w:cs="Times New Roman"/>
          <w:b/>
          <w:sz w:val="28"/>
          <w:szCs w:val="28"/>
        </w:rPr>
        <w:t xml:space="preserve">. </w:t>
      </w:r>
      <w:r w:rsidRPr="005559B1">
        <w:rPr>
          <w:rFonts w:ascii="PT Astra Serif" w:hAnsi="PT Astra Serif" w:cs="Times New Roman"/>
          <w:b/>
          <w:sz w:val="28"/>
          <w:szCs w:val="28"/>
        </w:rPr>
        <w:t>Анализ фактических и плановых расходов на финансирование инвестиционных проектов с разбивкой по каждому источнику финансирования с учётом реализации мероприятий, предусмотренных программой</w:t>
      </w:r>
    </w:p>
    <w:p w:rsidR="00D56976" w:rsidRPr="005559B1" w:rsidRDefault="00D56976" w:rsidP="00811B00">
      <w:pPr>
        <w:spacing w:after="0" w:line="240" w:lineRule="auto"/>
        <w:ind w:firstLine="709"/>
        <w:jc w:val="both"/>
        <w:rPr>
          <w:rFonts w:ascii="PT Astra Serif" w:hAnsi="PT Astra Serif" w:cs="Times New Roman"/>
          <w:sz w:val="28"/>
          <w:szCs w:val="28"/>
        </w:rPr>
      </w:pPr>
    </w:p>
    <w:p w:rsidR="00F6644D" w:rsidRPr="005559B1" w:rsidRDefault="00811B00" w:rsidP="00F6644D">
      <w:pPr>
        <w:spacing w:after="0" w:line="240" w:lineRule="auto"/>
        <w:ind w:firstLine="709"/>
        <w:jc w:val="both"/>
        <w:rPr>
          <w:rFonts w:ascii="PT Astra Serif" w:hAnsi="PT Astra Serif" w:cs="Times New Roman"/>
          <w:bCs/>
          <w:sz w:val="28"/>
          <w:szCs w:val="28"/>
        </w:rPr>
      </w:pPr>
      <w:r w:rsidRPr="005559B1">
        <w:rPr>
          <w:rFonts w:ascii="PT Astra Serif" w:hAnsi="PT Astra Serif" w:cs="Times New Roman"/>
          <w:sz w:val="28"/>
          <w:szCs w:val="28"/>
        </w:rPr>
        <w:t xml:space="preserve">Данные о </w:t>
      </w:r>
      <w:r w:rsidR="00F6644D" w:rsidRPr="005559B1">
        <w:rPr>
          <w:rFonts w:ascii="PT Astra Serif" w:hAnsi="PT Astra Serif" w:cs="Times New Roman"/>
          <w:sz w:val="28"/>
          <w:szCs w:val="28"/>
        </w:rPr>
        <w:t>совокупной потребности в финансовых ресурсах</w:t>
      </w:r>
      <w:r w:rsidR="00F6644D" w:rsidRPr="005559B1">
        <w:rPr>
          <w:rFonts w:ascii="PT Astra Serif" w:hAnsi="PT Astra Serif" w:cs="Times New Roman"/>
          <w:sz w:val="28"/>
          <w:szCs w:val="28"/>
        </w:rPr>
        <w:br/>
        <w:t>для реализации мероприятий по развитию коммунальной инфраструктуры</w:t>
      </w:r>
      <w:r w:rsidR="00F6644D" w:rsidRPr="005559B1">
        <w:rPr>
          <w:rFonts w:ascii="PT Astra Serif" w:hAnsi="PT Astra Serif" w:cs="Times New Roman"/>
          <w:sz w:val="28"/>
          <w:szCs w:val="28"/>
        </w:rPr>
        <w:br/>
        <w:t xml:space="preserve">в муниципальном образовании «город Ульяновск», </w:t>
      </w:r>
      <w:r w:rsidR="0095699C" w:rsidRPr="005559B1">
        <w:rPr>
          <w:rFonts w:ascii="PT Astra Serif" w:hAnsi="PT Astra Serif" w:cs="Times New Roman"/>
          <w:sz w:val="28"/>
          <w:szCs w:val="28"/>
        </w:rPr>
        <w:t>обозначенные</w:t>
      </w:r>
      <w:r w:rsidR="00F6644D" w:rsidRPr="005559B1">
        <w:rPr>
          <w:rFonts w:ascii="PT Astra Serif" w:hAnsi="PT Astra Serif" w:cs="Times New Roman"/>
          <w:sz w:val="28"/>
          <w:szCs w:val="28"/>
        </w:rPr>
        <w:t xml:space="preserve"> в подразделе </w:t>
      </w:r>
      <w:r w:rsidR="00F6644D" w:rsidRPr="005559B1">
        <w:rPr>
          <w:rFonts w:ascii="PT Astra Serif" w:hAnsi="PT Astra Serif" w:cs="Times New Roman"/>
          <w:bCs/>
          <w:sz w:val="28"/>
          <w:szCs w:val="28"/>
        </w:rPr>
        <w:t xml:space="preserve">4.1 раздела 4 </w:t>
      </w:r>
      <w:r w:rsidR="000C528B" w:rsidRPr="005559B1">
        <w:rPr>
          <w:rFonts w:ascii="PT Astra Serif" w:hAnsi="PT Astra Serif" w:cs="Times New Roman"/>
          <w:bCs/>
          <w:sz w:val="28"/>
          <w:szCs w:val="28"/>
        </w:rPr>
        <w:t>настоящей Программы</w:t>
      </w:r>
      <w:r w:rsidR="0095699C" w:rsidRPr="005559B1">
        <w:rPr>
          <w:rFonts w:ascii="PT Astra Serif" w:hAnsi="PT Astra Serif" w:cs="Times New Roman"/>
          <w:bCs/>
          <w:sz w:val="28"/>
          <w:szCs w:val="28"/>
        </w:rPr>
        <w:t xml:space="preserve"> представлены в таблице 12.</w:t>
      </w:r>
    </w:p>
    <w:p w:rsidR="00811B00" w:rsidRPr="005559B1" w:rsidRDefault="00811B00" w:rsidP="00811B00">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Общая сумма инвестиций, предусмотренная на весь период </w:t>
      </w:r>
      <w:proofErr w:type="gramStart"/>
      <w:r w:rsidRPr="005559B1">
        <w:rPr>
          <w:rFonts w:ascii="PT Astra Serif" w:hAnsi="PT Astra Serif" w:cs="Times New Roman"/>
          <w:sz w:val="28"/>
          <w:szCs w:val="28"/>
        </w:rPr>
        <w:t xml:space="preserve">разработки </w:t>
      </w:r>
      <w:r w:rsidR="00E04E07" w:rsidRPr="005559B1">
        <w:rPr>
          <w:rFonts w:ascii="PT Astra Serif" w:hAnsi="PT Astra Serif" w:cs="Times New Roman"/>
          <w:sz w:val="28"/>
          <w:szCs w:val="28"/>
        </w:rPr>
        <w:t>Программы комплексного развития систем коммунальной инфраструктуры муниципального</w:t>
      </w:r>
      <w:proofErr w:type="gramEnd"/>
      <w:r w:rsidR="00E04E07" w:rsidRPr="005559B1">
        <w:rPr>
          <w:rFonts w:ascii="PT Astra Serif" w:hAnsi="PT Astra Serif" w:cs="Times New Roman"/>
          <w:sz w:val="28"/>
          <w:szCs w:val="28"/>
        </w:rPr>
        <w:t xml:space="preserve"> образования «город Ульяновск»</w:t>
      </w:r>
      <w:r w:rsidRPr="005559B1">
        <w:rPr>
          <w:rFonts w:ascii="PT Astra Serif" w:hAnsi="PT Astra Serif" w:cs="Times New Roman"/>
          <w:sz w:val="28"/>
          <w:szCs w:val="28"/>
        </w:rPr>
        <w:t>,</w:t>
      </w:r>
      <w:bookmarkStart w:id="6" w:name="_Hlk36630724"/>
      <w:r w:rsidR="00E04E07" w:rsidRPr="005559B1">
        <w:rPr>
          <w:rFonts w:ascii="PT Astra Serif" w:hAnsi="PT Astra Serif" w:cs="Times New Roman"/>
          <w:sz w:val="28"/>
          <w:szCs w:val="28"/>
        </w:rPr>
        <w:t xml:space="preserve"> оценочно составляет</w:t>
      </w:r>
      <w:r w:rsidR="00E04E07" w:rsidRPr="005559B1">
        <w:rPr>
          <w:rFonts w:ascii="PT Astra Serif" w:hAnsi="PT Astra Serif" w:cs="Times New Roman"/>
          <w:sz w:val="28"/>
          <w:szCs w:val="28"/>
        </w:rPr>
        <w:br/>
      </w:r>
      <w:r w:rsidR="0018120B" w:rsidRPr="005559B1">
        <w:rPr>
          <w:rFonts w:ascii="PT Astra Serif" w:hAnsi="PT Astra Serif" w:cs="Times New Roman"/>
          <w:sz w:val="28"/>
          <w:szCs w:val="28"/>
        </w:rPr>
        <w:t>96</w:t>
      </w:r>
      <w:r w:rsidRPr="005559B1">
        <w:rPr>
          <w:rFonts w:ascii="PT Astra Serif" w:hAnsi="PT Astra Serif" w:cs="Times New Roman"/>
          <w:sz w:val="28"/>
          <w:szCs w:val="28"/>
        </w:rPr>
        <w:t xml:space="preserve">860,62 </w:t>
      </w:r>
      <w:bookmarkEnd w:id="6"/>
      <w:r w:rsidR="00FE4078" w:rsidRPr="005559B1">
        <w:rPr>
          <w:rFonts w:ascii="PT Astra Serif" w:hAnsi="PT Astra Serif" w:cs="Times New Roman"/>
          <w:sz w:val="28"/>
          <w:szCs w:val="28"/>
        </w:rPr>
        <w:t>тыс. рублей</w:t>
      </w:r>
      <w:r w:rsidRPr="005559B1">
        <w:rPr>
          <w:rFonts w:ascii="PT Astra Serif" w:hAnsi="PT Astra Serif" w:cs="Times New Roman"/>
          <w:sz w:val="28"/>
          <w:szCs w:val="28"/>
        </w:rPr>
        <w:t xml:space="preserve"> (включая НДС).</w:t>
      </w:r>
    </w:p>
    <w:p w:rsidR="00811B00" w:rsidRPr="005559B1" w:rsidRDefault="00811B00" w:rsidP="00747A42">
      <w:pPr>
        <w:spacing w:after="0" w:line="240" w:lineRule="auto"/>
        <w:jc w:val="both"/>
        <w:rPr>
          <w:rFonts w:ascii="PT Astra Serif" w:hAnsi="PT Astra Serif" w:cs="Times New Roman"/>
          <w:iCs/>
          <w:sz w:val="28"/>
          <w:szCs w:val="28"/>
        </w:rPr>
      </w:pPr>
    </w:p>
    <w:p w:rsidR="00811B00" w:rsidRPr="005559B1" w:rsidRDefault="00811B00" w:rsidP="00EB4399">
      <w:pPr>
        <w:spacing w:after="0" w:line="240" w:lineRule="auto"/>
        <w:jc w:val="both"/>
        <w:rPr>
          <w:rFonts w:ascii="PT Astra Serif" w:hAnsi="PT Astra Serif" w:cs="Times New Roman"/>
          <w:b/>
          <w:iCs/>
          <w:sz w:val="28"/>
          <w:szCs w:val="28"/>
        </w:rPr>
      </w:pPr>
      <w:r w:rsidRPr="005559B1">
        <w:rPr>
          <w:rFonts w:ascii="PT Astra Serif" w:hAnsi="PT Astra Serif" w:cs="Times New Roman"/>
          <w:b/>
          <w:iCs/>
          <w:sz w:val="28"/>
          <w:szCs w:val="28"/>
        </w:rPr>
        <w:t xml:space="preserve">Таблица </w:t>
      </w:r>
      <w:r w:rsidR="00F070D9" w:rsidRPr="005559B1">
        <w:rPr>
          <w:rFonts w:ascii="PT Astra Serif" w:hAnsi="PT Astra Serif" w:cs="Times New Roman"/>
          <w:b/>
          <w:iCs/>
          <w:sz w:val="28"/>
          <w:szCs w:val="28"/>
        </w:rPr>
        <w:t>1</w:t>
      </w:r>
      <w:r w:rsidR="00B04AC8" w:rsidRPr="005559B1">
        <w:rPr>
          <w:rFonts w:ascii="PT Astra Serif" w:hAnsi="PT Astra Serif" w:cs="Times New Roman"/>
          <w:b/>
          <w:iCs/>
          <w:sz w:val="28"/>
          <w:szCs w:val="28"/>
        </w:rPr>
        <w:t>2</w:t>
      </w:r>
      <w:r w:rsidR="00EB4399" w:rsidRPr="005559B1">
        <w:rPr>
          <w:rFonts w:ascii="PT Astra Serif" w:hAnsi="PT Astra Serif" w:cs="Times New Roman"/>
          <w:b/>
          <w:iCs/>
          <w:sz w:val="28"/>
          <w:szCs w:val="28"/>
        </w:rPr>
        <w:t>. Совокупные потребности в</w:t>
      </w:r>
      <w:r w:rsidR="00F070D9" w:rsidRPr="005559B1">
        <w:rPr>
          <w:rFonts w:ascii="PT Astra Serif" w:hAnsi="PT Astra Serif" w:cs="Times New Roman"/>
          <w:b/>
          <w:iCs/>
          <w:sz w:val="28"/>
          <w:szCs w:val="28"/>
        </w:rPr>
        <w:t xml:space="preserve"> финансовых ресурсах</w:t>
      </w:r>
      <w:r w:rsidR="00F070D9" w:rsidRPr="005559B1">
        <w:rPr>
          <w:rFonts w:ascii="PT Astra Serif" w:hAnsi="PT Astra Serif" w:cs="Times New Roman"/>
          <w:b/>
          <w:iCs/>
          <w:sz w:val="28"/>
          <w:szCs w:val="28"/>
        </w:rPr>
        <w:br/>
      </w:r>
      <w:r w:rsidR="00EB4399" w:rsidRPr="005559B1">
        <w:rPr>
          <w:rFonts w:ascii="PT Astra Serif" w:hAnsi="PT Astra Serif" w:cs="Times New Roman"/>
          <w:b/>
          <w:iCs/>
          <w:sz w:val="28"/>
          <w:szCs w:val="28"/>
        </w:rPr>
        <w:t>для реализации мероприятий по разви</w:t>
      </w:r>
      <w:r w:rsidR="00F6644D" w:rsidRPr="005559B1">
        <w:rPr>
          <w:rFonts w:ascii="PT Astra Serif" w:hAnsi="PT Astra Serif" w:cs="Times New Roman"/>
          <w:b/>
          <w:iCs/>
          <w:sz w:val="28"/>
          <w:szCs w:val="28"/>
        </w:rPr>
        <w:t>тию коммунальной инфраструктуры</w:t>
      </w:r>
      <w:r w:rsidR="00F6644D" w:rsidRPr="005559B1">
        <w:rPr>
          <w:rFonts w:ascii="PT Astra Serif" w:hAnsi="PT Astra Serif" w:cs="Times New Roman"/>
          <w:b/>
          <w:iCs/>
          <w:sz w:val="28"/>
          <w:szCs w:val="28"/>
        </w:rPr>
        <w:br/>
      </w:r>
      <w:r w:rsidR="00EB4399" w:rsidRPr="005559B1">
        <w:rPr>
          <w:rFonts w:ascii="PT Astra Serif" w:hAnsi="PT Astra Serif" w:cs="Times New Roman"/>
          <w:b/>
          <w:iCs/>
          <w:sz w:val="28"/>
          <w:szCs w:val="28"/>
        </w:rPr>
        <w:t xml:space="preserve">в </w:t>
      </w:r>
      <w:r w:rsidR="00E04E07" w:rsidRPr="005559B1">
        <w:rPr>
          <w:rFonts w:ascii="PT Astra Serif" w:hAnsi="PT Astra Serif" w:cs="Times New Roman"/>
          <w:b/>
          <w:iCs/>
          <w:sz w:val="28"/>
          <w:szCs w:val="28"/>
        </w:rPr>
        <w:t>муниципальном образовании «</w:t>
      </w:r>
      <w:r w:rsidR="00EB4399" w:rsidRPr="005559B1">
        <w:rPr>
          <w:rFonts w:ascii="PT Astra Serif" w:hAnsi="PT Astra Serif" w:cs="Times New Roman"/>
          <w:b/>
          <w:iCs/>
          <w:sz w:val="28"/>
          <w:szCs w:val="28"/>
        </w:rPr>
        <w:t>город</w:t>
      </w:r>
      <w:r w:rsidR="00E04E07" w:rsidRPr="005559B1">
        <w:rPr>
          <w:rFonts w:ascii="PT Astra Serif" w:hAnsi="PT Astra Serif" w:cs="Times New Roman"/>
          <w:b/>
          <w:iCs/>
          <w:sz w:val="28"/>
          <w:szCs w:val="28"/>
        </w:rPr>
        <w:t xml:space="preserve"> Ульяновск»</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5"/>
        <w:gridCol w:w="2126"/>
        <w:gridCol w:w="1134"/>
        <w:gridCol w:w="1001"/>
        <w:gridCol w:w="1125"/>
        <w:gridCol w:w="993"/>
        <w:gridCol w:w="850"/>
      </w:tblGrid>
      <w:tr w:rsidR="00811B00" w:rsidRPr="005559B1" w:rsidTr="00A416F8">
        <w:trPr>
          <w:trHeight w:val="755"/>
          <w:jc w:val="center"/>
        </w:trPr>
        <w:tc>
          <w:tcPr>
            <w:tcW w:w="562" w:type="dxa"/>
            <w:shd w:val="clear" w:color="auto" w:fill="auto"/>
            <w:vAlign w:val="center"/>
          </w:tcPr>
          <w:p w:rsidR="00811B00" w:rsidRPr="005559B1" w:rsidRDefault="00811B00" w:rsidP="00811B00">
            <w:pPr>
              <w:spacing w:after="0" w:line="240" w:lineRule="auto"/>
              <w:jc w:val="both"/>
              <w:rPr>
                <w:rFonts w:ascii="PT Astra Serif" w:hAnsi="PT Astra Serif" w:cs="Times New Roman"/>
              </w:rPr>
            </w:pPr>
            <w:r w:rsidRPr="005559B1">
              <w:rPr>
                <w:rFonts w:ascii="PT Astra Serif" w:hAnsi="PT Astra Serif" w:cs="Times New Roman"/>
              </w:rPr>
              <w:t xml:space="preserve">№ </w:t>
            </w:r>
            <w:proofErr w:type="gramStart"/>
            <w:r w:rsidRPr="005559B1">
              <w:rPr>
                <w:rFonts w:ascii="PT Astra Serif" w:hAnsi="PT Astra Serif" w:cs="Times New Roman"/>
              </w:rPr>
              <w:t>п</w:t>
            </w:r>
            <w:proofErr w:type="gramEnd"/>
            <w:r w:rsidRPr="005559B1">
              <w:rPr>
                <w:rFonts w:ascii="PT Astra Serif" w:hAnsi="PT Astra Serif" w:cs="Times New Roman"/>
              </w:rPr>
              <w:t>/п</w:t>
            </w:r>
          </w:p>
        </w:tc>
        <w:tc>
          <w:tcPr>
            <w:tcW w:w="1985" w:type="dxa"/>
            <w:shd w:val="clear" w:color="auto" w:fill="auto"/>
            <w:vAlign w:val="center"/>
          </w:tcPr>
          <w:p w:rsidR="00811B00" w:rsidRPr="005559B1" w:rsidRDefault="00811B00" w:rsidP="00EB4399">
            <w:pPr>
              <w:spacing w:after="0" w:line="240" w:lineRule="auto"/>
              <w:jc w:val="center"/>
              <w:rPr>
                <w:rFonts w:ascii="PT Astra Serif" w:hAnsi="PT Astra Serif" w:cs="Times New Roman"/>
              </w:rPr>
            </w:pPr>
            <w:r w:rsidRPr="005559B1">
              <w:rPr>
                <w:rFonts w:ascii="PT Astra Serif" w:hAnsi="PT Astra Serif" w:cs="Times New Roman"/>
              </w:rPr>
              <w:t>Наименование мероприятия</w:t>
            </w:r>
          </w:p>
        </w:tc>
        <w:tc>
          <w:tcPr>
            <w:tcW w:w="2126" w:type="dxa"/>
          </w:tcPr>
          <w:p w:rsidR="00811B00" w:rsidRPr="005559B1" w:rsidRDefault="00811B00" w:rsidP="00EB4399">
            <w:pPr>
              <w:spacing w:after="0" w:line="240" w:lineRule="auto"/>
              <w:jc w:val="center"/>
              <w:rPr>
                <w:rFonts w:ascii="PT Astra Serif" w:hAnsi="PT Astra Serif" w:cs="Times New Roman"/>
              </w:rPr>
            </w:pPr>
            <w:r w:rsidRPr="005559B1">
              <w:rPr>
                <w:rFonts w:ascii="PT Astra Serif" w:hAnsi="PT Astra Serif" w:cs="Times New Roman"/>
              </w:rPr>
              <w:t>Источник возврата инвестиций</w:t>
            </w:r>
          </w:p>
        </w:tc>
        <w:tc>
          <w:tcPr>
            <w:tcW w:w="1134" w:type="dxa"/>
            <w:shd w:val="clear" w:color="auto" w:fill="auto"/>
            <w:vAlign w:val="center"/>
          </w:tcPr>
          <w:p w:rsidR="00811B00" w:rsidRPr="005559B1" w:rsidRDefault="009A3BBD" w:rsidP="00EB4399">
            <w:pPr>
              <w:spacing w:after="0" w:line="240" w:lineRule="auto"/>
              <w:jc w:val="center"/>
              <w:rPr>
                <w:rFonts w:ascii="PT Astra Serif" w:hAnsi="PT Astra Serif" w:cs="Times New Roman"/>
              </w:rPr>
            </w:pPr>
            <w:r w:rsidRPr="005559B1">
              <w:rPr>
                <w:rFonts w:ascii="PT Astra Serif" w:hAnsi="PT Astra Serif" w:cs="Times New Roman"/>
              </w:rPr>
              <w:t>Итого, тыс. рублей</w:t>
            </w:r>
          </w:p>
        </w:tc>
        <w:tc>
          <w:tcPr>
            <w:tcW w:w="1001" w:type="dxa"/>
            <w:vAlign w:val="center"/>
          </w:tcPr>
          <w:p w:rsidR="00811B00" w:rsidRPr="005559B1" w:rsidRDefault="00EB4399" w:rsidP="00EB4399">
            <w:pPr>
              <w:spacing w:after="0" w:line="240" w:lineRule="auto"/>
              <w:jc w:val="center"/>
              <w:rPr>
                <w:rFonts w:ascii="PT Astra Serif" w:hAnsi="PT Astra Serif" w:cs="Times New Roman"/>
              </w:rPr>
            </w:pPr>
            <w:r w:rsidRPr="005559B1">
              <w:rPr>
                <w:rFonts w:ascii="PT Astra Serif" w:hAnsi="PT Astra Serif" w:cs="Times New Roman"/>
              </w:rPr>
              <w:t>2022</w:t>
            </w:r>
          </w:p>
        </w:tc>
        <w:tc>
          <w:tcPr>
            <w:tcW w:w="1125" w:type="dxa"/>
            <w:vAlign w:val="center"/>
          </w:tcPr>
          <w:p w:rsidR="00811B00" w:rsidRPr="005559B1" w:rsidRDefault="00EB4399" w:rsidP="00EB4399">
            <w:pPr>
              <w:spacing w:after="0" w:line="240" w:lineRule="auto"/>
              <w:jc w:val="center"/>
              <w:rPr>
                <w:rFonts w:ascii="PT Astra Serif" w:hAnsi="PT Astra Serif" w:cs="Times New Roman"/>
              </w:rPr>
            </w:pPr>
            <w:r w:rsidRPr="005559B1">
              <w:rPr>
                <w:rFonts w:ascii="PT Astra Serif" w:hAnsi="PT Astra Serif" w:cs="Times New Roman"/>
              </w:rPr>
              <w:t>2023</w:t>
            </w:r>
          </w:p>
        </w:tc>
        <w:tc>
          <w:tcPr>
            <w:tcW w:w="993" w:type="dxa"/>
            <w:shd w:val="clear" w:color="auto" w:fill="auto"/>
            <w:vAlign w:val="center"/>
          </w:tcPr>
          <w:p w:rsidR="00811B00" w:rsidRPr="005559B1" w:rsidRDefault="00EB4399" w:rsidP="00EB4399">
            <w:pPr>
              <w:spacing w:after="0" w:line="240" w:lineRule="auto"/>
              <w:jc w:val="center"/>
              <w:rPr>
                <w:rFonts w:ascii="PT Astra Serif" w:hAnsi="PT Astra Serif" w:cs="Times New Roman"/>
              </w:rPr>
            </w:pPr>
            <w:r w:rsidRPr="005559B1">
              <w:rPr>
                <w:rFonts w:ascii="PT Astra Serif" w:hAnsi="PT Astra Serif" w:cs="Times New Roman"/>
              </w:rPr>
              <w:t>2024</w:t>
            </w:r>
          </w:p>
        </w:tc>
        <w:tc>
          <w:tcPr>
            <w:tcW w:w="850" w:type="dxa"/>
            <w:shd w:val="clear" w:color="auto" w:fill="auto"/>
            <w:vAlign w:val="center"/>
          </w:tcPr>
          <w:p w:rsidR="00811B00" w:rsidRPr="005559B1" w:rsidRDefault="00EB4399" w:rsidP="003F1B7C">
            <w:pPr>
              <w:spacing w:after="0" w:line="240" w:lineRule="auto"/>
              <w:jc w:val="center"/>
              <w:rPr>
                <w:rFonts w:ascii="PT Astra Serif" w:hAnsi="PT Astra Serif" w:cs="Times New Roman"/>
              </w:rPr>
            </w:pPr>
            <w:r w:rsidRPr="005559B1">
              <w:rPr>
                <w:rFonts w:ascii="PT Astra Serif" w:hAnsi="PT Astra Serif" w:cs="Times New Roman"/>
              </w:rPr>
              <w:t>2025-203</w:t>
            </w:r>
            <w:r w:rsidR="003F1B7C" w:rsidRPr="005559B1">
              <w:rPr>
                <w:rFonts w:ascii="PT Astra Serif" w:hAnsi="PT Astra Serif" w:cs="Times New Roman"/>
              </w:rPr>
              <w:t>2</w:t>
            </w:r>
          </w:p>
        </w:tc>
      </w:tr>
      <w:tr w:rsidR="00C02219" w:rsidRPr="005559B1" w:rsidTr="00A416F8">
        <w:trPr>
          <w:jc w:val="center"/>
        </w:trPr>
        <w:tc>
          <w:tcPr>
            <w:tcW w:w="2547" w:type="dxa"/>
            <w:gridSpan w:val="2"/>
            <w:shd w:val="clear" w:color="auto" w:fill="auto"/>
            <w:vAlign w:val="center"/>
          </w:tcPr>
          <w:p w:rsidR="00C02219" w:rsidRPr="005559B1" w:rsidRDefault="00C02219" w:rsidP="00C02219">
            <w:pPr>
              <w:spacing w:after="0" w:line="240" w:lineRule="auto"/>
              <w:jc w:val="both"/>
              <w:rPr>
                <w:rFonts w:ascii="PT Astra Serif" w:hAnsi="PT Astra Serif" w:cs="Times New Roman"/>
              </w:rPr>
            </w:pPr>
            <w:r w:rsidRPr="005559B1">
              <w:rPr>
                <w:rFonts w:ascii="PT Astra Serif" w:hAnsi="PT Astra Serif" w:cs="Times New Roman"/>
                <w:bCs/>
              </w:rPr>
              <w:t>Всего по программе, в том числе:</w:t>
            </w:r>
          </w:p>
        </w:tc>
        <w:tc>
          <w:tcPr>
            <w:tcW w:w="2126" w:type="dxa"/>
            <w:vMerge w:val="restart"/>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За счёт средств, учитываемых при установлении регулируемых государством цен (тарифов);</w:t>
            </w:r>
          </w:p>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Собственные средства;</w:t>
            </w:r>
          </w:p>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Плата за подключение новых потребителей;</w:t>
            </w:r>
          </w:p>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Бюджетные средства</w:t>
            </w:r>
          </w:p>
        </w:tc>
        <w:tc>
          <w:tcPr>
            <w:tcW w:w="1134" w:type="dxa"/>
            <w:shd w:val="clear" w:color="auto" w:fill="auto"/>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6684588</w:t>
            </w:r>
          </w:p>
        </w:tc>
        <w:tc>
          <w:tcPr>
            <w:tcW w:w="1001" w:type="dxa"/>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2914588</w:t>
            </w:r>
          </w:p>
        </w:tc>
        <w:tc>
          <w:tcPr>
            <w:tcW w:w="1125" w:type="dxa"/>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1892500</w:t>
            </w:r>
          </w:p>
        </w:tc>
        <w:tc>
          <w:tcPr>
            <w:tcW w:w="993" w:type="dxa"/>
            <w:shd w:val="clear" w:color="auto" w:fill="auto"/>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1892500</w:t>
            </w:r>
          </w:p>
        </w:tc>
        <w:tc>
          <w:tcPr>
            <w:tcW w:w="850" w:type="dxa"/>
            <w:shd w:val="clear" w:color="auto" w:fill="auto"/>
          </w:tcPr>
          <w:p w:rsidR="00C02219" w:rsidRPr="005559B1" w:rsidRDefault="00C02219" w:rsidP="00C02219">
            <w:pPr>
              <w:spacing w:after="0" w:line="240" w:lineRule="auto"/>
              <w:jc w:val="center"/>
              <w:rPr>
                <w:rFonts w:ascii="PT Astra Serif" w:hAnsi="PT Astra Serif" w:cs="Times New Roman"/>
              </w:rPr>
            </w:pPr>
            <w:r w:rsidRPr="005559B1">
              <w:rPr>
                <w:rFonts w:ascii="PT Astra Serif" w:hAnsi="PT Astra Serif" w:cs="Times New Roman"/>
              </w:rPr>
              <w:t>75000</w:t>
            </w:r>
          </w:p>
        </w:tc>
      </w:tr>
      <w:tr w:rsidR="00D309AB" w:rsidRPr="005559B1" w:rsidTr="00A416F8">
        <w:trPr>
          <w:jc w:val="center"/>
        </w:trPr>
        <w:tc>
          <w:tcPr>
            <w:tcW w:w="562" w:type="dxa"/>
            <w:shd w:val="clear" w:color="auto" w:fill="auto"/>
            <w:vAlign w:val="center"/>
          </w:tcPr>
          <w:p w:rsidR="00D309AB" w:rsidRPr="005559B1" w:rsidRDefault="00D309AB" w:rsidP="00D309AB">
            <w:pPr>
              <w:spacing w:after="0" w:line="240" w:lineRule="auto"/>
              <w:jc w:val="center"/>
              <w:rPr>
                <w:rFonts w:ascii="PT Astra Serif" w:hAnsi="PT Astra Serif" w:cs="Times New Roman"/>
                <w:bCs/>
              </w:rPr>
            </w:pPr>
            <w:r w:rsidRPr="005559B1">
              <w:rPr>
                <w:rFonts w:ascii="PT Astra Serif" w:hAnsi="PT Astra Serif" w:cs="Times New Roman"/>
                <w:bCs/>
              </w:rPr>
              <w:t>1.</w:t>
            </w:r>
          </w:p>
        </w:tc>
        <w:tc>
          <w:tcPr>
            <w:tcW w:w="1985" w:type="dxa"/>
            <w:shd w:val="clear" w:color="auto" w:fill="auto"/>
            <w:vAlign w:val="center"/>
          </w:tcPr>
          <w:p w:rsidR="00D309AB" w:rsidRPr="005559B1" w:rsidRDefault="00D309AB" w:rsidP="00D309AB">
            <w:pPr>
              <w:spacing w:after="0" w:line="240" w:lineRule="auto"/>
              <w:jc w:val="both"/>
              <w:rPr>
                <w:rFonts w:ascii="PT Astra Serif" w:hAnsi="PT Astra Serif" w:cs="Times New Roman"/>
              </w:rPr>
            </w:pPr>
            <w:r w:rsidRPr="005559B1">
              <w:rPr>
                <w:rFonts w:ascii="PT Astra Serif" w:hAnsi="PT Astra Serif" w:cs="Times New Roman"/>
              </w:rPr>
              <w:t>Электроснабже</w:t>
            </w:r>
            <w:r w:rsidRPr="005559B1">
              <w:rPr>
                <w:rFonts w:ascii="PT Astra Serif" w:hAnsi="PT Astra Serif" w:cs="Times New Roman"/>
              </w:rPr>
              <w:softHyphen/>
              <w:t xml:space="preserve">ние </w:t>
            </w:r>
          </w:p>
        </w:tc>
        <w:tc>
          <w:tcPr>
            <w:tcW w:w="2126" w:type="dxa"/>
            <w:vMerge/>
          </w:tcPr>
          <w:p w:rsidR="00D309AB" w:rsidRPr="005559B1" w:rsidRDefault="00D309AB" w:rsidP="00D309AB">
            <w:pPr>
              <w:spacing w:after="0" w:line="240" w:lineRule="auto"/>
              <w:jc w:val="center"/>
              <w:rPr>
                <w:rFonts w:ascii="PT Astra Serif" w:hAnsi="PT Astra Serif" w:cs="Times New Roman"/>
              </w:rPr>
            </w:pPr>
          </w:p>
        </w:tc>
        <w:tc>
          <w:tcPr>
            <w:tcW w:w="1134" w:type="dxa"/>
            <w:shd w:val="clear" w:color="auto" w:fill="auto"/>
          </w:tcPr>
          <w:p w:rsidR="00D309AB" w:rsidRPr="005559B1" w:rsidRDefault="00D309AB" w:rsidP="00D309AB">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1001" w:type="dxa"/>
          </w:tcPr>
          <w:p w:rsidR="00D309AB" w:rsidRPr="005559B1" w:rsidRDefault="00D309AB" w:rsidP="00D309AB">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1125" w:type="dxa"/>
          </w:tcPr>
          <w:p w:rsidR="00D309AB" w:rsidRPr="005559B1" w:rsidRDefault="00D309AB" w:rsidP="00D309AB">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993" w:type="dxa"/>
            <w:shd w:val="clear" w:color="auto" w:fill="auto"/>
          </w:tcPr>
          <w:p w:rsidR="00D309AB" w:rsidRPr="005559B1" w:rsidRDefault="00D309AB" w:rsidP="00D309AB">
            <w:pPr>
              <w:spacing w:after="0" w:line="240" w:lineRule="auto"/>
              <w:jc w:val="center"/>
              <w:rPr>
                <w:rFonts w:ascii="PT Astra Serif" w:hAnsi="PT Astra Serif" w:cs="Times New Roman"/>
                <w:bCs/>
              </w:rPr>
            </w:pPr>
            <w:r w:rsidRPr="005559B1">
              <w:rPr>
                <w:rFonts w:ascii="PT Astra Serif" w:hAnsi="PT Astra Serif" w:cs="Times New Roman"/>
              </w:rPr>
              <w:t>н/д</w:t>
            </w:r>
          </w:p>
        </w:tc>
        <w:tc>
          <w:tcPr>
            <w:tcW w:w="850" w:type="dxa"/>
            <w:shd w:val="clear" w:color="auto" w:fill="auto"/>
          </w:tcPr>
          <w:p w:rsidR="00D309AB" w:rsidRPr="005559B1" w:rsidRDefault="00D309AB" w:rsidP="00D309AB">
            <w:pPr>
              <w:spacing w:after="0" w:line="240" w:lineRule="auto"/>
              <w:jc w:val="center"/>
              <w:rPr>
                <w:rFonts w:ascii="PT Astra Serif" w:hAnsi="PT Astra Serif" w:cs="Times New Roman"/>
                <w:bCs/>
              </w:rPr>
            </w:pPr>
            <w:r w:rsidRPr="005559B1">
              <w:rPr>
                <w:rFonts w:ascii="PT Astra Serif" w:hAnsi="PT Astra Serif" w:cs="Times New Roman"/>
              </w:rPr>
              <w:t>н/д</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2.</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bCs/>
              </w:rPr>
              <w:t>Теплоснабжение</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1974588</w:t>
            </w:r>
          </w:p>
        </w:tc>
        <w:tc>
          <w:tcPr>
            <w:tcW w:w="1001" w:type="dxa"/>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1974588</w:t>
            </w:r>
          </w:p>
        </w:tc>
        <w:tc>
          <w:tcPr>
            <w:tcW w:w="1125" w:type="dxa"/>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3" w:type="dxa"/>
            <w:shd w:val="clear" w:color="auto" w:fill="auto"/>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0</w:t>
            </w:r>
          </w:p>
        </w:tc>
        <w:tc>
          <w:tcPr>
            <w:tcW w:w="850" w:type="dxa"/>
            <w:shd w:val="clear" w:color="auto" w:fill="auto"/>
          </w:tcPr>
          <w:p w:rsidR="00AD1B91" w:rsidRPr="005559B1" w:rsidRDefault="001D6F65" w:rsidP="00AD1B91">
            <w:pPr>
              <w:spacing w:after="0" w:line="240" w:lineRule="auto"/>
              <w:jc w:val="center"/>
              <w:rPr>
                <w:rFonts w:ascii="PT Astra Serif" w:hAnsi="PT Astra Serif" w:cs="Times New Roman"/>
              </w:rPr>
            </w:pPr>
            <w:r w:rsidRPr="005559B1">
              <w:rPr>
                <w:rFonts w:ascii="PT Astra Serif" w:hAnsi="PT Astra Serif" w:cs="Times New Roman"/>
              </w:rPr>
              <w:t>0</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3.</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bCs/>
              </w:rPr>
              <w:t>Водоснабжение</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2276000</w:t>
            </w:r>
          </w:p>
        </w:tc>
        <w:tc>
          <w:tcPr>
            <w:tcW w:w="1001" w:type="dxa"/>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455200</w:t>
            </w:r>
          </w:p>
        </w:tc>
        <w:tc>
          <w:tcPr>
            <w:tcW w:w="1125" w:type="dxa"/>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910400</w:t>
            </w:r>
          </w:p>
        </w:tc>
        <w:tc>
          <w:tcPr>
            <w:tcW w:w="993" w:type="dxa"/>
            <w:shd w:val="clear" w:color="auto" w:fill="auto"/>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910400</w:t>
            </w:r>
          </w:p>
        </w:tc>
        <w:tc>
          <w:tcPr>
            <w:tcW w:w="850"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0</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4.</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bCs/>
              </w:rPr>
              <w:t>Водоотведение</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2424000</w:t>
            </w:r>
          </w:p>
        </w:tc>
        <w:tc>
          <w:tcPr>
            <w:tcW w:w="1001" w:type="dxa"/>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484800</w:t>
            </w:r>
          </w:p>
        </w:tc>
        <w:tc>
          <w:tcPr>
            <w:tcW w:w="1125" w:type="dxa"/>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969600</w:t>
            </w:r>
          </w:p>
        </w:tc>
        <w:tc>
          <w:tcPr>
            <w:tcW w:w="993" w:type="dxa"/>
            <w:shd w:val="clear" w:color="auto" w:fill="auto"/>
          </w:tcPr>
          <w:p w:rsidR="00AD1B91" w:rsidRPr="005559B1" w:rsidRDefault="00AD1B91" w:rsidP="00AD1B91">
            <w:pPr>
              <w:spacing w:after="0" w:line="240" w:lineRule="auto"/>
              <w:jc w:val="center"/>
              <w:rPr>
                <w:rFonts w:ascii="PT Astra Serif" w:hAnsi="PT Astra Serif" w:cs="Times New Roman"/>
                <w:spacing w:val="-2"/>
              </w:rPr>
            </w:pPr>
            <w:r w:rsidRPr="005559B1">
              <w:rPr>
                <w:rFonts w:ascii="PT Astra Serif" w:hAnsi="PT Astra Serif" w:cs="Times New Roman"/>
                <w:spacing w:val="-2"/>
              </w:rPr>
              <w:t>969600</w:t>
            </w:r>
          </w:p>
        </w:tc>
        <w:tc>
          <w:tcPr>
            <w:tcW w:w="850"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0</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5.</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rPr>
              <w:t>Газоснабжение</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1001" w:type="dxa"/>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1125" w:type="dxa"/>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н/д</w:t>
            </w:r>
          </w:p>
        </w:tc>
        <w:tc>
          <w:tcPr>
            <w:tcW w:w="993" w:type="dxa"/>
            <w:shd w:val="clear" w:color="auto" w:fill="auto"/>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rPr>
              <w:t>н/д</w:t>
            </w:r>
          </w:p>
        </w:tc>
        <w:tc>
          <w:tcPr>
            <w:tcW w:w="850" w:type="dxa"/>
            <w:shd w:val="clear" w:color="auto" w:fill="auto"/>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rPr>
              <w:t>н/д</w:t>
            </w:r>
          </w:p>
        </w:tc>
      </w:tr>
      <w:tr w:rsidR="00AD1B91" w:rsidRPr="005559B1" w:rsidTr="00A416F8">
        <w:trPr>
          <w:trHeight w:val="58"/>
          <w:jc w:val="center"/>
        </w:trPr>
        <w:tc>
          <w:tcPr>
            <w:tcW w:w="562" w:type="dxa"/>
            <w:shd w:val="clear" w:color="auto" w:fill="auto"/>
            <w:vAlign w:val="center"/>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6.</w:t>
            </w:r>
          </w:p>
        </w:tc>
        <w:tc>
          <w:tcPr>
            <w:tcW w:w="1985" w:type="dxa"/>
            <w:shd w:val="clear" w:color="auto" w:fill="auto"/>
            <w:vAlign w:val="center"/>
          </w:tcPr>
          <w:p w:rsidR="00AD1B91" w:rsidRPr="005559B1" w:rsidRDefault="00AD1B91" w:rsidP="00AD1B91">
            <w:pPr>
              <w:spacing w:after="0" w:line="240" w:lineRule="auto"/>
              <w:jc w:val="both"/>
              <w:rPr>
                <w:rFonts w:ascii="PT Astra Serif" w:hAnsi="PT Astra Serif" w:cs="Times New Roman"/>
                <w:bCs/>
              </w:rPr>
            </w:pPr>
            <w:r w:rsidRPr="005559B1">
              <w:rPr>
                <w:rFonts w:ascii="PT Astra Serif" w:hAnsi="PT Astra Serif" w:cs="Times New Roman"/>
                <w:bCs/>
              </w:rPr>
              <w:t>Утилизация (захоронение) ТКО</w:t>
            </w:r>
          </w:p>
        </w:tc>
        <w:tc>
          <w:tcPr>
            <w:tcW w:w="2126" w:type="dxa"/>
            <w:vMerge/>
          </w:tcPr>
          <w:p w:rsidR="00AD1B91" w:rsidRPr="005559B1" w:rsidRDefault="00AD1B91" w:rsidP="00AD1B91">
            <w:pPr>
              <w:spacing w:after="0" w:line="240" w:lineRule="auto"/>
              <w:jc w:val="both"/>
              <w:rPr>
                <w:rFonts w:ascii="PT Astra Serif" w:hAnsi="PT Astra Serif" w:cs="Times New Roman"/>
              </w:rPr>
            </w:pPr>
          </w:p>
        </w:tc>
        <w:tc>
          <w:tcPr>
            <w:tcW w:w="1134" w:type="dxa"/>
            <w:shd w:val="clear" w:color="auto" w:fill="auto"/>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10</w:t>
            </w:r>
            <w:r w:rsidR="000071A4" w:rsidRPr="005559B1">
              <w:rPr>
                <w:rFonts w:ascii="PT Astra Serif" w:hAnsi="PT Astra Serif" w:cs="Times New Roman"/>
              </w:rPr>
              <w:t>0</w:t>
            </w:r>
            <w:r w:rsidRPr="005559B1">
              <w:rPr>
                <w:rFonts w:ascii="PT Astra Serif" w:hAnsi="PT Astra Serif" w:cs="Times New Roman"/>
              </w:rPr>
              <w:t>000</w:t>
            </w:r>
          </w:p>
        </w:tc>
        <w:tc>
          <w:tcPr>
            <w:tcW w:w="1001" w:type="dxa"/>
          </w:tcPr>
          <w:p w:rsidR="00AD1B91" w:rsidRPr="005559B1" w:rsidRDefault="00C02219" w:rsidP="00AD1B91">
            <w:pPr>
              <w:spacing w:after="0" w:line="240" w:lineRule="auto"/>
              <w:jc w:val="center"/>
              <w:rPr>
                <w:rFonts w:ascii="PT Astra Serif" w:hAnsi="PT Astra Serif" w:cs="Times New Roman"/>
              </w:rPr>
            </w:pPr>
            <w:r w:rsidRPr="005559B1">
              <w:rPr>
                <w:rFonts w:ascii="PT Astra Serif" w:hAnsi="PT Astra Serif" w:cs="Times New Roman"/>
              </w:rPr>
              <w:t>0</w:t>
            </w:r>
          </w:p>
        </w:tc>
        <w:tc>
          <w:tcPr>
            <w:tcW w:w="1125" w:type="dxa"/>
          </w:tcPr>
          <w:p w:rsidR="00AD1B91" w:rsidRPr="005559B1" w:rsidRDefault="00AD1B91" w:rsidP="00AD1B91">
            <w:pPr>
              <w:spacing w:after="0" w:line="240" w:lineRule="auto"/>
              <w:jc w:val="center"/>
              <w:rPr>
                <w:rFonts w:ascii="PT Astra Serif" w:hAnsi="PT Astra Serif" w:cs="Times New Roman"/>
              </w:rPr>
            </w:pPr>
            <w:r w:rsidRPr="005559B1">
              <w:rPr>
                <w:rFonts w:ascii="PT Astra Serif" w:hAnsi="PT Astra Serif" w:cs="Times New Roman"/>
              </w:rPr>
              <w:t>12500</w:t>
            </w:r>
          </w:p>
        </w:tc>
        <w:tc>
          <w:tcPr>
            <w:tcW w:w="993" w:type="dxa"/>
            <w:shd w:val="clear" w:color="auto" w:fill="auto"/>
          </w:tcPr>
          <w:p w:rsidR="00AD1B91" w:rsidRPr="005559B1" w:rsidRDefault="00AD1B91" w:rsidP="00AD1B91">
            <w:pPr>
              <w:spacing w:after="0" w:line="240" w:lineRule="auto"/>
              <w:jc w:val="center"/>
              <w:rPr>
                <w:rFonts w:ascii="PT Astra Serif" w:hAnsi="PT Astra Serif" w:cs="Times New Roman"/>
                <w:bCs/>
              </w:rPr>
            </w:pPr>
            <w:r w:rsidRPr="005559B1">
              <w:rPr>
                <w:rFonts w:ascii="PT Astra Serif" w:hAnsi="PT Astra Serif" w:cs="Times New Roman"/>
                <w:bCs/>
              </w:rPr>
              <w:t>12500</w:t>
            </w:r>
          </w:p>
        </w:tc>
        <w:tc>
          <w:tcPr>
            <w:tcW w:w="850" w:type="dxa"/>
            <w:shd w:val="clear" w:color="auto" w:fill="auto"/>
          </w:tcPr>
          <w:p w:rsidR="00AD1B91" w:rsidRPr="005559B1" w:rsidRDefault="00C02219" w:rsidP="00C02219">
            <w:pPr>
              <w:spacing w:after="0" w:line="240" w:lineRule="auto"/>
              <w:jc w:val="center"/>
              <w:rPr>
                <w:rFonts w:ascii="PT Astra Serif" w:hAnsi="PT Astra Serif" w:cs="Times New Roman"/>
                <w:bCs/>
              </w:rPr>
            </w:pPr>
            <w:r w:rsidRPr="005559B1">
              <w:rPr>
                <w:rFonts w:ascii="PT Astra Serif" w:hAnsi="PT Astra Serif" w:cs="Times New Roman"/>
                <w:bCs/>
              </w:rPr>
              <w:t>75000</w:t>
            </w:r>
          </w:p>
        </w:tc>
      </w:tr>
    </w:tbl>
    <w:p w:rsidR="00661CE1" w:rsidRPr="005559B1" w:rsidRDefault="00661CE1" w:rsidP="00661CE1">
      <w:pPr>
        <w:spacing w:after="0" w:line="240" w:lineRule="auto"/>
        <w:jc w:val="center"/>
        <w:rPr>
          <w:rFonts w:ascii="PT Astra Serif" w:hAnsi="PT Astra Serif" w:cs="Times New Roman"/>
          <w:sz w:val="28"/>
          <w:szCs w:val="28"/>
        </w:rPr>
      </w:pPr>
    </w:p>
    <w:p w:rsidR="00661CE1" w:rsidRPr="005559B1" w:rsidRDefault="004F17E1" w:rsidP="00661CE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w:t>
      </w:r>
      <w:r w:rsidR="00661CE1" w:rsidRPr="005559B1">
        <w:rPr>
          <w:rFonts w:ascii="PT Astra Serif" w:hAnsi="PT Astra Serif" w:cs="Times New Roman"/>
          <w:b/>
          <w:sz w:val="28"/>
          <w:szCs w:val="28"/>
        </w:rPr>
        <w:t>. Обосновывающие материалы</w:t>
      </w:r>
    </w:p>
    <w:p w:rsidR="00B7395B" w:rsidRPr="005559B1" w:rsidRDefault="00B7395B" w:rsidP="00661CE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6.1. Обоснование прогнозир</w:t>
      </w:r>
      <w:r w:rsidR="001C4583" w:rsidRPr="005559B1">
        <w:rPr>
          <w:rFonts w:ascii="PT Astra Serif" w:hAnsi="PT Astra Serif" w:cs="Times New Roman"/>
          <w:b/>
          <w:sz w:val="28"/>
          <w:szCs w:val="28"/>
        </w:rPr>
        <w:t>уемого</w:t>
      </w:r>
      <w:r w:rsidRPr="005559B1">
        <w:rPr>
          <w:rFonts w:ascii="PT Astra Serif" w:hAnsi="PT Astra Serif" w:cs="Times New Roman"/>
          <w:b/>
          <w:sz w:val="28"/>
          <w:szCs w:val="28"/>
        </w:rPr>
        <w:t xml:space="preserve"> спроса на коммунальные ресурсы</w:t>
      </w:r>
    </w:p>
    <w:p w:rsidR="000D50BC" w:rsidRPr="005559B1" w:rsidRDefault="000D50BC" w:rsidP="00747A42">
      <w:pPr>
        <w:spacing w:after="0" w:line="240" w:lineRule="auto"/>
        <w:jc w:val="both"/>
        <w:rPr>
          <w:rFonts w:ascii="PT Astra Serif" w:hAnsi="PT Astra Serif" w:cs="Times New Roman"/>
          <w:sz w:val="28"/>
          <w:szCs w:val="28"/>
        </w:rPr>
      </w:pPr>
    </w:p>
    <w:p w:rsidR="006707FB" w:rsidRPr="005559B1" w:rsidRDefault="006707FB" w:rsidP="006707F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таблице 13 представлены сведения об объёмах коммунальных ресурсов, поставленных населению муниципального образования «город Ульяновск»</w:t>
      </w:r>
      <w:r w:rsidRPr="005559B1">
        <w:rPr>
          <w:rFonts w:ascii="PT Astra Serif" w:hAnsi="PT Astra Serif" w:cs="Times New Roman"/>
          <w:sz w:val="28"/>
          <w:szCs w:val="28"/>
        </w:rPr>
        <w:br/>
        <w:t>за 2019-2021 годы и планируемых к поставке населению муниципального образования «город Ульяновск» на 2022-2032 годы.</w:t>
      </w:r>
    </w:p>
    <w:p w:rsidR="0019125E" w:rsidRPr="005559B1" w:rsidRDefault="0019125E" w:rsidP="0019125E">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Объёмы коммунальных ресурсов, поставленные населению муниципального обра</w:t>
      </w:r>
      <w:r w:rsidR="00A0341F" w:rsidRPr="005559B1">
        <w:rPr>
          <w:rFonts w:ascii="PT Astra Serif" w:hAnsi="PT Astra Serif" w:cs="Times New Roman"/>
          <w:sz w:val="28"/>
          <w:szCs w:val="28"/>
        </w:rPr>
        <w:t>зования «город Ульяновск» за 2020</w:t>
      </w:r>
      <w:r w:rsidRPr="005559B1">
        <w:rPr>
          <w:rFonts w:ascii="PT Astra Serif" w:hAnsi="PT Astra Serif" w:cs="Times New Roman"/>
          <w:sz w:val="28"/>
          <w:szCs w:val="28"/>
        </w:rPr>
        <w:t>-2021 годы доказывает, чт</w:t>
      </w:r>
      <w:r w:rsidR="006707FB" w:rsidRPr="005559B1">
        <w:rPr>
          <w:rFonts w:ascii="PT Astra Serif" w:hAnsi="PT Astra Serif" w:cs="Times New Roman"/>
          <w:sz w:val="28"/>
          <w:szCs w:val="28"/>
        </w:rPr>
        <w:t xml:space="preserve">о резких </w:t>
      </w:r>
      <w:proofErr w:type="gramStart"/>
      <w:r w:rsidR="006707FB" w:rsidRPr="005559B1">
        <w:rPr>
          <w:rFonts w:ascii="PT Astra Serif" w:hAnsi="PT Astra Serif" w:cs="Times New Roman"/>
          <w:sz w:val="28"/>
          <w:szCs w:val="28"/>
        </w:rPr>
        <w:t>скачком</w:t>
      </w:r>
      <w:proofErr w:type="gramEnd"/>
      <w:r w:rsidR="006707FB" w:rsidRPr="005559B1">
        <w:rPr>
          <w:rFonts w:ascii="PT Astra Serif" w:hAnsi="PT Astra Serif" w:cs="Times New Roman"/>
          <w:sz w:val="28"/>
          <w:szCs w:val="28"/>
        </w:rPr>
        <w:t xml:space="preserve"> как увеличения, так и снижения потребления коммунальных ресурсов населением не зафиксировано.</w:t>
      </w:r>
    </w:p>
    <w:p w:rsidR="00F079E7" w:rsidRPr="005559B1" w:rsidRDefault="00A0341F" w:rsidP="000C528B">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Согласно демографическому прогнозу</w:t>
      </w:r>
      <w:r w:rsidR="009E10B8" w:rsidRPr="005559B1">
        <w:rPr>
          <w:rFonts w:ascii="PT Astra Serif" w:hAnsi="PT Astra Serif" w:cs="Times New Roman"/>
          <w:sz w:val="28"/>
          <w:szCs w:val="28"/>
        </w:rPr>
        <w:t>, представленному в подразделе 3.1 раздела 3</w:t>
      </w:r>
      <w:r w:rsidRPr="005559B1">
        <w:rPr>
          <w:rFonts w:ascii="PT Astra Serif" w:hAnsi="PT Astra Serif" w:cs="Times New Roman"/>
          <w:sz w:val="28"/>
          <w:szCs w:val="28"/>
        </w:rPr>
        <w:t xml:space="preserve"> </w:t>
      </w:r>
      <w:r w:rsidR="009E10B8" w:rsidRPr="005559B1">
        <w:rPr>
          <w:rFonts w:ascii="PT Astra Serif" w:hAnsi="PT Astra Serif" w:cs="Times New Roman"/>
          <w:sz w:val="28"/>
          <w:szCs w:val="28"/>
        </w:rPr>
        <w:t xml:space="preserve">настоящей Программы, </w:t>
      </w:r>
      <w:r w:rsidRPr="005559B1">
        <w:rPr>
          <w:rFonts w:ascii="PT Astra Serif" w:hAnsi="PT Astra Serif" w:cs="Times New Roman"/>
          <w:sz w:val="28"/>
          <w:szCs w:val="28"/>
        </w:rPr>
        <w:t>численность населени</w:t>
      </w:r>
      <w:r w:rsidR="009E10B8" w:rsidRPr="005559B1">
        <w:rPr>
          <w:rFonts w:ascii="PT Astra Serif" w:hAnsi="PT Astra Serif" w:cs="Times New Roman"/>
          <w:sz w:val="28"/>
          <w:szCs w:val="28"/>
        </w:rPr>
        <w:t>я</w:t>
      </w:r>
      <w:r w:rsidRPr="005559B1">
        <w:rPr>
          <w:rFonts w:ascii="PT Astra Serif" w:hAnsi="PT Astra Serif" w:cs="Times New Roman"/>
          <w:sz w:val="28"/>
          <w:szCs w:val="28"/>
        </w:rPr>
        <w:t xml:space="preserve"> муниципального образования «город Ульяновск» будет снижаться. Этот факт даёт основания полагать, что </w:t>
      </w:r>
      <w:r w:rsidR="000C528B" w:rsidRPr="005559B1">
        <w:rPr>
          <w:rFonts w:ascii="PT Astra Serif" w:hAnsi="PT Astra Serif" w:cs="Times New Roman"/>
          <w:sz w:val="28"/>
          <w:szCs w:val="28"/>
        </w:rPr>
        <w:t>спрос на коммунальные ресурсы</w:t>
      </w:r>
      <w:r w:rsidR="009E10B8"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в муниципальном образовании «город Ульяновск» </w:t>
      </w:r>
      <w:r w:rsidR="00371DAF" w:rsidRPr="005559B1">
        <w:rPr>
          <w:rFonts w:ascii="PT Astra Serif" w:hAnsi="PT Astra Serif" w:cs="Times New Roman"/>
          <w:sz w:val="28"/>
          <w:szCs w:val="28"/>
        </w:rPr>
        <w:t xml:space="preserve">на период 2022-2032 годы </w:t>
      </w:r>
      <w:r w:rsidRPr="005559B1">
        <w:rPr>
          <w:rFonts w:ascii="PT Astra Serif" w:hAnsi="PT Astra Serif" w:cs="Times New Roman"/>
          <w:sz w:val="28"/>
          <w:szCs w:val="28"/>
        </w:rPr>
        <w:t>не претерпит увеличения.</w:t>
      </w:r>
    </w:p>
    <w:p w:rsidR="00C86175" w:rsidRPr="005559B1" w:rsidRDefault="00C86175" w:rsidP="000C528B">
      <w:pPr>
        <w:spacing w:after="0" w:line="240" w:lineRule="auto"/>
        <w:ind w:firstLine="709"/>
        <w:jc w:val="both"/>
        <w:rPr>
          <w:rFonts w:ascii="PT Astra Serif" w:hAnsi="PT Astra Serif" w:cs="Times New Roman"/>
          <w:color w:val="FF0000"/>
          <w:sz w:val="28"/>
          <w:szCs w:val="28"/>
        </w:rPr>
        <w:sectPr w:rsidR="00C86175" w:rsidRPr="005559B1" w:rsidSect="00747A42">
          <w:pgSz w:w="11906" w:h="16838"/>
          <w:pgMar w:top="1134" w:right="567" w:bottom="993" w:left="1701" w:header="709" w:footer="709" w:gutter="0"/>
          <w:cols w:space="708"/>
          <w:docGrid w:linePitch="360"/>
        </w:sectPr>
      </w:pPr>
    </w:p>
    <w:p w:rsidR="00B7395B" w:rsidRPr="005559B1" w:rsidRDefault="000D50BC" w:rsidP="00B33A70">
      <w:pPr>
        <w:spacing w:after="0" w:line="240" w:lineRule="auto"/>
        <w:ind w:right="425"/>
        <w:jc w:val="both"/>
        <w:rPr>
          <w:rFonts w:ascii="PT Astra Serif" w:hAnsi="PT Astra Serif" w:cs="Times New Roman"/>
          <w:b/>
          <w:sz w:val="28"/>
          <w:szCs w:val="28"/>
        </w:rPr>
      </w:pPr>
      <w:r w:rsidRPr="005559B1">
        <w:rPr>
          <w:rFonts w:ascii="PT Astra Serif" w:hAnsi="PT Astra Serif" w:cs="Times New Roman"/>
          <w:b/>
          <w:sz w:val="28"/>
          <w:szCs w:val="28"/>
        </w:rPr>
        <w:lastRenderedPageBreak/>
        <w:t xml:space="preserve">Таблица 13. </w:t>
      </w:r>
      <w:r w:rsidR="00F13698" w:rsidRPr="005559B1">
        <w:rPr>
          <w:rFonts w:ascii="PT Astra Serif" w:hAnsi="PT Astra Serif" w:cs="Times New Roman"/>
          <w:b/>
          <w:sz w:val="28"/>
          <w:szCs w:val="28"/>
        </w:rPr>
        <w:t xml:space="preserve">Сведения об объёмах коммунальных ресурсов, поставленных </w:t>
      </w:r>
      <w:r w:rsidR="001614AC" w:rsidRPr="005559B1">
        <w:rPr>
          <w:rFonts w:ascii="PT Astra Serif" w:hAnsi="PT Astra Serif" w:cs="Times New Roman"/>
          <w:b/>
          <w:sz w:val="28"/>
          <w:szCs w:val="28"/>
        </w:rPr>
        <w:t>населению</w:t>
      </w:r>
      <w:r w:rsidR="00F13698" w:rsidRPr="005559B1">
        <w:rPr>
          <w:rFonts w:ascii="PT Astra Serif" w:hAnsi="PT Astra Serif" w:cs="Times New Roman"/>
          <w:b/>
          <w:sz w:val="28"/>
          <w:szCs w:val="28"/>
        </w:rPr>
        <w:t xml:space="preserve"> </w:t>
      </w:r>
      <w:r w:rsidR="001614AC" w:rsidRPr="005559B1">
        <w:rPr>
          <w:rFonts w:ascii="PT Astra Serif" w:hAnsi="PT Astra Serif" w:cs="Times New Roman"/>
          <w:b/>
          <w:sz w:val="28"/>
          <w:szCs w:val="28"/>
        </w:rPr>
        <w:t>муниципального образования</w:t>
      </w:r>
      <w:r w:rsidR="00F13698" w:rsidRPr="005559B1">
        <w:rPr>
          <w:rFonts w:ascii="PT Astra Serif" w:hAnsi="PT Astra Serif" w:cs="Times New Roman"/>
          <w:b/>
          <w:sz w:val="28"/>
          <w:szCs w:val="28"/>
        </w:rPr>
        <w:t xml:space="preserve"> «город Ульяновск» за 20</w:t>
      </w:r>
      <w:r w:rsidR="00B33A70" w:rsidRPr="005559B1">
        <w:rPr>
          <w:rFonts w:ascii="PT Astra Serif" w:hAnsi="PT Astra Serif" w:cs="Times New Roman"/>
          <w:b/>
          <w:sz w:val="28"/>
          <w:szCs w:val="28"/>
        </w:rPr>
        <w:t>20</w:t>
      </w:r>
      <w:r w:rsidR="00F13698" w:rsidRPr="005559B1">
        <w:rPr>
          <w:rFonts w:ascii="PT Astra Serif" w:hAnsi="PT Astra Serif" w:cs="Times New Roman"/>
          <w:b/>
          <w:sz w:val="28"/>
          <w:szCs w:val="28"/>
        </w:rPr>
        <w:t>-2021 годы</w:t>
      </w:r>
      <w:r w:rsidR="0018120B" w:rsidRPr="005559B1">
        <w:rPr>
          <w:rFonts w:ascii="PT Astra Serif" w:hAnsi="PT Astra Serif" w:cs="Times New Roman"/>
          <w:b/>
          <w:sz w:val="28"/>
          <w:szCs w:val="28"/>
        </w:rPr>
        <w:t xml:space="preserve"> и планируемых к поставке </w:t>
      </w:r>
      <w:r w:rsidR="00BC1E7F" w:rsidRPr="005559B1">
        <w:rPr>
          <w:rFonts w:ascii="PT Astra Serif" w:hAnsi="PT Astra Serif" w:cs="Times New Roman"/>
          <w:b/>
          <w:sz w:val="28"/>
          <w:szCs w:val="28"/>
        </w:rPr>
        <w:t>населению муниципального образования «город Ульяновск»</w:t>
      </w:r>
      <w:r w:rsidR="00B33A70" w:rsidRPr="005559B1">
        <w:rPr>
          <w:rFonts w:ascii="PT Astra Serif" w:hAnsi="PT Astra Serif" w:cs="Times New Roman"/>
          <w:b/>
          <w:sz w:val="28"/>
          <w:szCs w:val="28"/>
        </w:rPr>
        <w:t xml:space="preserve"> </w:t>
      </w:r>
      <w:r w:rsidR="0018120B" w:rsidRPr="005559B1">
        <w:rPr>
          <w:rFonts w:ascii="PT Astra Serif" w:hAnsi="PT Astra Serif" w:cs="Times New Roman"/>
          <w:b/>
          <w:sz w:val="28"/>
          <w:szCs w:val="28"/>
        </w:rPr>
        <w:t>на 2022-2032 годы</w:t>
      </w:r>
    </w:p>
    <w:p w:rsidR="00BE62BF" w:rsidRPr="005559B1" w:rsidRDefault="00BE62BF" w:rsidP="0018120B">
      <w:pPr>
        <w:spacing w:after="0" w:line="240" w:lineRule="auto"/>
        <w:jc w:val="both"/>
        <w:rPr>
          <w:rFonts w:ascii="PT Astra Serif" w:hAnsi="PT Astra Serif" w:cs="Times New Roman"/>
          <w:b/>
          <w:sz w:val="28"/>
          <w:szCs w:val="28"/>
        </w:rPr>
      </w:pPr>
    </w:p>
    <w:tbl>
      <w:tblPr>
        <w:tblW w:w="14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276"/>
        <w:gridCol w:w="882"/>
        <w:gridCol w:w="915"/>
        <w:gridCol w:w="906"/>
        <w:gridCol w:w="906"/>
        <w:gridCol w:w="906"/>
        <w:gridCol w:w="906"/>
        <w:gridCol w:w="906"/>
        <w:gridCol w:w="906"/>
        <w:gridCol w:w="906"/>
        <w:gridCol w:w="906"/>
        <w:gridCol w:w="906"/>
        <w:gridCol w:w="906"/>
        <w:gridCol w:w="907"/>
      </w:tblGrid>
      <w:tr w:rsidR="00B33A70" w:rsidRPr="005559B1" w:rsidTr="00B33A70">
        <w:trPr>
          <w:trHeight w:val="177"/>
        </w:trPr>
        <w:tc>
          <w:tcPr>
            <w:tcW w:w="1701" w:type="dxa"/>
            <w:vMerge w:val="restart"/>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Наименование показателя</w:t>
            </w:r>
          </w:p>
        </w:tc>
        <w:tc>
          <w:tcPr>
            <w:tcW w:w="1276" w:type="dxa"/>
            <w:vMerge w:val="restart"/>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Единица</w:t>
            </w:r>
          </w:p>
          <w:p w:rsidR="00B33A70" w:rsidRPr="005559B1" w:rsidRDefault="00B33A70" w:rsidP="00B33A70">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измерения</w:t>
            </w:r>
          </w:p>
        </w:tc>
        <w:tc>
          <w:tcPr>
            <w:tcW w:w="11764" w:type="dxa"/>
            <w:gridSpan w:val="13"/>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Значение</w:t>
            </w:r>
            <w:r w:rsidRPr="005559B1">
              <w:rPr>
                <w:rFonts w:ascii="PT Astra Serif" w:hAnsi="PT Astra Serif" w:cs="Times New Roman"/>
                <w:sz w:val="20"/>
                <w:szCs w:val="20"/>
                <w:lang w:val="en-US"/>
              </w:rPr>
              <w:t>/</w:t>
            </w:r>
            <w:r w:rsidRPr="005559B1">
              <w:rPr>
                <w:rFonts w:ascii="PT Astra Serif" w:hAnsi="PT Astra Serif" w:cs="Times New Roman"/>
                <w:sz w:val="20"/>
                <w:szCs w:val="20"/>
              </w:rPr>
              <w:t>год</w:t>
            </w:r>
          </w:p>
        </w:tc>
      </w:tr>
      <w:tr w:rsidR="00B33A70" w:rsidRPr="005559B1" w:rsidTr="00B33A70">
        <w:trPr>
          <w:trHeight w:val="194"/>
        </w:trPr>
        <w:tc>
          <w:tcPr>
            <w:tcW w:w="1701" w:type="dxa"/>
            <w:vMerge/>
          </w:tcPr>
          <w:p w:rsidR="00B33A70" w:rsidRPr="005559B1" w:rsidRDefault="00B33A70" w:rsidP="00E475AC">
            <w:pPr>
              <w:spacing w:after="0" w:line="240" w:lineRule="auto"/>
              <w:jc w:val="center"/>
              <w:rPr>
                <w:rFonts w:ascii="PT Astra Serif" w:hAnsi="PT Astra Serif" w:cs="Times New Roman"/>
                <w:sz w:val="20"/>
                <w:szCs w:val="20"/>
              </w:rPr>
            </w:pPr>
          </w:p>
        </w:tc>
        <w:tc>
          <w:tcPr>
            <w:tcW w:w="1276" w:type="dxa"/>
            <w:vMerge/>
          </w:tcPr>
          <w:p w:rsidR="00B33A70" w:rsidRPr="005559B1" w:rsidRDefault="00B33A70" w:rsidP="00E475AC">
            <w:pPr>
              <w:spacing w:after="0" w:line="240" w:lineRule="auto"/>
              <w:jc w:val="center"/>
              <w:rPr>
                <w:rFonts w:ascii="PT Astra Serif" w:hAnsi="PT Astra Serif" w:cs="Times New Roman"/>
                <w:sz w:val="20"/>
                <w:szCs w:val="20"/>
              </w:rPr>
            </w:pPr>
          </w:p>
        </w:tc>
        <w:tc>
          <w:tcPr>
            <w:tcW w:w="882"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2020</w:t>
            </w:r>
          </w:p>
        </w:tc>
        <w:tc>
          <w:tcPr>
            <w:tcW w:w="915"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2021</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2022</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2023</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2024</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2025</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2026</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2027</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2028</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2029</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2030</w:t>
            </w:r>
          </w:p>
        </w:tc>
        <w:tc>
          <w:tcPr>
            <w:tcW w:w="906"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2031</w:t>
            </w:r>
          </w:p>
        </w:tc>
        <w:tc>
          <w:tcPr>
            <w:tcW w:w="907" w:type="dxa"/>
          </w:tcPr>
          <w:p w:rsidR="00B33A70" w:rsidRPr="005559B1" w:rsidRDefault="00B33A70" w:rsidP="00E475AC">
            <w:pPr>
              <w:spacing w:after="0" w:line="240" w:lineRule="auto"/>
              <w:jc w:val="center"/>
              <w:rPr>
                <w:rFonts w:ascii="PT Astra Serif" w:hAnsi="PT Astra Serif" w:cs="Times New Roman"/>
                <w:sz w:val="20"/>
                <w:szCs w:val="20"/>
              </w:rPr>
            </w:pPr>
            <w:r w:rsidRPr="005559B1">
              <w:rPr>
                <w:rFonts w:ascii="PT Astra Serif" w:hAnsi="PT Astra Serif" w:cs="Times New Roman"/>
                <w:sz w:val="20"/>
                <w:szCs w:val="20"/>
              </w:rPr>
              <w:t>2032</w:t>
            </w:r>
          </w:p>
        </w:tc>
      </w:tr>
      <w:tr w:rsidR="00B33A70" w:rsidRPr="005559B1" w:rsidTr="00B33A70">
        <w:trPr>
          <w:trHeight w:val="194"/>
        </w:trPr>
        <w:tc>
          <w:tcPr>
            <w:tcW w:w="1701" w:type="dxa"/>
          </w:tcPr>
          <w:p w:rsidR="00B33A70" w:rsidRPr="005559B1" w:rsidRDefault="00B33A70" w:rsidP="008102F1">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Холодное водоснабжение</w:t>
            </w:r>
          </w:p>
        </w:tc>
        <w:tc>
          <w:tcPr>
            <w:tcW w:w="1276" w:type="dxa"/>
          </w:tcPr>
          <w:p w:rsidR="00B33A70" w:rsidRPr="005559B1" w:rsidRDefault="00B33A70" w:rsidP="008102F1">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тыс. куб. м</w:t>
            </w:r>
          </w:p>
        </w:tc>
        <w:tc>
          <w:tcPr>
            <w:tcW w:w="882"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28560,6</w:t>
            </w:r>
          </w:p>
        </w:tc>
        <w:tc>
          <w:tcPr>
            <w:tcW w:w="915"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c>
          <w:tcPr>
            <w:tcW w:w="907"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28418,5</w:t>
            </w:r>
          </w:p>
        </w:tc>
      </w:tr>
      <w:tr w:rsidR="00B33A70" w:rsidRPr="005559B1" w:rsidTr="00B33A70">
        <w:trPr>
          <w:trHeight w:val="194"/>
        </w:trPr>
        <w:tc>
          <w:tcPr>
            <w:tcW w:w="1701" w:type="dxa"/>
          </w:tcPr>
          <w:p w:rsidR="00B33A70" w:rsidRPr="005559B1" w:rsidRDefault="00B33A70" w:rsidP="00C57390">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Динамика изменения</w:t>
            </w:r>
          </w:p>
        </w:tc>
        <w:tc>
          <w:tcPr>
            <w:tcW w:w="1276" w:type="dxa"/>
          </w:tcPr>
          <w:p w:rsidR="00B33A70" w:rsidRPr="005559B1" w:rsidRDefault="00B33A70" w:rsidP="00C57390">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w:t>
            </w:r>
          </w:p>
        </w:tc>
        <w:tc>
          <w:tcPr>
            <w:tcW w:w="882"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w:t>
            </w:r>
          </w:p>
        </w:tc>
        <w:tc>
          <w:tcPr>
            <w:tcW w:w="915"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99,5</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7"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r>
      <w:tr w:rsidR="00B33A70" w:rsidRPr="005559B1" w:rsidTr="00B33A70">
        <w:trPr>
          <w:trHeight w:val="194"/>
        </w:trPr>
        <w:tc>
          <w:tcPr>
            <w:tcW w:w="1701" w:type="dxa"/>
          </w:tcPr>
          <w:p w:rsidR="00B33A70" w:rsidRPr="005559B1" w:rsidRDefault="00B33A70" w:rsidP="008102F1">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Водоотведение</w:t>
            </w:r>
          </w:p>
        </w:tc>
        <w:tc>
          <w:tcPr>
            <w:tcW w:w="1276" w:type="dxa"/>
          </w:tcPr>
          <w:p w:rsidR="00B33A70" w:rsidRPr="005559B1" w:rsidRDefault="00B33A70" w:rsidP="008102F1">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тыс. куб. м</w:t>
            </w:r>
          </w:p>
        </w:tc>
        <w:tc>
          <w:tcPr>
            <w:tcW w:w="882"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29247,9</w:t>
            </w:r>
          </w:p>
        </w:tc>
        <w:tc>
          <w:tcPr>
            <w:tcW w:w="915"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c>
          <w:tcPr>
            <w:tcW w:w="907" w:type="dxa"/>
          </w:tcPr>
          <w:p w:rsidR="00B33A70" w:rsidRPr="005559B1" w:rsidRDefault="00B33A70" w:rsidP="00C57390">
            <w:pPr>
              <w:spacing w:after="0" w:line="216" w:lineRule="auto"/>
              <w:jc w:val="center"/>
              <w:rPr>
                <w:rFonts w:ascii="PT Astra Serif" w:eastAsia="Times New Roman" w:hAnsi="PT Astra Serif" w:cs="Calibri"/>
                <w:spacing w:val="-4"/>
                <w:sz w:val="17"/>
                <w:szCs w:val="17"/>
              </w:rPr>
            </w:pPr>
            <w:r w:rsidRPr="005559B1">
              <w:rPr>
                <w:rFonts w:ascii="PT Astra Serif" w:eastAsia="Times New Roman" w:hAnsi="PT Astra Serif" w:cs="Calibri"/>
                <w:spacing w:val="-4"/>
                <w:sz w:val="17"/>
                <w:szCs w:val="17"/>
              </w:rPr>
              <w:t>30399,9</w:t>
            </w:r>
          </w:p>
        </w:tc>
      </w:tr>
      <w:tr w:rsidR="00B33A70" w:rsidRPr="005559B1" w:rsidTr="00B33A70">
        <w:trPr>
          <w:trHeight w:val="194"/>
        </w:trPr>
        <w:tc>
          <w:tcPr>
            <w:tcW w:w="1701" w:type="dxa"/>
          </w:tcPr>
          <w:p w:rsidR="00B33A70" w:rsidRPr="005559B1" w:rsidRDefault="00B33A70" w:rsidP="00C57390">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Динамика изменения</w:t>
            </w:r>
          </w:p>
        </w:tc>
        <w:tc>
          <w:tcPr>
            <w:tcW w:w="1276" w:type="dxa"/>
          </w:tcPr>
          <w:p w:rsidR="00B33A70" w:rsidRPr="005559B1" w:rsidRDefault="00B33A70" w:rsidP="00C57390">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w:t>
            </w:r>
          </w:p>
        </w:tc>
        <w:tc>
          <w:tcPr>
            <w:tcW w:w="882"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w:t>
            </w:r>
          </w:p>
        </w:tc>
        <w:tc>
          <w:tcPr>
            <w:tcW w:w="915"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103,9</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7"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r>
      <w:tr w:rsidR="00B33A70" w:rsidRPr="005559B1" w:rsidTr="00B33A70">
        <w:trPr>
          <w:trHeight w:val="194"/>
        </w:trPr>
        <w:tc>
          <w:tcPr>
            <w:tcW w:w="1701" w:type="dxa"/>
          </w:tcPr>
          <w:p w:rsidR="00B33A70" w:rsidRPr="005559B1" w:rsidRDefault="00B33A70" w:rsidP="008102F1">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Теплоснабжение</w:t>
            </w:r>
          </w:p>
        </w:tc>
        <w:tc>
          <w:tcPr>
            <w:tcW w:w="1276" w:type="dxa"/>
          </w:tcPr>
          <w:p w:rsidR="00B33A70" w:rsidRPr="005559B1" w:rsidRDefault="00B33A70" w:rsidP="008102F1">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Гкал</w:t>
            </w:r>
          </w:p>
        </w:tc>
        <w:tc>
          <w:tcPr>
            <w:tcW w:w="882"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1731351,8</w:t>
            </w:r>
          </w:p>
        </w:tc>
        <w:tc>
          <w:tcPr>
            <w:tcW w:w="915"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c>
          <w:tcPr>
            <w:tcW w:w="907"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2 005155,0</w:t>
            </w:r>
          </w:p>
        </w:tc>
      </w:tr>
      <w:tr w:rsidR="00B33A70" w:rsidRPr="005559B1" w:rsidTr="00B33A70">
        <w:trPr>
          <w:trHeight w:val="194"/>
        </w:trPr>
        <w:tc>
          <w:tcPr>
            <w:tcW w:w="1701" w:type="dxa"/>
          </w:tcPr>
          <w:p w:rsidR="00B33A70" w:rsidRPr="005559B1" w:rsidRDefault="00B33A70" w:rsidP="00C57390">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Динамика изменения</w:t>
            </w:r>
          </w:p>
        </w:tc>
        <w:tc>
          <w:tcPr>
            <w:tcW w:w="1276" w:type="dxa"/>
          </w:tcPr>
          <w:p w:rsidR="00B33A70" w:rsidRPr="005559B1" w:rsidRDefault="00B33A70" w:rsidP="00C57390">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w:t>
            </w:r>
          </w:p>
        </w:tc>
        <w:tc>
          <w:tcPr>
            <w:tcW w:w="882"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w:t>
            </w:r>
          </w:p>
        </w:tc>
        <w:tc>
          <w:tcPr>
            <w:tcW w:w="915"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115,8</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7"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r>
      <w:tr w:rsidR="009E10B8" w:rsidRPr="005559B1" w:rsidTr="00B33A70">
        <w:trPr>
          <w:trHeight w:val="194"/>
        </w:trPr>
        <w:tc>
          <w:tcPr>
            <w:tcW w:w="1701" w:type="dxa"/>
          </w:tcPr>
          <w:p w:rsidR="009E10B8" w:rsidRPr="005559B1" w:rsidRDefault="009E10B8" w:rsidP="009E10B8">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Горячее водоснабжение</w:t>
            </w:r>
          </w:p>
        </w:tc>
        <w:tc>
          <w:tcPr>
            <w:tcW w:w="1276" w:type="dxa"/>
          </w:tcPr>
          <w:p w:rsidR="009E10B8" w:rsidRPr="005559B1" w:rsidRDefault="009E10B8" w:rsidP="009E10B8">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тыс. куб. м</w:t>
            </w:r>
          </w:p>
        </w:tc>
        <w:tc>
          <w:tcPr>
            <w:tcW w:w="882" w:type="dxa"/>
          </w:tcPr>
          <w:p w:rsidR="009E10B8" w:rsidRPr="005559B1" w:rsidRDefault="009E10B8" w:rsidP="009E10B8">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7846,5</w:t>
            </w:r>
          </w:p>
        </w:tc>
        <w:tc>
          <w:tcPr>
            <w:tcW w:w="915" w:type="dxa"/>
          </w:tcPr>
          <w:p w:rsidR="009E10B8" w:rsidRPr="005559B1" w:rsidRDefault="009E10B8" w:rsidP="009E10B8">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jc w:val="center"/>
              <w:rPr>
                <w:rFonts w:ascii="PT Astra Serif" w:hAnsi="PT Astra Serif"/>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jc w:val="center"/>
              <w:rPr>
                <w:rFonts w:ascii="PT Astra Serif" w:hAnsi="PT Astra Serif"/>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jc w:val="center"/>
              <w:rPr>
                <w:rFonts w:ascii="PT Astra Serif" w:hAnsi="PT Astra Serif"/>
              </w:rPr>
            </w:pPr>
            <w:r w:rsidRPr="005559B1">
              <w:rPr>
                <w:rFonts w:ascii="PT Astra Serif" w:eastAsia="Times New Roman" w:hAnsi="PT Astra Serif" w:cs="Calibri"/>
                <w:spacing w:val="-10"/>
                <w:sz w:val="17"/>
                <w:szCs w:val="17"/>
              </w:rPr>
              <w:t>6575,3</w:t>
            </w:r>
          </w:p>
        </w:tc>
        <w:tc>
          <w:tcPr>
            <w:tcW w:w="906" w:type="dxa"/>
          </w:tcPr>
          <w:p w:rsidR="009E10B8" w:rsidRPr="005559B1" w:rsidRDefault="009E10B8" w:rsidP="009E10B8">
            <w:pPr>
              <w:jc w:val="center"/>
              <w:rPr>
                <w:rFonts w:ascii="PT Astra Serif" w:hAnsi="PT Astra Serif"/>
              </w:rPr>
            </w:pPr>
            <w:r w:rsidRPr="005559B1">
              <w:rPr>
                <w:rFonts w:ascii="PT Astra Serif" w:eastAsia="Times New Roman" w:hAnsi="PT Astra Serif" w:cs="Calibri"/>
                <w:spacing w:val="-10"/>
                <w:sz w:val="17"/>
                <w:szCs w:val="17"/>
              </w:rPr>
              <w:t>6575,3</w:t>
            </w:r>
          </w:p>
        </w:tc>
        <w:tc>
          <w:tcPr>
            <w:tcW w:w="907" w:type="dxa"/>
          </w:tcPr>
          <w:p w:rsidR="009E10B8" w:rsidRPr="005559B1" w:rsidRDefault="009E10B8" w:rsidP="009E10B8">
            <w:pPr>
              <w:jc w:val="center"/>
              <w:rPr>
                <w:rFonts w:ascii="PT Astra Serif" w:hAnsi="PT Astra Serif"/>
              </w:rPr>
            </w:pPr>
            <w:r w:rsidRPr="005559B1">
              <w:rPr>
                <w:rFonts w:ascii="PT Astra Serif" w:eastAsia="Times New Roman" w:hAnsi="PT Astra Serif" w:cs="Calibri"/>
                <w:spacing w:val="-10"/>
                <w:sz w:val="17"/>
                <w:szCs w:val="17"/>
              </w:rPr>
              <w:t>6575,3</w:t>
            </w:r>
          </w:p>
        </w:tc>
      </w:tr>
      <w:tr w:rsidR="00B33A70" w:rsidRPr="005559B1" w:rsidTr="00B33A70">
        <w:trPr>
          <w:trHeight w:val="194"/>
        </w:trPr>
        <w:tc>
          <w:tcPr>
            <w:tcW w:w="1701" w:type="dxa"/>
          </w:tcPr>
          <w:p w:rsidR="00B33A70" w:rsidRPr="005559B1" w:rsidRDefault="00B33A70" w:rsidP="00C57390">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Динамика изменения</w:t>
            </w:r>
          </w:p>
        </w:tc>
        <w:tc>
          <w:tcPr>
            <w:tcW w:w="1276" w:type="dxa"/>
          </w:tcPr>
          <w:p w:rsidR="00B33A70" w:rsidRPr="005559B1" w:rsidRDefault="00B33A70" w:rsidP="00C57390">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w:t>
            </w:r>
          </w:p>
        </w:tc>
        <w:tc>
          <w:tcPr>
            <w:tcW w:w="882"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w:t>
            </w:r>
          </w:p>
        </w:tc>
        <w:tc>
          <w:tcPr>
            <w:tcW w:w="915"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83,8</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7"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r>
      <w:tr w:rsidR="00B33A70" w:rsidRPr="005559B1" w:rsidTr="00B33A70">
        <w:trPr>
          <w:trHeight w:val="194"/>
        </w:trPr>
        <w:tc>
          <w:tcPr>
            <w:tcW w:w="1701" w:type="dxa"/>
          </w:tcPr>
          <w:p w:rsidR="00B33A70" w:rsidRPr="005559B1" w:rsidRDefault="00B33A70" w:rsidP="00C57390">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Электрическая энергия</w:t>
            </w:r>
          </w:p>
        </w:tc>
        <w:tc>
          <w:tcPr>
            <w:tcW w:w="1276" w:type="dxa"/>
          </w:tcPr>
          <w:p w:rsidR="00B33A70" w:rsidRPr="005559B1" w:rsidRDefault="00B33A70" w:rsidP="00C57390">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тыс. кВтч</w:t>
            </w:r>
          </w:p>
        </w:tc>
        <w:tc>
          <w:tcPr>
            <w:tcW w:w="882"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582334,0</w:t>
            </w:r>
          </w:p>
        </w:tc>
        <w:tc>
          <w:tcPr>
            <w:tcW w:w="915"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rPr>
                <w:rFonts w:ascii="PT Astra Serif" w:hAnsi="PT Astra Serif"/>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rPr>
                <w:rFonts w:ascii="PT Astra Serif" w:hAnsi="PT Astra Serif"/>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rPr>
                <w:rFonts w:ascii="PT Astra Serif" w:hAnsi="PT Astra Serif"/>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rPr>
                <w:rFonts w:ascii="PT Astra Serif" w:hAnsi="PT Astra Serif"/>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rPr>
                <w:rFonts w:ascii="PT Astra Serif" w:hAnsi="PT Astra Serif"/>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rPr>
                <w:rFonts w:ascii="PT Astra Serif" w:hAnsi="PT Astra Serif"/>
                <w:sz w:val="17"/>
                <w:szCs w:val="17"/>
              </w:rPr>
            </w:pPr>
            <w:r w:rsidRPr="005559B1">
              <w:rPr>
                <w:rFonts w:ascii="PT Astra Serif" w:eastAsia="Times New Roman" w:hAnsi="PT Astra Serif" w:cs="Calibri"/>
                <w:spacing w:val="-10"/>
                <w:sz w:val="17"/>
                <w:szCs w:val="17"/>
              </w:rPr>
              <w:t>599688,0</w:t>
            </w:r>
          </w:p>
        </w:tc>
        <w:tc>
          <w:tcPr>
            <w:tcW w:w="906" w:type="dxa"/>
          </w:tcPr>
          <w:p w:rsidR="00B33A70" w:rsidRPr="005559B1" w:rsidRDefault="00B33A70" w:rsidP="00C57390">
            <w:pPr>
              <w:rPr>
                <w:rFonts w:ascii="PT Astra Serif" w:hAnsi="PT Astra Serif"/>
                <w:sz w:val="17"/>
                <w:szCs w:val="17"/>
              </w:rPr>
            </w:pPr>
            <w:r w:rsidRPr="005559B1">
              <w:rPr>
                <w:rFonts w:ascii="PT Astra Serif" w:eastAsia="Times New Roman" w:hAnsi="PT Astra Serif" w:cs="Calibri"/>
                <w:spacing w:val="-10"/>
                <w:sz w:val="17"/>
                <w:szCs w:val="17"/>
              </w:rPr>
              <w:t>599688,0</w:t>
            </w:r>
          </w:p>
        </w:tc>
        <w:tc>
          <w:tcPr>
            <w:tcW w:w="907" w:type="dxa"/>
          </w:tcPr>
          <w:p w:rsidR="00B33A70" w:rsidRPr="005559B1" w:rsidRDefault="00B33A70" w:rsidP="00C57390">
            <w:pPr>
              <w:rPr>
                <w:rFonts w:ascii="PT Astra Serif" w:hAnsi="PT Astra Serif"/>
                <w:sz w:val="17"/>
                <w:szCs w:val="17"/>
              </w:rPr>
            </w:pPr>
            <w:r w:rsidRPr="005559B1">
              <w:rPr>
                <w:rFonts w:ascii="PT Astra Serif" w:eastAsia="Times New Roman" w:hAnsi="PT Astra Serif" w:cs="Calibri"/>
                <w:spacing w:val="-10"/>
                <w:sz w:val="17"/>
                <w:szCs w:val="17"/>
              </w:rPr>
              <w:t>599688,0</w:t>
            </w:r>
          </w:p>
        </w:tc>
      </w:tr>
      <w:tr w:rsidR="00B33A70" w:rsidRPr="005559B1" w:rsidTr="00B33A70">
        <w:trPr>
          <w:trHeight w:val="194"/>
        </w:trPr>
        <w:tc>
          <w:tcPr>
            <w:tcW w:w="1701" w:type="dxa"/>
          </w:tcPr>
          <w:p w:rsidR="00B33A70" w:rsidRPr="005559B1" w:rsidRDefault="00B33A70" w:rsidP="00C57390">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Динамика изменения</w:t>
            </w:r>
          </w:p>
        </w:tc>
        <w:tc>
          <w:tcPr>
            <w:tcW w:w="1276" w:type="dxa"/>
          </w:tcPr>
          <w:p w:rsidR="00B33A70" w:rsidRPr="005559B1" w:rsidRDefault="00B33A70" w:rsidP="00C57390">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w:t>
            </w:r>
          </w:p>
        </w:tc>
        <w:tc>
          <w:tcPr>
            <w:tcW w:w="882"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w:t>
            </w:r>
          </w:p>
        </w:tc>
        <w:tc>
          <w:tcPr>
            <w:tcW w:w="915"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103,0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7"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r>
      <w:tr w:rsidR="00B33A70" w:rsidRPr="005559B1" w:rsidTr="00B33A70">
        <w:trPr>
          <w:trHeight w:val="194"/>
        </w:trPr>
        <w:tc>
          <w:tcPr>
            <w:tcW w:w="1701" w:type="dxa"/>
          </w:tcPr>
          <w:p w:rsidR="00B33A70" w:rsidRPr="005559B1" w:rsidRDefault="00B33A70" w:rsidP="008102F1">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Природный газ</w:t>
            </w:r>
          </w:p>
        </w:tc>
        <w:tc>
          <w:tcPr>
            <w:tcW w:w="1276" w:type="dxa"/>
          </w:tcPr>
          <w:p w:rsidR="00B33A70" w:rsidRPr="005559B1" w:rsidRDefault="00B33A70" w:rsidP="008102F1">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тыс. куб. м</w:t>
            </w:r>
          </w:p>
        </w:tc>
        <w:tc>
          <w:tcPr>
            <w:tcW w:w="882"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198454,2</w:t>
            </w:r>
          </w:p>
        </w:tc>
        <w:tc>
          <w:tcPr>
            <w:tcW w:w="915"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6"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c>
          <w:tcPr>
            <w:tcW w:w="907" w:type="dxa"/>
          </w:tcPr>
          <w:p w:rsidR="00B33A70" w:rsidRPr="005559B1" w:rsidRDefault="00B33A70" w:rsidP="00C57390">
            <w:pPr>
              <w:spacing w:after="0" w:line="216" w:lineRule="auto"/>
              <w:jc w:val="center"/>
              <w:rPr>
                <w:rFonts w:ascii="PT Astra Serif" w:eastAsia="Times New Roman" w:hAnsi="PT Astra Serif" w:cs="Calibri"/>
                <w:spacing w:val="-10"/>
                <w:sz w:val="17"/>
                <w:szCs w:val="17"/>
              </w:rPr>
            </w:pPr>
            <w:r w:rsidRPr="005559B1">
              <w:rPr>
                <w:rFonts w:ascii="PT Astra Serif" w:eastAsia="Times New Roman" w:hAnsi="PT Astra Serif" w:cs="Calibri"/>
                <w:spacing w:val="-10"/>
                <w:sz w:val="17"/>
                <w:szCs w:val="17"/>
              </w:rPr>
              <w:t>188024,0</w:t>
            </w:r>
          </w:p>
        </w:tc>
      </w:tr>
      <w:tr w:rsidR="00B33A70" w:rsidRPr="005559B1" w:rsidTr="00B33A70">
        <w:trPr>
          <w:trHeight w:val="194"/>
        </w:trPr>
        <w:tc>
          <w:tcPr>
            <w:tcW w:w="1701" w:type="dxa"/>
          </w:tcPr>
          <w:p w:rsidR="00B33A70" w:rsidRPr="005559B1" w:rsidRDefault="00B33A70" w:rsidP="00C57390">
            <w:pPr>
              <w:spacing w:after="0" w:line="216" w:lineRule="auto"/>
              <w:rPr>
                <w:rFonts w:ascii="PT Astra Serif" w:eastAsia="Times New Roman" w:hAnsi="PT Astra Serif" w:cs="Calibri"/>
                <w:bCs/>
                <w:sz w:val="20"/>
                <w:szCs w:val="20"/>
              </w:rPr>
            </w:pPr>
            <w:r w:rsidRPr="005559B1">
              <w:rPr>
                <w:rFonts w:ascii="PT Astra Serif" w:eastAsia="Times New Roman" w:hAnsi="PT Astra Serif" w:cs="Calibri"/>
                <w:bCs/>
                <w:sz w:val="20"/>
                <w:szCs w:val="20"/>
              </w:rPr>
              <w:t>Динамика изменения</w:t>
            </w:r>
          </w:p>
        </w:tc>
        <w:tc>
          <w:tcPr>
            <w:tcW w:w="1276" w:type="dxa"/>
          </w:tcPr>
          <w:p w:rsidR="00B33A70" w:rsidRPr="005559B1" w:rsidRDefault="00B33A70" w:rsidP="00C57390">
            <w:pPr>
              <w:spacing w:after="0" w:line="216" w:lineRule="auto"/>
              <w:jc w:val="center"/>
              <w:rPr>
                <w:rFonts w:ascii="PT Astra Serif" w:eastAsia="Times New Roman" w:hAnsi="PT Astra Serif" w:cs="Calibri"/>
                <w:sz w:val="20"/>
                <w:szCs w:val="20"/>
              </w:rPr>
            </w:pPr>
            <w:r w:rsidRPr="005559B1">
              <w:rPr>
                <w:rFonts w:ascii="PT Astra Serif" w:eastAsia="Times New Roman" w:hAnsi="PT Astra Serif" w:cs="Calibri"/>
                <w:sz w:val="20"/>
                <w:szCs w:val="20"/>
              </w:rPr>
              <w:t>%</w:t>
            </w:r>
          </w:p>
        </w:tc>
        <w:tc>
          <w:tcPr>
            <w:tcW w:w="882"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w:t>
            </w:r>
          </w:p>
        </w:tc>
        <w:tc>
          <w:tcPr>
            <w:tcW w:w="915" w:type="dxa"/>
          </w:tcPr>
          <w:p w:rsidR="00B33A70" w:rsidRPr="005559B1" w:rsidRDefault="00B33A70" w:rsidP="00C57390">
            <w:pPr>
              <w:jc w:val="center"/>
              <w:rPr>
                <w:rFonts w:ascii="PT Astra Serif" w:hAnsi="PT Astra Serif"/>
                <w:sz w:val="17"/>
                <w:szCs w:val="17"/>
              </w:rPr>
            </w:pPr>
            <w:r w:rsidRPr="005559B1">
              <w:rPr>
                <w:rFonts w:ascii="PT Astra Serif" w:hAnsi="PT Astra Serif"/>
                <w:sz w:val="17"/>
                <w:szCs w:val="17"/>
              </w:rPr>
              <w:t>94,7</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6"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c>
          <w:tcPr>
            <w:tcW w:w="907" w:type="dxa"/>
          </w:tcPr>
          <w:p w:rsidR="00B33A70" w:rsidRPr="005559B1" w:rsidRDefault="00B33A70" w:rsidP="00C57390">
            <w:pPr>
              <w:jc w:val="center"/>
              <w:rPr>
                <w:rFonts w:ascii="PT Astra Serif" w:hAnsi="PT Astra Serif"/>
                <w:sz w:val="17"/>
                <w:szCs w:val="17"/>
              </w:rPr>
            </w:pPr>
            <w:r w:rsidRPr="005559B1">
              <w:rPr>
                <w:rFonts w:ascii="PT Astra Serif" w:eastAsia="Times New Roman" w:hAnsi="PT Astra Serif" w:cs="Calibri"/>
                <w:spacing w:val="-4"/>
                <w:sz w:val="17"/>
                <w:szCs w:val="17"/>
              </w:rPr>
              <w:t>100,0</w:t>
            </w:r>
          </w:p>
        </w:tc>
      </w:tr>
    </w:tbl>
    <w:p w:rsidR="00BE62BF" w:rsidRPr="005559B1" w:rsidRDefault="00BE62BF" w:rsidP="0018120B">
      <w:pPr>
        <w:spacing w:after="0" w:line="240" w:lineRule="auto"/>
        <w:jc w:val="both"/>
        <w:rPr>
          <w:rFonts w:ascii="PT Astra Serif" w:hAnsi="PT Astra Serif" w:cs="Times New Roman"/>
          <w:b/>
          <w:sz w:val="28"/>
          <w:szCs w:val="28"/>
        </w:rPr>
      </w:pPr>
    </w:p>
    <w:p w:rsidR="00B7395B" w:rsidRPr="005559B1" w:rsidRDefault="00B7395B" w:rsidP="008102F1">
      <w:pPr>
        <w:spacing w:after="0" w:line="240" w:lineRule="auto"/>
        <w:ind w:right="-456"/>
        <w:jc w:val="center"/>
        <w:rPr>
          <w:rFonts w:ascii="PT Astra Serif" w:hAnsi="PT Astra Serif" w:cs="Times New Roman"/>
          <w:sz w:val="28"/>
          <w:szCs w:val="28"/>
        </w:rPr>
        <w:sectPr w:rsidR="00B7395B" w:rsidRPr="005559B1" w:rsidSect="008102F1">
          <w:pgSz w:w="16838" w:h="11906" w:orient="landscape"/>
          <w:pgMar w:top="1560" w:right="678" w:bottom="567" w:left="1134" w:header="709" w:footer="709" w:gutter="0"/>
          <w:cols w:space="708"/>
          <w:docGrid w:linePitch="360"/>
        </w:sectPr>
      </w:pPr>
    </w:p>
    <w:p w:rsidR="000C528B" w:rsidRPr="005559B1" w:rsidRDefault="004F17E1" w:rsidP="00661CE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lastRenderedPageBreak/>
        <w:t>6</w:t>
      </w:r>
      <w:r w:rsidR="00661CE1" w:rsidRPr="005559B1">
        <w:rPr>
          <w:rFonts w:ascii="PT Astra Serif" w:hAnsi="PT Astra Serif" w:cs="Times New Roman"/>
          <w:b/>
          <w:sz w:val="28"/>
          <w:szCs w:val="28"/>
        </w:rPr>
        <w:t>.</w:t>
      </w:r>
      <w:r w:rsidR="000C528B" w:rsidRPr="005559B1">
        <w:rPr>
          <w:rFonts w:ascii="PT Astra Serif" w:hAnsi="PT Astra Serif" w:cs="Times New Roman"/>
          <w:b/>
          <w:sz w:val="28"/>
          <w:szCs w:val="28"/>
        </w:rPr>
        <w:t>2</w:t>
      </w:r>
      <w:r w:rsidR="00661CE1" w:rsidRPr="005559B1">
        <w:rPr>
          <w:rFonts w:ascii="PT Astra Serif" w:hAnsi="PT Astra Serif" w:cs="Times New Roman"/>
          <w:b/>
          <w:sz w:val="28"/>
          <w:szCs w:val="28"/>
        </w:rPr>
        <w:t xml:space="preserve">. </w:t>
      </w:r>
      <w:r w:rsidR="0058612A" w:rsidRPr="005559B1">
        <w:rPr>
          <w:rFonts w:ascii="PT Astra Serif" w:hAnsi="PT Astra Serif" w:cs="Times New Roman"/>
          <w:b/>
          <w:sz w:val="28"/>
          <w:szCs w:val="28"/>
        </w:rPr>
        <w:t>Обоснование целевых показателей комплексного развития коммунальной инфраструктуры, а также мероприятий, входящих в план застройки муниципального образования «город Ульяновск»</w:t>
      </w:r>
    </w:p>
    <w:p w:rsidR="000C528B" w:rsidRPr="005559B1" w:rsidRDefault="000C528B" w:rsidP="00661CE1">
      <w:pPr>
        <w:spacing w:after="0" w:line="240" w:lineRule="auto"/>
        <w:jc w:val="center"/>
        <w:rPr>
          <w:rFonts w:ascii="PT Astra Serif" w:hAnsi="PT Astra Serif" w:cs="Times New Roman"/>
          <w:b/>
          <w:sz w:val="28"/>
          <w:szCs w:val="28"/>
        </w:rPr>
      </w:pPr>
    </w:p>
    <w:p w:rsidR="0047328F" w:rsidRPr="005559B1" w:rsidRDefault="00660F88" w:rsidP="00707748">
      <w:pPr>
        <w:spacing w:after="0" w:line="240" w:lineRule="auto"/>
        <w:ind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t>Целевые показатели развития коммунальной инфраструктуры муниципального образования «город Ульяновск»</w:t>
      </w:r>
      <w:r w:rsidR="00707748" w:rsidRPr="005559B1">
        <w:rPr>
          <w:rFonts w:ascii="PT Astra Serif" w:hAnsi="PT Astra Serif" w:cs="Times New Roman"/>
          <w:sz w:val="28"/>
          <w:szCs w:val="28"/>
        </w:rPr>
        <w:t xml:space="preserve"> </w:t>
      </w:r>
      <w:r w:rsidRPr="005559B1">
        <w:rPr>
          <w:rFonts w:ascii="PT Astra Serif" w:hAnsi="PT Astra Serif" w:cs="Times New Roman"/>
          <w:sz w:val="28"/>
          <w:szCs w:val="28"/>
        </w:rPr>
        <w:t>сформированы</w:t>
      </w:r>
      <w:r w:rsidR="00707748"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на основании показателей и индикаторов для проведения мониторинга выполнения производственных программ и инвестиционных программ в сфере водоснабжения, определённых </w:t>
      </w:r>
      <w:r w:rsidR="00707748" w:rsidRPr="005559B1">
        <w:rPr>
          <w:rFonts w:ascii="PT Astra Serif" w:hAnsi="PT Astra Serif" w:cs="Times New Roman"/>
          <w:sz w:val="28"/>
          <w:szCs w:val="28"/>
        </w:rPr>
        <w:t>Приказом Министерства регионального развития РФ от 14.04.2008 № 48</w:t>
      </w:r>
      <w:r w:rsidRPr="005559B1">
        <w:rPr>
          <w:rFonts w:ascii="PT Astra Serif" w:hAnsi="PT Astra Serif" w:cs="Times New Roman"/>
          <w:sz w:val="28"/>
          <w:szCs w:val="28"/>
        </w:rPr>
        <w:t xml:space="preserve"> «Об утверждении Методики проведения мониторинга выполнения производственных и инвестиционных программ организаций коммунального комплекса»</w:t>
      </w:r>
      <w:r w:rsidR="009159D9" w:rsidRPr="005559B1">
        <w:rPr>
          <w:rFonts w:ascii="PT Astra Serif" w:hAnsi="PT Astra Serif" w:cs="Times New Roman"/>
          <w:sz w:val="28"/>
          <w:szCs w:val="28"/>
        </w:rPr>
        <w:t>,</w:t>
      </w:r>
      <w:r w:rsidR="00464F82" w:rsidRPr="005559B1">
        <w:rPr>
          <w:rFonts w:ascii="PT Astra Serif" w:hAnsi="PT Astra Serif" w:cs="Times New Roman"/>
          <w:sz w:val="28"/>
          <w:szCs w:val="28"/>
        </w:rPr>
        <w:t xml:space="preserve"> и требований постановления Правительства Российской Федерации от 14.06.2013 № 502 «Об утверждении</w:t>
      </w:r>
      <w:proofErr w:type="gramEnd"/>
      <w:r w:rsidR="00464F82" w:rsidRPr="005559B1">
        <w:rPr>
          <w:rFonts w:ascii="PT Astra Serif" w:hAnsi="PT Astra Serif" w:cs="Times New Roman"/>
          <w:sz w:val="28"/>
          <w:szCs w:val="28"/>
        </w:rPr>
        <w:t xml:space="preserve"> требований к программам комплексного развития систем коммунальной инфраструктуры поселений, городских округов»</w:t>
      </w:r>
      <w:r w:rsidR="00707748" w:rsidRPr="005559B1">
        <w:rPr>
          <w:rFonts w:ascii="PT Astra Serif" w:hAnsi="PT Astra Serif" w:cs="Times New Roman"/>
          <w:sz w:val="28"/>
          <w:szCs w:val="28"/>
        </w:rPr>
        <w:t>.</w:t>
      </w:r>
    </w:p>
    <w:p w:rsidR="00C377C8" w:rsidRPr="005559B1" w:rsidRDefault="00C377C8" w:rsidP="00C377C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Целевые показатели развития коммунальной инфраструктуры муниципального образования «город Ульяновск» разбиты на следующие группы показателей:</w:t>
      </w:r>
      <w:r w:rsidR="00A81287" w:rsidRPr="005559B1">
        <w:rPr>
          <w:rFonts w:ascii="PT Astra Serif" w:hAnsi="PT Astra Serif" w:cs="Times New Roman"/>
          <w:sz w:val="28"/>
          <w:szCs w:val="28"/>
        </w:rPr>
        <w:t xml:space="preserve"> </w:t>
      </w:r>
      <w:r w:rsidRPr="005559B1">
        <w:rPr>
          <w:rFonts w:ascii="PT Astra Serif" w:hAnsi="PT Astra Serif" w:cs="Times New Roman"/>
          <w:sz w:val="28"/>
          <w:szCs w:val="28"/>
        </w:rPr>
        <w:t>качество производимых товаров (оказываемых услуг)</w:t>
      </w:r>
      <w:r w:rsidR="00037298" w:rsidRPr="005559B1">
        <w:rPr>
          <w:rFonts w:ascii="PT Astra Serif" w:hAnsi="PT Astra Serif" w:cs="Times New Roman"/>
          <w:sz w:val="28"/>
          <w:szCs w:val="28"/>
        </w:rPr>
        <w:t>,</w:t>
      </w:r>
      <w:r w:rsidR="00A81287" w:rsidRPr="005559B1">
        <w:rPr>
          <w:rFonts w:ascii="PT Astra Serif" w:hAnsi="PT Astra Serif" w:cs="Times New Roman"/>
          <w:sz w:val="28"/>
          <w:szCs w:val="28"/>
        </w:rPr>
        <w:t xml:space="preserve"> </w:t>
      </w:r>
      <w:r w:rsidRPr="005559B1">
        <w:rPr>
          <w:rFonts w:ascii="PT Astra Serif" w:hAnsi="PT Astra Serif" w:cs="Times New Roman"/>
          <w:sz w:val="28"/>
          <w:szCs w:val="28"/>
        </w:rPr>
        <w:t>надёжность снабжения потребителей товарами (услугами)</w:t>
      </w:r>
      <w:r w:rsidR="00A81287" w:rsidRPr="005559B1">
        <w:rPr>
          <w:rFonts w:ascii="PT Astra Serif" w:hAnsi="PT Astra Serif" w:cs="Times New Roman"/>
          <w:sz w:val="28"/>
          <w:szCs w:val="28"/>
        </w:rPr>
        <w:t xml:space="preserve">, </w:t>
      </w:r>
      <w:r w:rsidRPr="005559B1">
        <w:rPr>
          <w:rFonts w:ascii="PT Astra Serif" w:hAnsi="PT Astra Serif" w:cs="Times New Roman"/>
          <w:sz w:val="28"/>
          <w:szCs w:val="28"/>
        </w:rPr>
        <w:t>доступность товаров и услуг для потребителей</w:t>
      </w:r>
      <w:r w:rsidR="00A81287" w:rsidRPr="005559B1">
        <w:rPr>
          <w:rFonts w:ascii="PT Astra Serif" w:hAnsi="PT Astra Serif" w:cs="Times New Roman"/>
          <w:sz w:val="28"/>
          <w:szCs w:val="28"/>
        </w:rPr>
        <w:t xml:space="preserve">, </w:t>
      </w:r>
      <w:r w:rsidRPr="005559B1">
        <w:rPr>
          <w:rFonts w:ascii="PT Astra Serif" w:hAnsi="PT Astra Serif" w:cs="Times New Roman"/>
          <w:sz w:val="28"/>
          <w:szCs w:val="28"/>
        </w:rPr>
        <w:t>сбалансированность системы коммунальной инфраструктуры.</w:t>
      </w:r>
    </w:p>
    <w:p w:rsidR="00306E6D" w:rsidRPr="005559B1" w:rsidRDefault="00C377C8" w:rsidP="009159D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переч</w:t>
      </w:r>
      <w:r w:rsidR="00B44136" w:rsidRPr="005559B1">
        <w:rPr>
          <w:rFonts w:ascii="PT Astra Serif" w:hAnsi="PT Astra Serif" w:cs="Times New Roman"/>
          <w:sz w:val="28"/>
          <w:szCs w:val="28"/>
        </w:rPr>
        <w:t>ень</w:t>
      </w:r>
      <w:r w:rsidRPr="005559B1">
        <w:rPr>
          <w:rFonts w:ascii="PT Astra Serif" w:hAnsi="PT Astra Serif" w:cs="Times New Roman"/>
          <w:sz w:val="28"/>
          <w:szCs w:val="28"/>
        </w:rPr>
        <w:t xml:space="preserve"> целевых показателей </w:t>
      </w:r>
      <w:r w:rsidR="00306E6D" w:rsidRPr="005559B1">
        <w:rPr>
          <w:rFonts w:ascii="PT Astra Serif" w:hAnsi="PT Astra Serif" w:cs="Times New Roman"/>
          <w:sz w:val="28"/>
          <w:szCs w:val="28"/>
        </w:rPr>
        <w:t>развития коммунальной инфраструктуры муниципального образования «город Ульяновск»</w:t>
      </w:r>
      <w:r w:rsidR="00A81287" w:rsidRPr="005559B1">
        <w:rPr>
          <w:rFonts w:ascii="PT Astra Serif" w:hAnsi="PT Astra Serif" w:cs="Times New Roman"/>
          <w:sz w:val="28"/>
          <w:szCs w:val="28"/>
        </w:rPr>
        <w:br/>
      </w:r>
      <w:r w:rsidR="00B44136" w:rsidRPr="005559B1">
        <w:rPr>
          <w:rFonts w:ascii="PT Astra Serif" w:hAnsi="PT Astra Serif" w:cs="Times New Roman"/>
          <w:sz w:val="28"/>
          <w:szCs w:val="28"/>
        </w:rPr>
        <w:t>не включены</w:t>
      </w:r>
      <w:r w:rsidR="00306E6D" w:rsidRPr="005559B1">
        <w:rPr>
          <w:rFonts w:ascii="PT Astra Serif" w:hAnsi="PT Astra Serif" w:cs="Times New Roman"/>
          <w:sz w:val="28"/>
          <w:szCs w:val="28"/>
        </w:rPr>
        <w:t>:</w:t>
      </w:r>
    </w:p>
    <w:p w:rsidR="00306E6D" w:rsidRPr="005559B1" w:rsidRDefault="00C377C8" w:rsidP="009159D9">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показатели</w:t>
      </w:r>
      <w:r w:rsidR="00B44136" w:rsidRPr="005559B1">
        <w:rPr>
          <w:rFonts w:ascii="PT Astra Serif" w:hAnsi="PT Astra Serif" w:cs="Times New Roman"/>
          <w:sz w:val="28"/>
          <w:szCs w:val="28"/>
        </w:rPr>
        <w:t xml:space="preserve"> перспективной обеспеченности и потребности застройки </w:t>
      </w:r>
      <w:r w:rsidR="009159D9" w:rsidRPr="005559B1">
        <w:rPr>
          <w:rFonts w:ascii="PT Astra Serif" w:hAnsi="PT Astra Serif" w:cs="Times New Roman"/>
          <w:sz w:val="28"/>
          <w:szCs w:val="28"/>
        </w:rPr>
        <w:t>муниципального образования «город Ульяновск»</w:t>
      </w:r>
      <w:r w:rsidR="00B44136" w:rsidRPr="005559B1">
        <w:rPr>
          <w:rFonts w:ascii="PT Astra Serif" w:hAnsi="PT Astra Serif" w:cs="Times New Roman"/>
          <w:sz w:val="28"/>
          <w:szCs w:val="28"/>
        </w:rPr>
        <w:t xml:space="preserve"> </w:t>
      </w:r>
      <w:r w:rsidR="00306E6D" w:rsidRPr="005559B1">
        <w:rPr>
          <w:rFonts w:ascii="PT Astra Serif" w:hAnsi="PT Astra Serif" w:cs="Times New Roman"/>
          <w:sz w:val="28"/>
          <w:szCs w:val="28"/>
        </w:rPr>
        <w:t xml:space="preserve">по причине отсутствия </w:t>
      </w:r>
      <w:r w:rsidR="009159D9" w:rsidRPr="005559B1">
        <w:rPr>
          <w:rFonts w:ascii="PT Astra Serif" w:hAnsi="PT Astra Serif" w:cs="Times New Roman"/>
          <w:sz w:val="28"/>
          <w:szCs w:val="28"/>
        </w:rPr>
        <w:t>мероприятий, направленных на качественное и бесперебойное обеспечение электроснабжения, газоснабжения, теплоснабжения, водоснабжения и водоотведения новых объектов капитального строительства в муниципально</w:t>
      </w:r>
      <w:r w:rsidR="00306E6D" w:rsidRPr="005559B1">
        <w:rPr>
          <w:rFonts w:ascii="PT Astra Serif" w:hAnsi="PT Astra Serif" w:cs="Times New Roman"/>
          <w:sz w:val="28"/>
          <w:szCs w:val="28"/>
        </w:rPr>
        <w:t>м образовании «город Ульяновск».</w:t>
      </w:r>
    </w:p>
    <w:p w:rsidR="00B44136" w:rsidRPr="005559B1" w:rsidRDefault="00A81287" w:rsidP="00BD192C">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показатели </w:t>
      </w:r>
      <w:proofErr w:type="spellStart"/>
      <w:r w:rsidR="00B44136" w:rsidRPr="005559B1">
        <w:rPr>
          <w:rFonts w:ascii="PT Astra Serif" w:hAnsi="PT Astra Serif" w:cs="Times New Roman"/>
          <w:sz w:val="28"/>
          <w:szCs w:val="28"/>
        </w:rPr>
        <w:t>энергоэффективности</w:t>
      </w:r>
      <w:proofErr w:type="spellEnd"/>
      <w:r w:rsidR="00B44136" w:rsidRPr="005559B1">
        <w:rPr>
          <w:rFonts w:ascii="PT Astra Serif" w:hAnsi="PT Astra Serif" w:cs="Times New Roman"/>
          <w:sz w:val="28"/>
          <w:szCs w:val="28"/>
        </w:rPr>
        <w:t xml:space="preserve"> и развития соответствующей системы коммунальной инфраструктуры, объектов, используемых для утилизации, обезвреживания и захоронения </w:t>
      </w:r>
      <w:r w:rsidR="00BD192C" w:rsidRPr="005559B1">
        <w:rPr>
          <w:rFonts w:ascii="PT Astra Serif" w:hAnsi="PT Astra Serif" w:cs="Times New Roman"/>
          <w:sz w:val="28"/>
          <w:szCs w:val="28"/>
        </w:rPr>
        <w:t>твёрдых бытовых отходов по причине отсутствия м</w:t>
      </w:r>
      <w:r w:rsidR="00B44136" w:rsidRPr="005559B1">
        <w:rPr>
          <w:rFonts w:ascii="PT Astra Serif" w:hAnsi="PT Astra Serif" w:cs="Times New Roman"/>
          <w:sz w:val="28"/>
          <w:szCs w:val="28"/>
        </w:rPr>
        <w:t xml:space="preserve">ероприятий, предусмотренных программой в области энергосбережения и повышения энергетической эффективности муниципального образования «город Ульяновск» </w:t>
      </w:r>
      <w:r w:rsidR="00BD192C" w:rsidRPr="005559B1">
        <w:rPr>
          <w:rFonts w:ascii="PT Astra Serif" w:hAnsi="PT Astra Serif" w:cs="Times New Roman"/>
          <w:sz w:val="28"/>
          <w:szCs w:val="28"/>
        </w:rPr>
        <w:t>(</w:t>
      </w:r>
      <w:r w:rsidR="00B44136" w:rsidRPr="005559B1">
        <w:rPr>
          <w:rFonts w:ascii="PT Astra Serif" w:hAnsi="PT Astra Serif" w:cs="Times New Roman"/>
          <w:sz w:val="28"/>
          <w:szCs w:val="28"/>
        </w:rPr>
        <w:t>отсутств</w:t>
      </w:r>
      <w:r w:rsidR="00BD192C" w:rsidRPr="005559B1">
        <w:rPr>
          <w:rFonts w:ascii="PT Astra Serif" w:hAnsi="PT Astra Serif" w:cs="Times New Roman"/>
          <w:sz w:val="28"/>
          <w:szCs w:val="28"/>
        </w:rPr>
        <w:t>ует</w:t>
      </w:r>
      <w:r w:rsidR="00B44136" w:rsidRPr="005559B1">
        <w:rPr>
          <w:rFonts w:ascii="PT Astra Serif" w:hAnsi="PT Astra Serif" w:cs="Times New Roman"/>
          <w:sz w:val="28"/>
          <w:szCs w:val="28"/>
        </w:rPr>
        <w:t xml:space="preserve"> на территории муниципального образования «город Ульяновск»</w:t>
      </w:r>
      <w:r w:rsidR="00BD192C" w:rsidRPr="005559B1">
        <w:rPr>
          <w:rFonts w:ascii="PT Astra Serif" w:hAnsi="PT Astra Serif" w:cs="Times New Roman"/>
          <w:sz w:val="28"/>
          <w:szCs w:val="28"/>
        </w:rPr>
        <w:t>)</w:t>
      </w:r>
      <w:r w:rsidR="00B44136" w:rsidRPr="005559B1">
        <w:rPr>
          <w:rFonts w:ascii="PT Astra Serif" w:hAnsi="PT Astra Serif" w:cs="Times New Roman"/>
          <w:sz w:val="28"/>
          <w:szCs w:val="28"/>
        </w:rPr>
        <w:t>.</w:t>
      </w:r>
    </w:p>
    <w:p w:rsidR="00B44136" w:rsidRPr="005559B1" w:rsidRDefault="00B44136" w:rsidP="00C377C8">
      <w:pPr>
        <w:spacing w:after="0" w:line="240" w:lineRule="auto"/>
        <w:ind w:firstLine="709"/>
        <w:jc w:val="both"/>
        <w:rPr>
          <w:rFonts w:ascii="PT Astra Serif" w:hAnsi="PT Astra Serif" w:cs="Times New Roman"/>
          <w:sz w:val="28"/>
          <w:szCs w:val="28"/>
        </w:rPr>
      </w:pPr>
    </w:p>
    <w:p w:rsidR="000C528B" w:rsidRPr="005559B1" w:rsidRDefault="00266658" w:rsidP="00266658">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6.3. Характеристика состояния и проблем соответствующей системы коммунальной инфраструктуры</w:t>
      </w:r>
    </w:p>
    <w:p w:rsidR="000C528B" w:rsidRPr="005559B1" w:rsidRDefault="000C528B" w:rsidP="00283782">
      <w:pPr>
        <w:spacing w:after="0" w:line="240" w:lineRule="auto"/>
        <w:ind w:firstLine="709"/>
        <w:jc w:val="both"/>
        <w:rPr>
          <w:rFonts w:ascii="PT Astra Serif" w:hAnsi="PT Astra Serif" w:cs="Times New Roman"/>
          <w:b/>
          <w:sz w:val="28"/>
          <w:szCs w:val="28"/>
        </w:rPr>
      </w:pPr>
    </w:p>
    <w:p w:rsidR="00D05311" w:rsidRPr="00613DE5" w:rsidRDefault="00D05311" w:rsidP="00D05311">
      <w:pPr>
        <w:pStyle w:val="af1"/>
        <w:spacing w:before="0"/>
        <w:ind w:firstLine="708"/>
        <w:jc w:val="both"/>
        <w:rPr>
          <w:rFonts w:ascii="PT Astra Serif" w:hAnsi="PT Astra Serif" w:cs="Arial"/>
          <w:sz w:val="28"/>
          <w:szCs w:val="28"/>
        </w:rPr>
      </w:pPr>
      <w:r w:rsidRPr="00613DE5">
        <w:rPr>
          <w:rFonts w:ascii="PT Astra Serif" w:hAnsi="PT Astra Serif" w:cs="Arial"/>
          <w:sz w:val="28"/>
          <w:szCs w:val="28"/>
        </w:rPr>
        <w:t>Значительная часть инженерн</w:t>
      </w:r>
      <w:r>
        <w:rPr>
          <w:rFonts w:ascii="PT Astra Serif" w:hAnsi="PT Astra Serif" w:cs="Arial"/>
          <w:sz w:val="28"/>
          <w:szCs w:val="28"/>
        </w:rPr>
        <w:t xml:space="preserve">ых сетей коммунальном </w:t>
      </w:r>
      <w:proofErr w:type="gramStart"/>
      <w:r>
        <w:rPr>
          <w:rFonts w:ascii="PT Astra Serif" w:hAnsi="PT Astra Serif" w:cs="Arial"/>
          <w:sz w:val="28"/>
          <w:szCs w:val="28"/>
        </w:rPr>
        <w:t>секторе</w:t>
      </w:r>
      <w:proofErr w:type="gramEnd"/>
      <w:r w:rsidRPr="00613DE5">
        <w:rPr>
          <w:rFonts w:ascii="PT Astra Serif" w:hAnsi="PT Astra Serif" w:cs="Arial"/>
          <w:sz w:val="28"/>
          <w:szCs w:val="28"/>
        </w:rPr>
        <w:t xml:space="preserve"> характеризуется высокой степенью физического износа. Это обусловлено как сверхнормативными сроками эксплуатации трубопроводов, так и особенностями их структуры, условиями работы.</w:t>
      </w:r>
    </w:p>
    <w:p w:rsidR="00D05311" w:rsidRPr="00613DE5" w:rsidRDefault="00D05311" w:rsidP="00D05311">
      <w:pPr>
        <w:pStyle w:val="af1"/>
        <w:spacing w:before="0"/>
        <w:ind w:firstLine="708"/>
        <w:jc w:val="both"/>
        <w:rPr>
          <w:rFonts w:ascii="PT Astra Serif" w:hAnsi="PT Astra Serif" w:cs="Arial"/>
          <w:sz w:val="28"/>
          <w:szCs w:val="28"/>
        </w:rPr>
      </w:pPr>
      <w:r w:rsidRPr="00613DE5">
        <w:rPr>
          <w:rFonts w:ascii="PT Astra Serif" w:hAnsi="PT Astra Serif" w:cs="Arial"/>
          <w:sz w:val="28"/>
          <w:szCs w:val="28"/>
        </w:rPr>
        <w:lastRenderedPageBreak/>
        <w:t xml:space="preserve">Основная часть инженерных коммуникаций </w:t>
      </w:r>
      <w:r>
        <w:rPr>
          <w:rFonts w:ascii="PT Astra Serif" w:hAnsi="PT Astra Serif" w:cs="Arial"/>
          <w:sz w:val="28"/>
          <w:szCs w:val="28"/>
        </w:rPr>
        <w:t>на территории города Ульяновска</w:t>
      </w:r>
      <w:r w:rsidRPr="00613DE5">
        <w:rPr>
          <w:rFonts w:ascii="PT Astra Serif" w:hAnsi="PT Astra Serif" w:cs="Arial"/>
          <w:sz w:val="28"/>
          <w:szCs w:val="28"/>
        </w:rPr>
        <w:t xml:space="preserve"> вып</w:t>
      </w:r>
      <w:r>
        <w:rPr>
          <w:rFonts w:ascii="PT Astra Serif" w:hAnsi="PT Astra Serif" w:cs="Arial"/>
          <w:sz w:val="28"/>
          <w:szCs w:val="28"/>
        </w:rPr>
        <w:t>олнена из металлических труб (70%)</w:t>
      </w:r>
      <w:r w:rsidRPr="00613DE5">
        <w:rPr>
          <w:rFonts w:ascii="PT Astra Serif" w:hAnsi="PT Astra Serif" w:cs="Arial"/>
          <w:sz w:val="28"/>
          <w:szCs w:val="28"/>
        </w:rPr>
        <w:t>.</w:t>
      </w:r>
      <w:r>
        <w:rPr>
          <w:rFonts w:ascii="PT Astra Serif" w:hAnsi="PT Astra Serif" w:cs="Arial"/>
          <w:sz w:val="28"/>
          <w:szCs w:val="28"/>
        </w:rPr>
        <w:t xml:space="preserve"> </w:t>
      </w:r>
      <w:r w:rsidRPr="00613DE5">
        <w:rPr>
          <w:rFonts w:ascii="PT Astra Serif" w:hAnsi="PT Astra Serif" w:cs="Arial"/>
          <w:sz w:val="28"/>
          <w:szCs w:val="28"/>
        </w:rPr>
        <w:t>Возра</w:t>
      </w:r>
      <w:r>
        <w:rPr>
          <w:rFonts w:ascii="PT Astra Serif" w:hAnsi="PT Astra Serif" w:cs="Arial"/>
          <w:sz w:val="28"/>
          <w:szCs w:val="28"/>
        </w:rPr>
        <w:t xml:space="preserve">ст основной части трубопроводов </w:t>
      </w:r>
      <w:r w:rsidRPr="00613DE5">
        <w:rPr>
          <w:rFonts w:ascii="PT Astra Serif" w:hAnsi="PT Astra Serif" w:cs="Arial"/>
          <w:sz w:val="28"/>
          <w:szCs w:val="28"/>
        </w:rPr>
        <w:t>превышает нормативный срок эксплуат</w:t>
      </w:r>
      <w:r>
        <w:rPr>
          <w:rFonts w:ascii="PT Astra Serif" w:hAnsi="PT Astra Serif" w:cs="Arial"/>
          <w:sz w:val="28"/>
          <w:szCs w:val="28"/>
        </w:rPr>
        <w:t>ации: в настоящее время около 30</w:t>
      </w:r>
      <w:r w:rsidRPr="00613DE5">
        <w:rPr>
          <w:rFonts w:ascii="PT Astra Serif" w:hAnsi="PT Astra Serif" w:cs="Arial"/>
          <w:sz w:val="28"/>
          <w:szCs w:val="28"/>
        </w:rPr>
        <w:t>% трубопроводов находятся в работе более 50 лет и тр</w:t>
      </w:r>
      <w:r>
        <w:rPr>
          <w:rFonts w:ascii="PT Astra Serif" w:hAnsi="PT Astra Serif" w:cs="Arial"/>
          <w:sz w:val="28"/>
          <w:szCs w:val="28"/>
        </w:rPr>
        <w:t xml:space="preserve">ебуют реконструкции или замены. </w:t>
      </w:r>
      <w:r w:rsidRPr="00613DE5">
        <w:rPr>
          <w:rFonts w:ascii="PT Astra Serif" w:hAnsi="PT Astra Serif" w:cs="Arial"/>
          <w:sz w:val="28"/>
          <w:szCs w:val="28"/>
        </w:rPr>
        <w:t>Средний уровень износа сетей в коммунальном</w:t>
      </w:r>
      <w:r>
        <w:rPr>
          <w:rFonts w:ascii="PT Astra Serif" w:hAnsi="PT Astra Serif" w:cs="Arial"/>
          <w:sz w:val="28"/>
          <w:szCs w:val="28"/>
        </w:rPr>
        <w:t xml:space="preserve"> хозяйстве составляет около 60%.</w:t>
      </w:r>
    </w:p>
    <w:p w:rsidR="00D05311" w:rsidRPr="00613DE5" w:rsidRDefault="00D05311" w:rsidP="00D05311">
      <w:pPr>
        <w:pStyle w:val="af1"/>
        <w:spacing w:before="0"/>
        <w:ind w:firstLine="708"/>
        <w:jc w:val="both"/>
        <w:rPr>
          <w:rFonts w:ascii="PT Astra Serif" w:hAnsi="PT Astra Serif" w:cs="Arial"/>
          <w:sz w:val="28"/>
          <w:szCs w:val="28"/>
        </w:rPr>
      </w:pPr>
      <w:r w:rsidRPr="00613DE5">
        <w:rPr>
          <w:rFonts w:ascii="PT Astra Serif" w:hAnsi="PT Astra Serif" w:cs="Arial"/>
          <w:sz w:val="28"/>
          <w:szCs w:val="28"/>
        </w:rPr>
        <w:t>В результате коррозии металлических труб, отложения в них осадков и продуктов коррозии уменьшается живое сечение трубопроводов, повышаются гидравлические сопротивления и потери напора, что приводит к снижению пропускной способности участков сети, увеличению затрат электроэнергии на подачу воды, росту себестоимости транспортировки водопроводной и сточных вод.</w:t>
      </w:r>
    </w:p>
    <w:p w:rsidR="000C528B" w:rsidRPr="00D05311" w:rsidRDefault="00D05311" w:rsidP="00D05311">
      <w:pPr>
        <w:pStyle w:val="af1"/>
        <w:spacing w:before="0"/>
        <w:ind w:firstLine="708"/>
        <w:jc w:val="both"/>
        <w:rPr>
          <w:rFonts w:ascii="PT Astra Serif" w:hAnsi="PT Astra Serif" w:cs="Arial"/>
          <w:sz w:val="28"/>
          <w:szCs w:val="28"/>
        </w:rPr>
      </w:pPr>
      <w:r w:rsidRPr="00613DE5">
        <w:rPr>
          <w:rFonts w:ascii="PT Astra Serif" w:hAnsi="PT Astra Serif" w:cs="Arial"/>
          <w:sz w:val="28"/>
          <w:szCs w:val="28"/>
        </w:rPr>
        <w:t>Такое состояние инженерных сетей служит причиной многочисленных аварий, на ликвидацию которых требуются серьезные материальные средства, одновременно теряются значительные объемы воды и т</w:t>
      </w:r>
      <w:r>
        <w:rPr>
          <w:rFonts w:ascii="PT Astra Serif" w:hAnsi="PT Astra Serif" w:cs="Arial"/>
          <w:sz w:val="28"/>
          <w:szCs w:val="28"/>
        </w:rPr>
        <w:t>епла (значения показателей указаны в таблице 11 к настоящей программе).</w:t>
      </w:r>
    </w:p>
    <w:p w:rsidR="004A224F" w:rsidRPr="005559B1" w:rsidRDefault="004A224F" w:rsidP="00A86FBE">
      <w:pPr>
        <w:spacing w:after="0" w:line="240" w:lineRule="auto"/>
        <w:ind w:firstLine="709"/>
        <w:jc w:val="both"/>
        <w:rPr>
          <w:rFonts w:ascii="PT Astra Serif" w:hAnsi="PT Astra Serif" w:cs="Times New Roman"/>
          <w:sz w:val="28"/>
          <w:szCs w:val="28"/>
        </w:rPr>
      </w:pPr>
    </w:p>
    <w:p w:rsidR="000C528B" w:rsidRPr="005559B1" w:rsidRDefault="00266658" w:rsidP="00D52B1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 xml:space="preserve">6.4. </w:t>
      </w:r>
      <w:r w:rsidR="00F53DF1" w:rsidRPr="005559B1">
        <w:rPr>
          <w:rFonts w:ascii="PT Astra Serif" w:hAnsi="PT Astra Serif" w:cs="Times New Roman"/>
          <w:b/>
          <w:sz w:val="28"/>
          <w:szCs w:val="28"/>
        </w:rPr>
        <w:t>Оценка реализации мероприятий в области энерго</w:t>
      </w:r>
      <w:r w:rsidR="007857A9" w:rsidRPr="005559B1">
        <w:rPr>
          <w:rFonts w:ascii="PT Astra Serif" w:hAnsi="PT Astra Serif" w:cs="Times New Roman"/>
          <w:b/>
          <w:sz w:val="28"/>
          <w:szCs w:val="28"/>
        </w:rPr>
        <w:t>сбережения</w:t>
      </w:r>
      <w:r w:rsidR="00F53DF1" w:rsidRPr="005559B1">
        <w:rPr>
          <w:rFonts w:ascii="PT Astra Serif" w:hAnsi="PT Astra Serif" w:cs="Times New Roman"/>
          <w:b/>
          <w:sz w:val="28"/>
          <w:szCs w:val="28"/>
        </w:rPr>
        <w:t xml:space="preserve"> и ресурсосбережения, мероприятий по сбору и учёту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0C528B" w:rsidRPr="005559B1" w:rsidRDefault="000C528B" w:rsidP="00D52B11">
      <w:pPr>
        <w:spacing w:after="0" w:line="240" w:lineRule="auto"/>
        <w:ind w:firstLine="709"/>
        <w:jc w:val="both"/>
        <w:rPr>
          <w:rFonts w:ascii="PT Astra Serif" w:hAnsi="PT Astra Serif" w:cs="Times New Roman"/>
          <w:sz w:val="28"/>
          <w:szCs w:val="28"/>
        </w:rPr>
      </w:pPr>
    </w:p>
    <w:p w:rsidR="00D52B11" w:rsidRPr="005559B1" w:rsidRDefault="00D52B11" w:rsidP="00D52B1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Оценка реализации </w:t>
      </w:r>
      <w:r w:rsidR="007857A9" w:rsidRPr="005559B1">
        <w:rPr>
          <w:rFonts w:ascii="PT Astra Serif" w:hAnsi="PT Astra Serif" w:cs="Times New Roman"/>
          <w:sz w:val="28"/>
          <w:szCs w:val="28"/>
        </w:rPr>
        <w:t xml:space="preserve">мероприятий в области энергосбережения и ресурсосбережения, мероприятий по сбору и учёту информации об использовании энергетических ресурсов в целях выявления возможностей энергосбережения и повышения энергетической эффективности в рамках </w:t>
      </w:r>
      <w:r w:rsidR="00165F18" w:rsidRPr="005559B1">
        <w:rPr>
          <w:rFonts w:ascii="PT Astra Serif" w:hAnsi="PT Astra Serif" w:cs="Times New Roman"/>
          <w:sz w:val="28"/>
          <w:szCs w:val="28"/>
        </w:rPr>
        <w:t>настоящей П</w:t>
      </w:r>
      <w:r w:rsidR="007857A9" w:rsidRPr="005559B1">
        <w:rPr>
          <w:rFonts w:ascii="PT Astra Serif" w:hAnsi="PT Astra Serif" w:cs="Times New Roman"/>
          <w:sz w:val="28"/>
          <w:szCs w:val="28"/>
        </w:rPr>
        <w:t>рограммы не предусмотрена по причине отсутствия программ</w:t>
      </w:r>
      <w:r w:rsidR="00165F18" w:rsidRPr="005559B1">
        <w:rPr>
          <w:rFonts w:ascii="PT Astra Serif" w:hAnsi="PT Astra Serif" w:cs="Times New Roman"/>
          <w:sz w:val="28"/>
          <w:szCs w:val="28"/>
        </w:rPr>
        <w:t>ы</w:t>
      </w:r>
      <w:r w:rsidR="004A224F" w:rsidRPr="005559B1">
        <w:rPr>
          <w:rFonts w:ascii="PT Astra Serif" w:hAnsi="PT Astra Serif" w:cs="Times New Roman"/>
          <w:sz w:val="28"/>
          <w:szCs w:val="28"/>
        </w:rPr>
        <w:br/>
      </w:r>
      <w:r w:rsidR="007857A9" w:rsidRPr="005559B1">
        <w:rPr>
          <w:rFonts w:ascii="PT Astra Serif" w:hAnsi="PT Astra Serif" w:cs="Times New Roman"/>
          <w:sz w:val="28"/>
          <w:szCs w:val="28"/>
        </w:rPr>
        <w:t>в области энергосбережения и повышения энергетической эффективности муниципальног</w:t>
      </w:r>
      <w:r w:rsidR="00310103" w:rsidRPr="005559B1">
        <w:rPr>
          <w:rFonts w:ascii="PT Astra Serif" w:hAnsi="PT Astra Serif" w:cs="Times New Roman"/>
          <w:sz w:val="28"/>
          <w:szCs w:val="28"/>
        </w:rPr>
        <w:t>о образования «город Ульяновск».</w:t>
      </w:r>
    </w:p>
    <w:p w:rsidR="00D52B11" w:rsidRPr="005559B1" w:rsidRDefault="00D52B11" w:rsidP="00D52B11">
      <w:pPr>
        <w:spacing w:after="0" w:line="240" w:lineRule="auto"/>
        <w:ind w:firstLine="709"/>
        <w:jc w:val="both"/>
        <w:rPr>
          <w:rFonts w:ascii="PT Astra Serif" w:hAnsi="PT Astra Serif" w:cs="Times New Roman"/>
          <w:sz w:val="28"/>
          <w:szCs w:val="28"/>
        </w:rPr>
      </w:pPr>
    </w:p>
    <w:p w:rsidR="00F53DF1" w:rsidRPr="005559B1" w:rsidRDefault="00F53DF1" w:rsidP="004A4406">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6.5. Обоснование целевых показателей развития соответствующей</w:t>
      </w:r>
      <w:r w:rsidR="004A4406" w:rsidRPr="005559B1">
        <w:rPr>
          <w:rFonts w:ascii="PT Astra Serif" w:hAnsi="PT Astra Serif" w:cs="Times New Roman"/>
          <w:b/>
          <w:sz w:val="28"/>
          <w:szCs w:val="28"/>
        </w:rPr>
        <w:br/>
      </w:r>
      <w:r w:rsidRPr="005559B1">
        <w:rPr>
          <w:rFonts w:ascii="PT Astra Serif" w:hAnsi="PT Astra Serif" w:cs="Times New Roman"/>
          <w:b/>
          <w:sz w:val="28"/>
          <w:szCs w:val="28"/>
        </w:rPr>
        <w:t>системы коммунальной инфраструктуры</w:t>
      </w:r>
    </w:p>
    <w:p w:rsidR="00F53DF1" w:rsidRPr="005559B1" w:rsidRDefault="00F53DF1" w:rsidP="004A4406">
      <w:pPr>
        <w:spacing w:after="0" w:line="240" w:lineRule="auto"/>
        <w:ind w:firstLine="709"/>
        <w:jc w:val="both"/>
        <w:rPr>
          <w:rFonts w:ascii="PT Astra Serif" w:hAnsi="PT Astra Serif" w:cs="Times New Roman"/>
          <w:sz w:val="28"/>
          <w:szCs w:val="28"/>
        </w:rPr>
      </w:pPr>
    </w:p>
    <w:p w:rsidR="00037298" w:rsidRPr="005559B1" w:rsidRDefault="00037298" w:rsidP="004A4406">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Целевые показатели развития коммунальной инфраструктуры муниципального образования «город Ульяновск» разбиты на следующие группы показателей: </w:t>
      </w:r>
    </w:p>
    <w:p w:rsidR="00037298" w:rsidRPr="005559B1" w:rsidRDefault="00037298" w:rsidP="00037298">
      <w:pPr>
        <w:pStyle w:val="a5"/>
        <w:numPr>
          <w:ilvl w:val="0"/>
          <w:numId w:val="23"/>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качество производи</w:t>
      </w:r>
      <w:r w:rsidR="001D4A62" w:rsidRPr="005559B1">
        <w:rPr>
          <w:rFonts w:ascii="PT Astra Serif" w:hAnsi="PT Astra Serif" w:cs="Times New Roman"/>
          <w:sz w:val="28"/>
          <w:szCs w:val="28"/>
        </w:rPr>
        <w:t>мых товаров (оказываемых услуг). В рамках данной группы показателей оцениваются системы водоснабжения</w:t>
      </w:r>
      <w:r w:rsidR="004653DC" w:rsidRPr="005559B1">
        <w:rPr>
          <w:rFonts w:ascii="PT Astra Serif" w:hAnsi="PT Astra Serif" w:cs="Times New Roman"/>
          <w:sz w:val="28"/>
          <w:szCs w:val="28"/>
        </w:rPr>
        <w:t>,</w:t>
      </w:r>
      <w:r w:rsidR="001D4A62" w:rsidRPr="005559B1">
        <w:rPr>
          <w:rFonts w:ascii="PT Astra Serif" w:hAnsi="PT Astra Serif" w:cs="Times New Roman"/>
          <w:sz w:val="28"/>
          <w:szCs w:val="28"/>
        </w:rPr>
        <w:t xml:space="preserve"> водоотведения</w:t>
      </w:r>
      <w:r w:rsidR="004653DC" w:rsidRPr="005559B1">
        <w:rPr>
          <w:rFonts w:ascii="PT Astra Serif" w:hAnsi="PT Astra Serif" w:cs="Times New Roman"/>
          <w:sz w:val="28"/>
          <w:szCs w:val="28"/>
        </w:rPr>
        <w:t xml:space="preserve"> и утилизации (захоронения) ТКО</w:t>
      </w:r>
      <w:r w:rsidR="001D4A62" w:rsidRPr="005559B1">
        <w:rPr>
          <w:rFonts w:ascii="PT Astra Serif" w:hAnsi="PT Astra Serif" w:cs="Times New Roman"/>
          <w:sz w:val="28"/>
          <w:szCs w:val="28"/>
        </w:rPr>
        <w:t>;</w:t>
      </w:r>
    </w:p>
    <w:p w:rsidR="001D4A62" w:rsidRPr="005559B1" w:rsidRDefault="006938F6" w:rsidP="00983FC0">
      <w:pPr>
        <w:pStyle w:val="a5"/>
        <w:numPr>
          <w:ilvl w:val="0"/>
          <w:numId w:val="23"/>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надёжность снабжения потребителей товарами (услугами). В рамках данной группы показателей оцениваются системы водоснабжения, водоотведения, электроснабжения, газоснабжения, теплоснабжени</w:t>
      </w:r>
      <w:r w:rsidR="00983FC0" w:rsidRPr="005559B1">
        <w:rPr>
          <w:rFonts w:ascii="PT Astra Serif" w:hAnsi="PT Astra Serif" w:cs="Times New Roman"/>
          <w:sz w:val="28"/>
          <w:szCs w:val="28"/>
        </w:rPr>
        <w:t>я</w:t>
      </w:r>
      <w:r w:rsidRPr="005559B1">
        <w:rPr>
          <w:rFonts w:ascii="PT Astra Serif" w:hAnsi="PT Astra Serif" w:cs="Times New Roman"/>
          <w:sz w:val="28"/>
          <w:szCs w:val="28"/>
        </w:rPr>
        <w:t xml:space="preserve">, </w:t>
      </w:r>
      <w:r w:rsidR="00983FC0" w:rsidRPr="005559B1">
        <w:rPr>
          <w:rFonts w:ascii="PT Astra Serif" w:hAnsi="PT Astra Serif" w:cs="Times New Roman"/>
          <w:sz w:val="28"/>
          <w:szCs w:val="28"/>
        </w:rPr>
        <w:t>утилизации (захоронения) ТКО;</w:t>
      </w:r>
    </w:p>
    <w:p w:rsidR="00983FC0" w:rsidRPr="005559B1" w:rsidRDefault="00983FC0" w:rsidP="00983FC0">
      <w:pPr>
        <w:pStyle w:val="a5"/>
        <w:numPr>
          <w:ilvl w:val="0"/>
          <w:numId w:val="23"/>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 xml:space="preserve">доступность товаров и услуг для потребителей. В рамках данной группы показателей оцениваются системы водоснабжения, водоотведения, </w:t>
      </w:r>
      <w:r w:rsidRPr="005559B1">
        <w:rPr>
          <w:rFonts w:ascii="PT Astra Serif" w:hAnsi="PT Astra Serif" w:cs="Times New Roman"/>
          <w:sz w:val="28"/>
          <w:szCs w:val="28"/>
        </w:rPr>
        <w:lastRenderedPageBreak/>
        <w:t>электроснабжения, газоснабжения, теплоснабжения, утилизации (захоронения) ТКО;</w:t>
      </w:r>
    </w:p>
    <w:p w:rsidR="00F53DF1" w:rsidRPr="00BC118E" w:rsidRDefault="00983FC0" w:rsidP="00BC118E">
      <w:pPr>
        <w:pStyle w:val="a5"/>
        <w:numPr>
          <w:ilvl w:val="0"/>
          <w:numId w:val="23"/>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сбалансированность системы коммунальной инфраструктуры</w:t>
      </w:r>
      <w:r w:rsidR="004653DC" w:rsidRPr="005559B1">
        <w:rPr>
          <w:rFonts w:ascii="PT Astra Serif" w:hAnsi="PT Astra Serif" w:cs="Times New Roman"/>
          <w:sz w:val="28"/>
          <w:szCs w:val="28"/>
        </w:rPr>
        <w:t>. В рамках данной группы показателей оцениваются системы водоснабжения, водоотведения, электроснабжения, газоснабжения и теплоснабжения.</w:t>
      </w:r>
    </w:p>
    <w:p w:rsidR="00BC118E" w:rsidRPr="00BC118E" w:rsidRDefault="00BC118E" w:rsidP="00BC118E">
      <w:pPr>
        <w:spacing w:after="0" w:line="240" w:lineRule="auto"/>
        <w:ind w:firstLine="567"/>
        <w:jc w:val="both"/>
        <w:rPr>
          <w:rFonts w:ascii="PT Astra Serif" w:hAnsi="PT Astra Serif"/>
          <w:sz w:val="28"/>
          <w:szCs w:val="28"/>
        </w:rPr>
      </w:pPr>
      <w:r w:rsidRPr="00BC118E">
        <w:rPr>
          <w:rFonts w:ascii="PT Astra Serif" w:hAnsi="PT Astra Serif"/>
          <w:sz w:val="28"/>
          <w:szCs w:val="28"/>
        </w:rPr>
        <w:t>Результаты реализации Программы определяются с учетом достижения уровня запланированных технических и финансово-экономических целевых показателей развития систем коммунальной инфраструктуры.</w:t>
      </w:r>
    </w:p>
    <w:p w:rsidR="00BC118E" w:rsidRPr="00BC118E" w:rsidRDefault="00BC118E" w:rsidP="00BC118E">
      <w:pPr>
        <w:spacing w:after="0" w:line="240" w:lineRule="auto"/>
        <w:ind w:firstLine="567"/>
        <w:jc w:val="both"/>
        <w:rPr>
          <w:rFonts w:ascii="PT Astra Serif" w:hAnsi="PT Astra Serif"/>
          <w:sz w:val="28"/>
          <w:szCs w:val="28"/>
        </w:rPr>
      </w:pPr>
      <w:r w:rsidRPr="00BC118E">
        <w:rPr>
          <w:rFonts w:ascii="PT Astra Serif" w:hAnsi="PT Astra Serif"/>
          <w:sz w:val="28"/>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системы коммунальной инфраструктуры.</w:t>
      </w:r>
    </w:p>
    <w:p w:rsidR="00BC118E" w:rsidRPr="00BC118E" w:rsidRDefault="00BC118E" w:rsidP="00BC118E">
      <w:pPr>
        <w:spacing w:after="0" w:line="240" w:lineRule="auto"/>
        <w:ind w:firstLine="567"/>
        <w:jc w:val="both"/>
        <w:rPr>
          <w:rFonts w:ascii="PT Astra Serif" w:hAnsi="PT Astra Serif"/>
          <w:sz w:val="28"/>
          <w:szCs w:val="28"/>
        </w:rPr>
      </w:pPr>
      <w:r w:rsidRPr="00BC118E">
        <w:rPr>
          <w:rFonts w:ascii="PT Astra Serif" w:hAnsi="PT Astra Serif"/>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BC118E" w:rsidRPr="00BC118E" w:rsidRDefault="00BC118E" w:rsidP="00BC118E">
      <w:pPr>
        <w:spacing w:after="0" w:line="240" w:lineRule="auto"/>
        <w:ind w:firstLine="567"/>
        <w:jc w:val="both"/>
        <w:rPr>
          <w:rFonts w:ascii="PT Astra Serif" w:hAnsi="PT Astra Serif"/>
          <w:sz w:val="28"/>
          <w:szCs w:val="28"/>
        </w:rPr>
      </w:pPr>
      <w:r w:rsidRPr="00BC118E">
        <w:rPr>
          <w:rFonts w:ascii="PT Astra Serif" w:hAnsi="PT Astra Serif"/>
          <w:sz w:val="28"/>
          <w:szCs w:val="28"/>
        </w:rPr>
        <w:t>Надежность обслуживания систем жизнеобеспечения характеризует способность коммунальных объектов обеспечивать жизнедеятельность города Нижневартовска без существенного снижения качества среды обитания при любых воздействиях извне, то есть определяет оценку возможности функционирования коммунальных систем без аварий, повреждений, других нарушений в работе.</w:t>
      </w:r>
    </w:p>
    <w:p w:rsidR="00BC118E" w:rsidRPr="00BC118E" w:rsidRDefault="00BC118E" w:rsidP="00BC118E">
      <w:pPr>
        <w:spacing w:after="0" w:line="240" w:lineRule="auto"/>
        <w:ind w:firstLine="567"/>
        <w:jc w:val="both"/>
        <w:rPr>
          <w:rFonts w:ascii="PT Astra Serif" w:hAnsi="PT Astra Serif"/>
          <w:sz w:val="28"/>
          <w:szCs w:val="28"/>
        </w:rPr>
      </w:pPr>
      <w:r w:rsidRPr="00BC118E">
        <w:rPr>
          <w:rFonts w:ascii="PT Astra Serif" w:hAnsi="PT Astra Serif"/>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BC118E">
          <w:rPr>
            <w:rFonts w:ascii="PT Astra Serif" w:hAnsi="PT Astra Serif"/>
            <w:sz w:val="28"/>
            <w:szCs w:val="28"/>
          </w:rPr>
          <w:t>1 км</w:t>
        </w:r>
      </w:smartTag>
      <w:r w:rsidRPr="00BC118E">
        <w:rPr>
          <w:rFonts w:ascii="PT Astra Serif" w:hAnsi="PT Astra Serif"/>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C118E" w:rsidRPr="00BC118E" w:rsidRDefault="00BC118E" w:rsidP="00BC118E">
      <w:pPr>
        <w:spacing w:after="0" w:line="240" w:lineRule="auto"/>
        <w:ind w:firstLine="567"/>
        <w:jc w:val="both"/>
        <w:rPr>
          <w:rFonts w:ascii="PT Astra Serif" w:hAnsi="PT Astra Serif"/>
          <w:sz w:val="28"/>
          <w:szCs w:val="28"/>
        </w:rPr>
      </w:pPr>
      <w:r w:rsidRPr="00BC118E">
        <w:rPr>
          <w:rFonts w:ascii="PT Astra Serif" w:hAnsi="PT Astra Serif"/>
          <w:sz w:val="28"/>
          <w:szCs w:val="28"/>
        </w:rPr>
        <w:t>Ресурсная эффективность определяет рациональность использования ресурсов, характеризуется показателями: удельный расход электроэнергии, расход топлива, воды.</w:t>
      </w:r>
    </w:p>
    <w:p w:rsidR="00BC118E" w:rsidRPr="00BC118E" w:rsidRDefault="00BC118E" w:rsidP="00BC118E">
      <w:pPr>
        <w:spacing w:after="0" w:line="240" w:lineRule="auto"/>
        <w:ind w:firstLine="567"/>
        <w:jc w:val="both"/>
        <w:rPr>
          <w:rFonts w:ascii="PT Astra Serif" w:hAnsi="PT Astra Serif"/>
          <w:sz w:val="28"/>
          <w:szCs w:val="28"/>
        </w:rPr>
      </w:pPr>
      <w:r w:rsidRPr="00BC118E">
        <w:rPr>
          <w:rFonts w:ascii="PT Astra Serif" w:hAnsi="PT Astra Serif"/>
          <w:sz w:val="28"/>
          <w:szCs w:val="28"/>
        </w:rPr>
        <w:t>Целевые показатели установлены по каждому виду коммунальных услуг и подлежат ежегодной корректировке в соответствии с достигнутыми фактическими значениями.</w:t>
      </w:r>
    </w:p>
    <w:p w:rsidR="00BC118E" w:rsidRPr="00BC118E" w:rsidRDefault="00BC118E" w:rsidP="00BC118E">
      <w:pPr>
        <w:spacing w:after="0" w:line="240" w:lineRule="auto"/>
        <w:ind w:firstLine="567"/>
        <w:jc w:val="both"/>
        <w:rPr>
          <w:rFonts w:ascii="PT Astra Serif" w:hAnsi="PT Astra Serif"/>
          <w:sz w:val="28"/>
          <w:szCs w:val="28"/>
        </w:rPr>
      </w:pPr>
      <w:r w:rsidRPr="00BC118E">
        <w:rPr>
          <w:rFonts w:ascii="PT Astra Serif" w:hAnsi="PT Astra Serif"/>
          <w:sz w:val="28"/>
          <w:szCs w:val="28"/>
        </w:rPr>
        <w:t>Количественные значения целевых показателей определены с учетом выполнения всех мероприятий Программы в запланированные сроки.</w:t>
      </w:r>
    </w:p>
    <w:p w:rsidR="004653DC" w:rsidRPr="005559B1" w:rsidRDefault="004653DC" w:rsidP="004A4406">
      <w:pPr>
        <w:spacing w:after="0" w:line="240" w:lineRule="auto"/>
        <w:ind w:firstLine="709"/>
        <w:jc w:val="both"/>
        <w:rPr>
          <w:rFonts w:ascii="PT Astra Serif" w:hAnsi="PT Astra Serif" w:cs="Times New Roman"/>
          <w:sz w:val="28"/>
          <w:szCs w:val="28"/>
        </w:rPr>
      </w:pPr>
    </w:p>
    <w:p w:rsidR="00F53DF1" w:rsidRPr="005559B1" w:rsidRDefault="00F53DF1" w:rsidP="004A4406">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6.6. Перечень инвестиционных проектов в отношении соответствующей системы коммунальной инфраструктуры</w:t>
      </w:r>
    </w:p>
    <w:p w:rsidR="00F53DF1" w:rsidRPr="005559B1" w:rsidRDefault="00F53DF1" w:rsidP="00F53DF1">
      <w:pPr>
        <w:spacing w:after="0" w:line="240" w:lineRule="auto"/>
        <w:jc w:val="both"/>
        <w:rPr>
          <w:rFonts w:ascii="PT Astra Serif" w:hAnsi="PT Astra Serif" w:cs="Times New Roman"/>
          <w:b/>
          <w:sz w:val="28"/>
          <w:szCs w:val="28"/>
        </w:rPr>
      </w:pPr>
    </w:p>
    <w:p w:rsidR="00661CE1" w:rsidRPr="005559B1" w:rsidRDefault="00E010DF" w:rsidP="00661CE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 xml:space="preserve">6.6.1. </w:t>
      </w:r>
      <w:r w:rsidR="00661CE1" w:rsidRPr="005559B1">
        <w:rPr>
          <w:rFonts w:ascii="PT Astra Serif" w:hAnsi="PT Astra Serif" w:cs="Times New Roman"/>
          <w:b/>
          <w:sz w:val="28"/>
          <w:szCs w:val="28"/>
        </w:rPr>
        <w:t>Программа инвестиционных проектов в электроснабжении</w:t>
      </w:r>
    </w:p>
    <w:p w:rsidR="00661CE1" w:rsidRPr="005559B1" w:rsidRDefault="00661CE1" w:rsidP="00661CE1">
      <w:pPr>
        <w:spacing w:after="0" w:line="240" w:lineRule="auto"/>
        <w:ind w:firstLine="709"/>
        <w:jc w:val="center"/>
        <w:rPr>
          <w:rFonts w:ascii="PT Astra Serif" w:hAnsi="PT Astra Serif" w:cs="Times New Roman"/>
          <w:sz w:val="28"/>
          <w:szCs w:val="28"/>
        </w:rPr>
      </w:pPr>
    </w:p>
    <w:p w:rsidR="00661CE1" w:rsidRPr="005559B1" w:rsidRDefault="00661CE1" w:rsidP="00661CE1">
      <w:pPr>
        <w:pStyle w:val="110"/>
        <w:suppressAutoHyphens/>
        <w:ind w:firstLine="709"/>
        <w:rPr>
          <w:rFonts w:ascii="PT Astra Serif" w:hAnsi="PT Astra Serif"/>
          <w:szCs w:val="24"/>
        </w:rPr>
      </w:pPr>
      <w:r w:rsidRPr="005559B1">
        <w:rPr>
          <w:rFonts w:ascii="PT Astra Serif" w:hAnsi="PT Astra Serif"/>
          <w:szCs w:val="24"/>
        </w:rPr>
        <w:lastRenderedPageBreak/>
        <w:t>В соответствии с программой перспективного развития электроэнергетики Ульяновской области на 2023-2027 годы</w:t>
      </w:r>
      <w:r w:rsidR="00FE4078" w:rsidRPr="005559B1">
        <w:rPr>
          <w:rFonts w:ascii="PT Astra Serif" w:hAnsi="PT Astra Serif"/>
          <w:szCs w:val="24"/>
        </w:rPr>
        <w:t>,</w:t>
      </w:r>
      <w:r w:rsidRPr="005559B1">
        <w:rPr>
          <w:rFonts w:ascii="PT Astra Serif" w:hAnsi="PT Astra Serif"/>
          <w:szCs w:val="24"/>
        </w:rPr>
        <w:t xml:space="preserve"> на территории </w:t>
      </w:r>
      <w:r w:rsidR="0095699C" w:rsidRPr="005559B1">
        <w:rPr>
          <w:rFonts w:ascii="PT Astra Serif" w:hAnsi="PT Astra Serif"/>
          <w:szCs w:val="24"/>
        </w:rPr>
        <w:t>муниципального образования «</w:t>
      </w:r>
      <w:r w:rsidRPr="005559B1">
        <w:rPr>
          <w:rFonts w:ascii="PT Astra Serif" w:hAnsi="PT Astra Serif"/>
          <w:szCs w:val="24"/>
        </w:rPr>
        <w:t>город Ульяновск</w:t>
      </w:r>
      <w:r w:rsidR="0095699C" w:rsidRPr="005559B1">
        <w:rPr>
          <w:rFonts w:ascii="PT Astra Serif" w:hAnsi="PT Astra Serif"/>
          <w:szCs w:val="24"/>
        </w:rPr>
        <w:t>»</w:t>
      </w:r>
      <w:r w:rsidR="000B1FB6">
        <w:rPr>
          <w:rFonts w:ascii="PT Astra Serif" w:hAnsi="PT Astra Serif"/>
          <w:szCs w:val="24"/>
        </w:rPr>
        <w:t xml:space="preserve"> </w:t>
      </w:r>
      <w:r w:rsidRPr="005559B1">
        <w:rPr>
          <w:rFonts w:ascii="PT Astra Serif" w:hAnsi="PT Astra Serif"/>
          <w:szCs w:val="24"/>
        </w:rPr>
        <w:t>планируется:</w:t>
      </w:r>
    </w:p>
    <w:p w:rsidR="00661CE1" w:rsidRPr="005559B1" w:rsidRDefault="00661CE1" w:rsidP="00661CE1">
      <w:pPr>
        <w:pStyle w:val="110"/>
        <w:numPr>
          <w:ilvl w:val="0"/>
          <w:numId w:val="9"/>
        </w:numPr>
        <w:suppressAutoHyphens/>
        <w:rPr>
          <w:rFonts w:ascii="PT Astra Serif" w:hAnsi="PT Astra Serif"/>
          <w:b/>
          <w:szCs w:val="28"/>
        </w:rPr>
      </w:pPr>
      <w:proofErr w:type="gramStart"/>
      <w:r w:rsidRPr="005559B1">
        <w:rPr>
          <w:rFonts w:ascii="PT Astra Serif" w:hAnsi="PT Astra Serif"/>
          <w:szCs w:val="28"/>
          <w:lang w:eastAsia="en-US"/>
        </w:rPr>
        <w:t xml:space="preserve">модернизация Блока 2 </w:t>
      </w:r>
      <w:r w:rsidRPr="005559B1">
        <w:rPr>
          <w:rFonts w:ascii="PT Astra Serif" w:eastAsia="Calibri" w:hAnsi="PT Astra Serif"/>
          <w:szCs w:val="28"/>
        </w:rPr>
        <w:t>Т-175/220-130 с увеличением мощности блока</w:t>
      </w:r>
      <w:r w:rsidRPr="005559B1">
        <w:rPr>
          <w:rFonts w:ascii="PT Astra Serif" w:eastAsia="Calibri" w:hAnsi="PT Astra Serif"/>
          <w:szCs w:val="28"/>
        </w:rPr>
        <w:br/>
        <w:t xml:space="preserve">на 10 МВт до величины 185 МВт </w:t>
      </w:r>
      <w:r w:rsidRPr="005559B1">
        <w:rPr>
          <w:rFonts w:ascii="PT Astra Serif" w:hAnsi="PT Astra Serif"/>
          <w:szCs w:val="28"/>
          <w:lang w:eastAsia="en-US"/>
        </w:rPr>
        <w:t>на Ульяновской ТЭЦ-1 ПАО «Т Плюс» (филиал «Ульяновский») в 2026 году;</w:t>
      </w:r>
      <w:proofErr w:type="gramEnd"/>
    </w:p>
    <w:p w:rsidR="00661CE1" w:rsidRPr="005559B1" w:rsidRDefault="00661CE1" w:rsidP="00661CE1">
      <w:pPr>
        <w:pStyle w:val="110"/>
        <w:widowControl w:val="0"/>
        <w:numPr>
          <w:ilvl w:val="0"/>
          <w:numId w:val="9"/>
        </w:numPr>
        <w:suppressAutoHyphens/>
        <w:rPr>
          <w:rFonts w:ascii="PT Astra Serif" w:hAnsi="PT Astra Serif"/>
          <w:bCs/>
          <w:szCs w:val="28"/>
        </w:rPr>
      </w:pPr>
      <w:proofErr w:type="gramStart"/>
      <w:r w:rsidRPr="005559B1">
        <w:rPr>
          <w:rFonts w:ascii="PT Astra Serif" w:hAnsi="PT Astra Serif"/>
          <w:bCs/>
          <w:szCs w:val="28"/>
        </w:rPr>
        <w:t>реализация перспективных проектов по развитию территориальных распределительных сетей классом напряжения 110 кВ и выше, выполнение которых необходимо для обеспечения прогнозного спроса на электрическую энергию (мощность) на территории Ульяновской области, а также для обеспечения надёжного энергоснабжения и качества электрической энергии на территории города Ульяновска, которые соответствуют требованиям технических регламентов и иным обязательным требованиям, в 2022-2027 годах.</w:t>
      </w:r>
      <w:proofErr w:type="gramEnd"/>
    </w:p>
    <w:p w:rsidR="00661CE1" w:rsidRPr="005559B1" w:rsidRDefault="00661CE1" w:rsidP="00661CE1">
      <w:pPr>
        <w:suppressAutoHyphens/>
        <w:spacing w:after="0" w:line="240" w:lineRule="auto"/>
        <w:ind w:firstLine="708"/>
        <w:jc w:val="both"/>
        <w:rPr>
          <w:rFonts w:ascii="PT Astra Serif" w:hAnsi="PT Astra Serif" w:cs="Times New Roman"/>
          <w:bCs/>
          <w:sz w:val="28"/>
          <w:szCs w:val="28"/>
        </w:rPr>
      </w:pPr>
      <w:r w:rsidRPr="005559B1">
        <w:rPr>
          <w:rFonts w:ascii="PT Astra Serif" w:hAnsi="PT Astra Serif" w:cs="Times New Roman"/>
          <w:bCs/>
          <w:sz w:val="28"/>
          <w:szCs w:val="28"/>
        </w:rPr>
        <w:t>В перечень таких проектов входят:</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строительству ПС 110 кВ ООО «</w:t>
      </w:r>
      <w:proofErr w:type="spellStart"/>
      <w:r w:rsidRPr="005559B1">
        <w:rPr>
          <w:rFonts w:ascii="PT Astra Serif" w:hAnsi="PT Astra Serif" w:cs="Times New Roman"/>
          <w:sz w:val="28"/>
          <w:szCs w:val="28"/>
        </w:rPr>
        <w:t>Бриджстоун</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Тайер</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Мануфэкчуринг</w:t>
      </w:r>
      <w:proofErr w:type="spellEnd"/>
      <w:r w:rsidRPr="005559B1">
        <w:rPr>
          <w:rFonts w:ascii="PT Astra Serif" w:hAnsi="PT Astra Serif" w:cs="Times New Roman"/>
          <w:sz w:val="28"/>
          <w:szCs w:val="28"/>
        </w:rPr>
        <w:t xml:space="preserve"> СНГ»;</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 xml:space="preserve">проект по строительству отпайки от </w:t>
      </w:r>
      <w:proofErr w:type="gramStart"/>
      <w:r w:rsidRPr="005559B1">
        <w:rPr>
          <w:rFonts w:ascii="PT Astra Serif" w:hAnsi="PT Astra Serif" w:cs="Times New Roman"/>
          <w:sz w:val="28"/>
          <w:szCs w:val="28"/>
        </w:rPr>
        <w:t>ВЛ</w:t>
      </w:r>
      <w:proofErr w:type="gramEnd"/>
      <w:r w:rsidRPr="005559B1">
        <w:rPr>
          <w:rFonts w:ascii="PT Astra Serif" w:hAnsi="PT Astra Serif" w:cs="Times New Roman"/>
          <w:sz w:val="28"/>
          <w:szCs w:val="28"/>
        </w:rPr>
        <w:t xml:space="preserve"> 110 кВ ВЗ-1 до ПС 110 кВ ООО «</w:t>
      </w:r>
      <w:proofErr w:type="spellStart"/>
      <w:r w:rsidRPr="005559B1">
        <w:rPr>
          <w:rFonts w:ascii="PT Astra Serif" w:hAnsi="PT Astra Serif" w:cs="Times New Roman"/>
          <w:sz w:val="28"/>
          <w:szCs w:val="28"/>
        </w:rPr>
        <w:t>Бриджстоун</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Тайер</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Мануфэкчуринг</w:t>
      </w:r>
      <w:proofErr w:type="spellEnd"/>
      <w:r w:rsidRPr="005559B1">
        <w:rPr>
          <w:rFonts w:ascii="PT Astra Serif" w:hAnsi="PT Astra Serif" w:cs="Times New Roman"/>
          <w:sz w:val="28"/>
          <w:szCs w:val="28"/>
        </w:rPr>
        <w:t xml:space="preserve"> СНГ»;</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 xml:space="preserve">проект по строительству отпайки от </w:t>
      </w:r>
      <w:proofErr w:type="gramStart"/>
      <w:r w:rsidRPr="005559B1">
        <w:rPr>
          <w:rFonts w:ascii="PT Astra Serif" w:hAnsi="PT Astra Serif" w:cs="Times New Roman"/>
          <w:sz w:val="28"/>
          <w:szCs w:val="28"/>
        </w:rPr>
        <w:t>ВЛ</w:t>
      </w:r>
      <w:proofErr w:type="gramEnd"/>
      <w:r w:rsidRPr="005559B1">
        <w:rPr>
          <w:rFonts w:ascii="PT Astra Serif" w:hAnsi="PT Astra Serif" w:cs="Times New Roman"/>
          <w:sz w:val="28"/>
          <w:szCs w:val="28"/>
        </w:rPr>
        <w:t xml:space="preserve"> 110 кВ ВЗ-2 до ПС 110 кВ ООО «</w:t>
      </w:r>
      <w:proofErr w:type="spellStart"/>
      <w:r w:rsidRPr="005559B1">
        <w:rPr>
          <w:rFonts w:ascii="PT Astra Serif" w:hAnsi="PT Astra Serif" w:cs="Times New Roman"/>
          <w:sz w:val="28"/>
          <w:szCs w:val="28"/>
        </w:rPr>
        <w:t>Бриджстоун</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Тайер</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Мануфэкчуринг</w:t>
      </w:r>
      <w:proofErr w:type="spellEnd"/>
      <w:r w:rsidRPr="005559B1">
        <w:rPr>
          <w:rFonts w:ascii="PT Astra Serif" w:hAnsi="PT Astra Serif" w:cs="Times New Roman"/>
          <w:sz w:val="28"/>
          <w:szCs w:val="28"/>
        </w:rPr>
        <w:t xml:space="preserve"> СНГ»;</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строительству ПС 110 кВ ООО «РУСОКСО»;</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 xml:space="preserve">проект по строительству отпаек от </w:t>
      </w:r>
      <w:proofErr w:type="gramStart"/>
      <w:r w:rsidRPr="005559B1">
        <w:rPr>
          <w:rFonts w:ascii="PT Astra Serif" w:hAnsi="PT Astra Serif" w:cs="Times New Roman"/>
          <w:sz w:val="28"/>
          <w:szCs w:val="28"/>
        </w:rPr>
        <w:t>ВЛ</w:t>
      </w:r>
      <w:proofErr w:type="gramEnd"/>
      <w:r w:rsidRPr="005559B1">
        <w:rPr>
          <w:rFonts w:ascii="PT Astra Serif" w:hAnsi="PT Astra Serif" w:cs="Times New Roman"/>
          <w:sz w:val="28"/>
          <w:szCs w:val="28"/>
        </w:rPr>
        <w:t xml:space="preserve"> 110 кВ А-1 и ВЛ 110 кВ А-2 </w:t>
      </w:r>
      <w:r w:rsidRPr="005559B1">
        <w:rPr>
          <w:rFonts w:ascii="PT Astra Serif" w:hAnsi="PT Astra Serif" w:cs="Times New Roman"/>
          <w:sz w:val="28"/>
          <w:szCs w:val="28"/>
        </w:rPr>
        <w:br/>
        <w:t>до ПС 110 кВ ООО «РУСОКСО»;</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ГПП «Юбилейная» АО «Авиастар-ОПЭ»</w:t>
      </w:r>
      <w:r w:rsidRPr="005559B1">
        <w:rPr>
          <w:rFonts w:ascii="PT Astra Serif" w:hAnsi="PT Astra Serif" w:cs="Times New Roman"/>
          <w:sz w:val="28"/>
          <w:szCs w:val="28"/>
        </w:rPr>
        <w:br/>
        <w:t>с заменой двух существующих силовых трансформаторов мощностью 16 МВА на силовые трансформаторы мощностью 40 МВА;</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модернизации Блока 2 Т-175/220-130 Ульяновской ТЭЦ-2</w:t>
      </w:r>
      <w:r w:rsidRPr="005559B1">
        <w:rPr>
          <w:rFonts w:ascii="PT Astra Serif" w:hAnsi="PT Astra Serif" w:cs="Times New Roman"/>
          <w:sz w:val="28"/>
          <w:szCs w:val="28"/>
        </w:rPr>
        <w:br/>
        <w:t>ПАО «Т Плюс» (филиал «Ульяновский»);</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маслонаполненных кабельных линий КЛ-110 кВ «НГ-1», «НГ-2»;</w:t>
      </w:r>
    </w:p>
    <w:p w:rsidR="00661CE1" w:rsidRPr="005559B1" w:rsidRDefault="00661CE1" w:rsidP="00661CE1">
      <w:pPr>
        <w:suppressAutoHyphens/>
        <w:spacing w:after="0" w:line="240" w:lineRule="auto"/>
        <w:ind w:firstLine="708"/>
        <w:jc w:val="both"/>
        <w:rPr>
          <w:rFonts w:ascii="PT Astra Serif" w:eastAsia="Calibri" w:hAnsi="PT Astra Serif" w:cs="Times New Roman"/>
          <w:sz w:val="28"/>
          <w:szCs w:val="28"/>
        </w:rPr>
      </w:pPr>
      <w:r w:rsidRPr="005559B1">
        <w:rPr>
          <w:rFonts w:ascii="PT Astra Serif" w:hAnsi="PT Astra Serif" w:cs="Times New Roman"/>
          <w:sz w:val="28"/>
          <w:szCs w:val="28"/>
        </w:rPr>
        <w:t>п</w:t>
      </w:r>
      <w:r w:rsidRPr="005559B1">
        <w:rPr>
          <w:rFonts w:ascii="PT Astra Serif" w:eastAsia="Calibri" w:hAnsi="PT Astra Serif" w:cs="Times New Roman"/>
          <w:sz w:val="28"/>
          <w:szCs w:val="28"/>
        </w:rPr>
        <w:t>роект по реконструкции и техническому перевооружению ГПП «Заволжская»;</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eastAsia="Calibri" w:hAnsi="PT Astra Serif" w:cs="Times New Roman"/>
          <w:sz w:val="28"/>
          <w:szCs w:val="28"/>
        </w:rPr>
        <w:t>проект по р</w:t>
      </w:r>
      <w:r w:rsidRPr="005559B1">
        <w:rPr>
          <w:rFonts w:ascii="PT Astra Serif" w:hAnsi="PT Astra Serif" w:cs="Times New Roman"/>
          <w:sz w:val="28"/>
          <w:szCs w:val="28"/>
        </w:rPr>
        <w:t>еконструкции и техническому перевооружению ГПП 110 кВ «Площадка 3»;</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и техническому перевооружению ГПП 110 кВ «Станкозавод»;</w:t>
      </w:r>
    </w:p>
    <w:p w:rsidR="00661CE1" w:rsidRPr="005559B1" w:rsidRDefault="00661CE1" w:rsidP="00661CE1">
      <w:pPr>
        <w:suppressAutoHyphens/>
        <w:spacing w:after="0" w:line="240" w:lineRule="auto"/>
        <w:ind w:firstLine="708"/>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и техническому перевооружению ГПП 110 кВ «Зенит»;</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ВЛ-110 кВ СЗ-1, СЗ-2;</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 по реконструкции и техническому перевооружению ГПП «ОСК», ГПП «ГНС-2», реконструкция ВЛ-110 кВ ОСК-1, ВЛ-110 кВ ОСК-2.</w:t>
      </w:r>
    </w:p>
    <w:p w:rsidR="00661CE1" w:rsidRPr="005559B1" w:rsidRDefault="00661CE1" w:rsidP="00661CE1">
      <w:pPr>
        <w:suppressAutoHyphens/>
        <w:spacing w:after="0" w:line="240" w:lineRule="auto"/>
        <w:ind w:firstLine="709"/>
        <w:jc w:val="both"/>
        <w:rPr>
          <w:rFonts w:ascii="PT Astra Serif" w:hAnsi="PT Astra Serif" w:cs="Times New Roman"/>
          <w:b/>
          <w:bCs/>
          <w:sz w:val="14"/>
          <w:szCs w:val="14"/>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Проекты по строительству ПС 110 кВ ООО «</w:t>
      </w:r>
      <w:proofErr w:type="spellStart"/>
      <w:r w:rsidRPr="005559B1">
        <w:rPr>
          <w:rFonts w:ascii="PT Astra Serif" w:hAnsi="PT Astra Serif" w:cs="Times New Roman"/>
          <w:b/>
          <w:bCs/>
          <w:sz w:val="28"/>
          <w:szCs w:val="28"/>
        </w:rPr>
        <w:t>Бриджстоун</w:t>
      </w:r>
      <w:proofErr w:type="spellEnd"/>
      <w:r w:rsidRPr="005559B1">
        <w:rPr>
          <w:rFonts w:ascii="PT Astra Serif" w:hAnsi="PT Astra Serif" w:cs="Times New Roman"/>
          <w:b/>
          <w:bCs/>
          <w:sz w:val="28"/>
          <w:szCs w:val="28"/>
        </w:rPr>
        <w:t xml:space="preserve"> </w:t>
      </w:r>
      <w:proofErr w:type="spellStart"/>
      <w:r w:rsidRPr="005559B1">
        <w:rPr>
          <w:rFonts w:ascii="PT Astra Serif" w:hAnsi="PT Astra Serif" w:cs="Times New Roman"/>
          <w:b/>
          <w:bCs/>
          <w:sz w:val="28"/>
          <w:szCs w:val="28"/>
        </w:rPr>
        <w:t>Тайер</w:t>
      </w:r>
      <w:proofErr w:type="spellEnd"/>
      <w:r w:rsidRPr="005559B1">
        <w:rPr>
          <w:rFonts w:ascii="PT Astra Serif" w:hAnsi="PT Astra Serif" w:cs="Times New Roman"/>
          <w:b/>
          <w:bCs/>
          <w:sz w:val="28"/>
          <w:szCs w:val="28"/>
        </w:rPr>
        <w:t xml:space="preserve"> </w:t>
      </w:r>
      <w:proofErr w:type="spellStart"/>
      <w:r w:rsidRPr="005559B1">
        <w:rPr>
          <w:rFonts w:ascii="PT Astra Serif" w:hAnsi="PT Astra Serif" w:cs="Times New Roman"/>
          <w:b/>
          <w:bCs/>
          <w:sz w:val="28"/>
          <w:szCs w:val="28"/>
        </w:rPr>
        <w:t>Мануфэкчуринг</w:t>
      </w:r>
      <w:proofErr w:type="spellEnd"/>
      <w:r w:rsidRPr="005559B1">
        <w:rPr>
          <w:rFonts w:ascii="PT Astra Serif" w:hAnsi="PT Astra Serif" w:cs="Times New Roman"/>
          <w:b/>
          <w:bCs/>
          <w:sz w:val="28"/>
          <w:szCs w:val="28"/>
        </w:rPr>
        <w:t xml:space="preserve"> СНГ», по строительству отпайки от </w:t>
      </w:r>
      <w:proofErr w:type="gramStart"/>
      <w:r w:rsidRPr="005559B1">
        <w:rPr>
          <w:rFonts w:ascii="PT Astra Serif" w:hAnsi="PT Astra Serif" w:cs="Times New Roman"/>
          <w:b/>
          <w:bCs/>
          <w:sz w:val="28"/>
          <w:szCs w:val="28"/>
        </w:rPr>
        <w:t>ВЛ</w:t>
      </w:r>
      <w:proofErr w:type="gramEnd"/>
      <w:r w:rsidRPr="005559B1">
        <w:rPr>
          <w:rFonts w:ascii="PT Astra Serif" w:hAnsi="PT Astra Serif" w:cs="Times New Roman"/>
          <w:b/>
          <w:bCs/>
          <w:sz w:val="28"/>
          <w:szCs w:val="28"/>
        </w:rPr>
        <w:t xml:space="preserve"> 110 кВ ВЗ-1 до ПС 110 </w:t>
      </w:r>
      <w:r w:rsidRPr="005559B1">
        <w:rPr>
          <w:rFonts w:ascii="PT Astra Serif" w:hAnsi="PT Astra Serif" w:cs="Times New Roman"/>
          <w:b/>
          <w:bCs/>
          <w:sz w:val="28"/>
          <w:szCs w:val="28"/>
        </w:rPr>
        <w:lastRenderedPageBreak/>
        <w:t>кВ ООО «</w:t>
      </w:r>
      <w:proofErr w:type="spellStart"/>
      <w:r w:rsidRPr="005559B1">
        <w:rPr>
          <w:rFonts w:ascii="PT Astra Serif" w:hAnsi="PT Astra Serif" w:cs="Times New Roman"/>
          <w:b/>
          <w:bCs/>
          <w:sz w:val="28"/>
          <w:szCs w:val="28"/>
        </w:rPr>
        <w:t>Бриджстоун</w:t>
      </w:r>
      <w:proofErr w:type="spellEnd"/>
      <w:r w:rsidRPr="005559B1">
        <w:rPr>
          <w:rFonts w:ascii="PT Astra Serif" w:hAnsi="PT Astra Serif" w:cs="Times New Roman"/>
          <w:b/>
          <w:bCs/>
          <w:sz w:val="28"/>
          <w:szCs w:val="28"/>
        </w:rPr>
        <w:t xml:space="preserve"> </w:t>
      </w:r>
      <w:proofErr w:type="spellStart"/>
      <w:r w:rsidRPr="005559B1">
        <w:rPr>
          <w:rFonts w:ascii="PT Astra Serif" w:hAnsi="PT Astra Serif" w:cs="Times New Roman"/>
          <w:b/>
          <w:bCs/>
          <w:sz w:val="28"/>
          <w:szCs w:val="28"/>
        </w:rPr>
        <w:t>Тайер</w:t>
      </w:r>
      <w:proofErr w:type="spellEnd"/>
      <w:r w:rsidRPr="005559B1">
        <w:rPr>
          <w:rFonts w:ascii="PT Astra Serif" w:hAnsi="PT Astra Serif" w:cs="Times New Roman"/>
          <w:b/>
          <w:bCs/>
          <w:sz w:val="28"/>
          <w:szCs w:val="28"/>
        </w:rPr>
        <w:t xml:space="preserve"> </w:t>
      </w:r>
      <w:proofErr w:type="spellStart"/>
      <w:r w:rsidRPr="005559B1">
        <w:rPr>
          <w:rFonts w:ascii="PT Astra Serif" w:hAnsi="PT Astra Serif" w:cs="Times New Roman"/>
          <w:b/>
          <w:bCs/>
          <w:sz w:val="28"/>
          <w:szCs w:val="28"/>
        </w:rPr>
        <w:t>Мануфэкчуринг</w:t>
      </w:r>
      <w:proofErr w:type="spellEnd"/>
      <w:r w:rsidRPr="005559B1">
        <w:rPr>
          <w:rFonts w:ascii="PT Astra Serif" w:hAnsi="PT Astra Serif" w:cs="Times New Roman"/>
          <w:b/>
          <w:bCs/>
          <w:sz w:val="28"/>
          <w:szCs w:val="28"/>
        </w:rPr>
        <w:t xml:space="preserve"> СНГ», по строительству отпайки от ВЛ 110 кВ ВЗ-2 до ПС 110 кВ ООО «</w:t>
      </w:r>
      <w:proofErr w:type="spellStart"/>
      <w:r w:rsidRPr="005559B1">
        <w:rPr>
          <w:rFonts w:ascii="PT Astra Serif" w:hAnsi="PT Astra Serif" w:cs="Times New Roman"/>
          <w:b/>
          <w:bCs/>
          <w:sz w:val="28"/>
          <w:szCs w:val="28"/>
        </w:rPr>
        <w:t>Бриджстоун</w:t>
      </w:r>
      <w:proofErr w:type="spellEnd"/>
      <w:r w:rsidRPr="005559B1">
        <w:rPr>
          <w:rFonts w:ascii="PT Astra Serif" w:hAnsi="PT Astra Serif" w:cs="Times New Roman"/>
          <w:b/>
          <w:bCs/>
          <w:sz w:val="28"/>
          <w:szCs w:val="28"/>
        </w:rPr>
        <w:t xml:space="preserve"> </w:t>
      </w:r>
      <w:proofErr w:type="spellStart"/>
      <w:r w:rsidRPr="005559B1">
        <w:rPr>
          <w:rFonts w:ascii="PT Astra Serif" w:hAnsi="PT Astra Serif" w:cs="Times New Roman"/>
          <w:b/>
          <w:bCs/>
          <w:sz w:val="28"/>
          <w:szCs w:val="28"/>
        </w:rPr>
        <w:t>Тайер</w:t>
      </w:r>
      <w:proofErr w:type="spellEnd"/>
      <w:r w:rsidRPr="005559B1">
        <w:rPr>
          <w:rFonts w:ascii="PT Astra Serif" w:hAnsi="PT Astra Serif" w:cs="Times New Roman"/>
          <w:b/>
          <w:bCs/>
          <w:sz w:val="28"/>
          <w:szCs w:val="28"/>
        </w:rPr>
        <w:t xml:space="preserve"> </w:t>
      </w:r>
      <w:proofErr w:type="spellStart"/>
      <w:r w:rsidRPr="005559B1">
        <w:rPr>
          <w:rFonts w:ascii="PT Astra Serif" w:hAnsi="PT Astra Serif" w:cs="Times New Roman"/>
          <w:b/>
          <w:bCs/>
          <w:sz w:val="28"/>
          <w:szCs w:val="28"/>
        </w:rPr>
        <w:t>Мануфэкчуринг</w:t>
      </w:r>
      <w:proofErr w:type="spellEnd"/>
      <w:r w:rsidRPr="005559B1">
        <w:rPr>
          <w:rFonts w:ascii="PT Astra Serif" w:hAnsi="PT Astra Serif" w:cs="Times New Roman"/>
          <w:b/>
          <w:bCs/>
          <w:sz w:val="28"/>
          <w:szCs w:val="28"/>
        </w:rPr>
        <w:t xml:space="preserve"> СНГ»</w:t>
      </w:r>
    </w:p>
    <w:p w:rsidR="00661CE1" w:rsidRPr="005559B1" w:rsidRDefault="00661CE1" w:rsidP="00661CE1">
      <w:pPr>
        <w:suppressAutoHyphens/>
        <w:spacing w:after="0" w:line="240" w:lineRule="auto"/>
        <w:ind w:firstLine="709"/>
        <w:jc w:val="both"/>
        <w:rPr>
          <w:rFonts w:ascii="PT Astra Serif" w:hAnsi="PT Astra Serif" w:cs="Times New Roman"/>
          <w:iCs/>
          <w:sz w:val="28"/>
          <w:szCs w:val="28"/>
        </w:rPr>
      </w:pPr>
      <w:r w:rsidRPr="005559B1">
        <w:rPr>
          <w:rFonts w:ascii="PT Astra Serif" w:hAnsi="PT Astra Serif" w:cs="Times New Roman"/>
          <w:bCs/>
          <w:sz w:val="28"/>
          <w:szCs w:val="28"/>
        </w:rPr>
        <w:t>Целями реализации проектов</w:t>
      </w:r>
      <w:r w:rsidRPr="005559B1">
        <w:rPr>
          <w:rFonts w:ascii="PT Astra Serif" w:hAnsi="PT Astra Serif" w:cs="Times New Roman"/>
          <w:sz w:val="28"/>
          <w:szCs w:val="28"/>
        </w:rPr>
        <w:t xml:space="preserve"> является обеспечение технологического присоединения ООО «</w:t>
      </w:r>
      <w:proofErr w:type="spellStart"/>
      <w:r w:rsidRPr="005559B1">
        <w:rPr>
          <w:rFonts w:ascii="PT Astra Serif" w:hAnsi="PT Astra Serif" w:cs="Times New Roman"/>
          <w:sz w:val="28"/>
          <w:szCs w:val="28"/>
        </w:rPr>
        <w:t>Бриджстоун</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Тайер</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Мануфэкчуринг</w:t>
      </w:r>
      <w:proofErr w:type="spellEnd"/>
      <w:r w:rsidRPr="005559B1">
        <w:rPr>
          <w:rFonts w:ascii="PT Astra Serif" w:hAnsi="PT Astra Serif" w:cs="Times New Roman"/>
          <w:sz w:val="28"/>
          <w:szCs w:val="28"/>
        </w:rPr>
        <w:t xml:space="preserve"> СНГ»</w:t>
      </w:r>
      <w:r w:rsidRPr="005559B1">
        <w:rPr>
          <w:rFonts w:ascii="PT Astra Serif" w:hAnsi="PT Astra Serif" w:cs="Times New Roman"/>
          <w:sz w:val="28"/>
          <w:szCs w:val="28"/>
        </w:rPr>
        <w:br/>
        <w:t>к электрическим сетям АО «</w:t>
      </w:r>
      <w:proofErr w:type="spellStart"/>
      <w:r w:rsidRPr="005559B1">
        <w:rPr>
          <w:rFonts w:ascii="PT Astra Serif" w:hAnsi="PT Astra Serif" w:cs="Times New Roman"/>
          <w:sz w:val="28"/>
          <w:szCs w:val="28"/>
        </w:rPr>
        <w:t>Авиастар-ОПЭ</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энергопринимающих</w:t>
      </w:r>
      <w:proofErr w:type="spellEnd"/>
      <w:r w:rsidRPr="005559B1">
        <w:rPr>
          <w:rFonts w:ascii="PT Astra Serif" w:hAnsi="PT Astra Serif" w:cs="Times New Roman"/>
          <w:sz w:val="28"/>
          <w:szCs w:val="28"/>
        </w:rPr>
        <w:t xml:space="preserve"> устройств</w:t>
      </w:r>
      <w:r w:rsidRPr="005559B1">
        <w:rPr>
          <w:rFonts w:ascii="PT Astra Serif" w:hAnsi="PT Astra Serif" w:cs="Times New Roman"/>
          <w:sz w:val="28"/>
          <w:szCs w:val="28"/>
        </w:rPr>
        <w:br/>
        <w:t>АО «Корпорация развития Ульяновской области». Реализация проекта предусмотрена техническими условиями на технологическое присоединение</w:t>
      </w:r>
      <w:r w:rsidRPr="005559B1">
        <w:rPr>
          <w:rFonts w:ascii="PT Astra Serif" w:hAnsi="PT Astra Serif" w:cs="Times New Roman"/>
          <w:sz w:val="28"/>
          <w:szCs w:val="28"/>
        </w:rPr>
        <w:br/>
        <w:t>к электрическим сетям АО «Авиастар-ОПЭ», утверждёнными 26 ноября 2013 года, со сроком реализации в 2022 году</w:t>
      </w:r>
      <w:r w:rsidRPr="005559B1">
        <w:rPr>
          <w:rFonts w:ascii="PT Astra Serif" w:hAnsi="PT Astra Serif" w:cs="Times New Roman"/>
          <w:iCs/>
          <w:sz w:val="28"/>
          <w:szCs w:val="28"/>
        </w:rPr>
        <w:t>.</w:t>
      </w:r>
    </w:p>
    <w:p w:rsidR="00661CE1" w:rsidRPr="005559B1" w:rsidRDefault="00661CE1" w:rsidP="00661CE1">
      <w:pPr>
        <w:suppressAutoHyphens/>
        <w:spacing w:after="0" w:line="240" w:lineRule="auto"/>
        <w:ind w:firstLine="708"/>
        <w:jc w:val="both"/>
        <w:rPr>
          <w:rFonts w:ascii="PT Astra Serif" w:hAnsi="PT Astra Serif" w:cs="Times New Roman"/>
          <w:b/>
          <w:bCs/>
          <w:sz w:val="14"/>
          <w:szCs w:val="14"/>
        </w:rPr>
      </w:pPr>
    </w:p>
    <w:p w:rsidR="00661CE1" w:rsidRPr="005559B1" w:rsidRDefault="00661CE1" w:rsidP="00661CE1">
      <w:pPr>
        <w:suppressAutoHyphens/>
        <w:spacing w:after="0" w:line="240" w:lineRule="auto"/>
        <w:ind w:firstLine="708"/>
        <w:jc w:val="both"/>
        <w:rPr>
          <w:rFonts w:ascii="PT Astra Serif" w:hAnsi="PT Astra Serif" w:cs="Times New Roman"/>
          <w:b/>
          <w:bCs/>
          <w:sz w:val="28"/>
          <w:szCs w:val="28"/>
        </w:rPr>
      </w:pPr>
      <w:r w:rsidRPr="005559B1">
        <w:rPr>
          <w:rFonts w:ascii="PT Astra Serif" w:hAnsi="PT Astra Serif" w:cs="Times New Roman"/>
          <w:b/>
          <w:sz w:val="28"/>
          <w:szCs w:val="28"/>
        </w:rPr>
        <w:t>Проект по строительству ПС 110 кВ ООО «РУСОКСО»</w:t>
      </w:r>
    </w:p>
    <w:p w:rsidR="00661CE1" w:rsidRPr="005559B1" w:rsidRDefault="00661CE1" w:rsidP="00661CE1">
      <w:pPr>
        <w:suppressAutoHyphens/>
        <w:spacing w:after="0" w:line="240" w:lineRule="auto"/>
        <w:ind w:firstLine="708"/>
        <w:jc w:val="both"/>
        <w:rPr>
          <w:rFonts w:ascii="PT Astra Serif" w:hAnsi="PT Astra Serif" w:cs="Times New Roman"/>
          <w:iCs/>
          <w:sz w:val="28"/>
          <w:szCs w:val="28"/>
        </w:rPr>
      </w:pPr>
      <w:r w:rsidRPr="005559B1">
        <w:rPr>
          <w:rFonts w:ascii="PT Astra Serif" w:hAnsi="PT Astra Serif" w:cs="Times New Roman"/>
          <w:bCs/>
          <w:sz w:val="28"/>
          <w:szCs w:val="28"/>
        </w:rPr>
        <w:t>Целью реализации проекта</w:t>
      </w:r>
      <w:r w:rsidRPr="005559B1">
        <w:rPr>
          <w:rFonts w:ascii="PT Astra Serif" w:hAnsi="PT Astra Serif" w:cs="Times New Roman"/>
          <w:b/>
          <w:bCs/>
          <w:sz w:val="28"/>
          <w:szCs w:val="28"/>
        </w:rPr>
        <w:t xml:space="preserve"> </w:t>
      </w:r>
      <w:r w:rsidRPr="005559B1">
        <w:rPr>
          <w:rFonts w:ascii="PT Astra Serif" w:hAnsi="PT Astra Serif" w:cs="Times New Roman"/>
          <w:sz w:val="28"/>
          <w:szCs w:val="28"/>
        </w:rPr>
        <w:t xml:space="preserve">является обеспечение технологического присоединения </w:t>
      </w:r>
      <w:proofErr w:type="spellStart"/>
      <w:r w:rsidRPr="005559B1">
        <w:rPr>
          <w:rFonts w:ascii="PT Astra Serif" w:hAnsi="PT Astra Serif" w:cs="Times New Roman"/>
          <w:sz w:val="28"/>
          <w:szCs w:val="28"/>
        </w:rPr>
        <w:t>энергопринимающих</w:t>
      </w:r>
      <w:proofErr w:type="spellEnd"/>
      <w:r w:rsidRPr="005559B1">
        <w:rPr>
          <w:rFonts w:ascii="PT Astra Serif" w:hAnsi="PT Astra Serif" w:cs="Times New Roman"/>
          <w:sz w:val="28"/>
          <w:szCs w:val="28"/>
        </w:rPr>
        <w:t xml:space="preserve"> устройств ООО «РУСОКСО». Реализация проекта предусмотрена техническими условиями на технологическое присоединение к электрическим сетям АО «</w:t>
      </w:r>
      <w:proofErr w:type="spellStart"/>
      <w:r w:rsidRPr="005559B1">
        <w:rPr>
          <w:rFonts w:ascii="PT Astra Serif" w:hAnsi="PT Astra Serif" w:cs="Times New Roman"/>
          <w:sz w:val="28"/>
          <w:szCs w:val="28"/>
        </w:rPr>
        <w:t>Авиастар-ОПЭ</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энергопринимаю</w:t>
      </w:r>
      <w:r w:rsidRPr="005559B1">
        <w:rPr>
          <w:rFonts w:ascii="PT Astra Serif" w:hAnsi="PT Astra Serif" w:cs="Times New Roman"/>
          <w:sz w:val="28"/>
          <w:szCs w:val="28"/>
        </w:rPr>
        <w:softHyphen/>
        <w:t>щих</w:t>
      </w:r>
      <w:proofErr w:type="spellEnd"/>
      <w:r w:rsidRPr="005559B1">
        <w:rPr>
          <w:rFonts w:ascii="PT Astra Serif" w:hAnsi="PT Astra Serif" w:cs="Times New Roman"/>
          <w:sz w:val="28"/>
          <w:szCs w:val="28"/>
        </w:rPr>
        <w:t xml:space="preserve"> устройств ООО «РУСОКСО», утверждёнными 8 сентября 2020 года,</w:t>
      </w:r>
      <w:r w:rsidRPr="005559B1">
        <w:rPr>
          <w:rFonts w:ascii="PT Astra Serif" w:hAnsi="PT Astra Serif" w:cs="Times New Roman"/>
          <w:sz w:val="28"/>
          <w:szCs w:val="28"/>
        </w:rPr>
        <w:br/>
        <w:t>со сроком реализации в 2023 году</w:t>
      </w:r>
      <w:r w:rsidRPr="005559B1">
        <w:rPr>
          <w:rFonts w:ascii="PT Astra Serif" w:hAnsi="PT Astra Serif" w:cs="Times New Roman"/>
          <w:iCs/>
          <w:sz w:val="28"/>
          <w:szCs w:val="28"/>
        </w:rPr>
        <w:t>.</w:t>
      </w:r>
    </w:p>
    <w:p w:rsidR="00661CE1" w:rsidRPr="005559B1" w:rsidRDefault="00661CE1" w:rsidP="00661CE1">
      <w:pPr>
        <w:suppressAutoHyphens/>
        <w:spacing w:after="0" w:line="240" w:lineRule="auto"/>
        <w:ind w:firstLine="708"/>
        <w:jc w:val="both"/>
        <w:rPr>
          <w:rFonts w:ascii="PT Astra Serif" w:hAnsi="PT Astra Serif" w:cs="Times New Roman"/>
          <w:iCs/>
          <w:sz w:val="14"/>
          <w:szCs w:val="14"/>
        </w:rPr>
      </w:pPr>
    </w:p>
    <w:p w:rsidR="00661CE1" w:rsidRPr="005559B1" w:rsidRDefault="00661CE1" w:rsidP="00661CE1">
      <w:pPr>
        <w:suppressAutoHyphens/>
        <w:spacing w:after="0" w:line="240" w:lineRule="auto"/>
        <w:ind w:firstLine="709"/>
        <w:jc w:val="both"/>
        <w:rPr>
          <w:rFonts w:ascii="PT Astra Serif" w:hAnsi="PT Astra Serif" w:cs="Times New Roman"/>
          <w:b/>
          <w:bCs/>
          <w:iCs/>
          <w:sz w:val="28"/>
          <w:szCs w:val="28"/>
        </w:rPr>
      </w:pPr>
      <w:r w:rsidRPr="005559B1">
        <w:rPr>
          <w:rFonts w:ascii="PT Astra Serif" w:hAnsi="PT Astra Serif" w:cs="Times New Roman"/>
          <w:b/>
          <w:bCs/>
          <w:iCs/>
          <w:sz w:val="28"/>
          <w:szCs w:val="28"/>
        </w:rPr>
        <w:t xml:space="preserve">Проект по строительству отпаек от </w:t>
      </w:r>
      <w:proofErr w:type="gramStart"/>
      <w:r w:rsidRPr="005559B1">
        <w:rPr>
          <w:rFonts w:ascii="PT Astra Serif" w:hAnsi="PT Astra Serif" w:cs="Times New Roman"/>
          <w:b/>
          <w:bCs/>
          <w:iCs/>
          <w:sz w:val="28"/>
          <w:szCs w:val="28"/>
        </w:rPr>
        <w:t>ВЛ</w:t>
      </w:r>
      <w:proofErr w:type="gramEnd"/>
      <w:r w:rsidRPr="005559B1">
        <w:rPr>
          <w:rFonts w:ascii="PT Astra Serif" w:hAnsi="PT Astra Serif" w:cs="Times New Roman"/>
          <w:b/>
          <w:bCs/>
          <w:iCs/>
          <w:sz w:val="28"/>
          <w:szCs w:val="28"/>
        </w:rPr>
        <w:t xml:space="preserve"> 110 кВ А-1 и ВЛ 110 кВ А-2 до ПС 110 кВ ООО «РУСОКСО»</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bCs/>
          <w:sz w:val="28"/>
          <w:szCs w:val="28"/>
        </w:rPr>
        <w:t>Реализация проекта</w:t>
      </w:r>
      <w:r w:rsidRPr="005559B1">
        <w:rPr>
          <w:rFonts w:ascii="PT Astra Serif" w:hAnsi="PT Astra Serif" w:cs="Times New Roman"/>
          <w:b/>
          <w:bCs/>
          <w:sz w:val="28"/>
          <w:szCs w:val="28"/>
        </w:rPr>
        <w:t xml:space="preserve"> </w:t>
      </w:r>
      <w:r w:rsidRPr="005559B1">
        <w:rPr>
          <w:rFonts w:ascii="PT Astra Serif" w:hAnsi="PT Astra Serif" w:cs="Times New Roman"/>
          <w:sz w:val="28"/>
          <w:szCs w:val="28"/>
        </w:rPr>
        <w:t>предусмотрена техническими условиями на технологическое присоединение к электрическим сетям АО «</w:t>
      </w:r>
      <w:proofErr w:type="spellStart"/>
      <w:r w:rsidRPr="005559B1">
        <w:rPr>
          <w:rFonts w:ascii="PT Astra Serif" w:hAnsi="PT Astra Serif" w:cs="Times New Roman"/>
          <w:sz w:val="28"/>
          <w:szCs w:val="28"/>
        </w:rPr>
        <w:t>Авиастар-ОПЭ</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энергопринимающих</w:t>
      </w:r>
      <w:proofErr w:type="spellEnd"/>
      <w:r w:rsidRPr="005559B1">
        <w:rPr>
          <w:rFonts w:ascii="PT Astra Serif" w:hAnsi="PT Astra Serif" w:cs="Times New Roman"/>
          <w:sz w:val="28"/>
          <w:szCs w:val="28"/>
        </w:rPr>
        <w:t xml:space="preserve"> устройств ООО «РУСОКСО», утверждёнными 8 сентября 2020 года, со сроком реализации в 2023 году.</w:t>
      </w: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Реализация указанного проекта связана с выполнением мероприятий</w:t>
      </w:r>
      <w:r w:rsidRPr="005559B1">
        <w:rPr>
          <w:rFonts w:ascii="PT Astra Serif" w:hAnsi="PT Astra Serif" w:cs="Times New Roman"/>
          <w:sz w:val="28"/>
          <w:szCs w:val="28"/>
        </w:rPr>
        <w:br/>
        <w:t xml:space="preserve">по технологическому присоединению впервые вводимых в эксплуатацию </w:t>
      </w:r>
      <w:proofErr w:type="spellStart"/>
      <w:r w:rsidRPr="005559B1">
        <w:rPr>
          <w:rFonts w:ascii="PT Astra Serif" w:hAnsi="PT Astra Serif" w:cs="Times New Roman"/>
          <w:sz w:val="28"/>
          <w:szCs w:val="28"/>
        </w:rPr>
        <w:t>энергопринимающих</w:t>
      </w:r>
      <w:proofErr w:type="spellEnd"/>
      <w:r w:rsidRPr="005559B1">
        <w:rPr>
          <w:rFonts w:ascii="PT Astra Serif" w:hAnsi="PT Astra Serif" w:cs="Times New Roman"/>
          <w:sz w:val="28"/>
          <w:szCs w:val="28"/>
        </w:rPr>
        <w:t xml:space="preserve"> устройств ООО «РУСОКСО» максимальной мощностью 13 МВт по уровню напряжения 110 кВ по </w:t>
      </w:r>
      <w:r w:rsidRPr="005559B1">
        <w:rPr>
          <w:rFonts w:ascii="PT Astra Serif" w:hAnsi="PT Astra Serif" w:cs="Times New Roman"/>
          <w:sz w:val="28"/>
          <w:szCs w:val="28"/>
          <w:lang w:val="en-US"/>
        </w:rPr>
        <w:t>II</w:t>
      </w:r>
      <w:r w:rsidRPr="005559B1">
        <w:rPr>
          <w:rFonts w:ascii="PT Astra Serif" w:hAnsi="PT Astra Serif" w:cs="Times New Roman"/>
          <w:sz w:val="28"/>
          <w:szCs w:val="28"/>
        </w:rPr>
        <w:t xml:space="preserve"> категории надёжности электроснабжения.</w:t>
      </w:r>
    </w:p>
    <w:p w:rsidR="00661CE1" w:rsidRPr="005559B1" w:rsidRDefault="00661CE1" w:rsidP="00661CE1">
      <w:pPr>
        <w:pStyle w:val="a5"/>
        <w:suppressAutoHyphens/>
        <w:spacing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 xml:space="preserve">Завод по производству промышленных спиртов ООО «РУСОКСО» будет располагаться в </w:t>
      </w:r>
      <w:proofErr w:type="spellStart"/>
      <w:r w:rsidRPr="005559B1">
        <w:rPr>
          <w:rFonts w:ascii="PT Astra Serif" w:hAnsi="PT Astra Serif" w:cs="Times New Roman"/>
          <w:sz w:val="28"/>
          <w:szCs w:val="28"/>
        </w:rPr>
        <w:t>Чердаклинском</w:t>
      </w:r>
      <w:proofErr w:type="spellEnd"/>
      <w:r w:rsidRPr="005559B1">
        <w:rPr>
          <w:rFonts w:ascii="PT Astra Serif" w:hAnsi="PT Astra Serif" w:cs="Times New Roman"/>
          <w:sz w:val="28"/>
          <w:szCs w:val="28"/>
        </w:rPr>
        <w:t xml:space="preserve"> районе, вблизи международного аэропорта Ульяновск-Восточный, на участке с кадастровым номером 73:21:000000:1659,</w:t>
      </w:r>
      <w:r w:rsidRPr="005559B1">
        <w:rPr>
          <w:rFonts w:ascii="PT Astra Serif" w:hAnsi="PT Astra Serif" w:cs="Times New Roman"/>
          <w:sz w:val="28"/>
          <w:szCs w:val="28"/>
        </w:rPr>
        <w:br/>
        <w:t xml:space="preserve">на этом же участке ООО «РУСОКСО» будет размещать проектируемую главную понижающую подстанцию (далее </w:t>
      </w:r>
      <w:proofErr w:type="gramStart"/>
      <w:r w:rsidRPr="005559B1">
        <w:rPr>
          <w:rFonts w:ascii="PT Astra Serif" w:hAnsi="PT Astra Serif" w:cs="Times New Roman"/>
          <w:sz w:val="28"/>
          <w:szCs w:val="28"/>
        </w:rPr>
        <w:t>–Г</w:t>
      </w:r>
      <w:proofErr w:type="gramEnd"/>
      <w:r w:rsidRPr="005559B1">
        <w:rPr>
          <w:rFonts w:ascii="PT Astra Serif" w:hAnsi="PT Astra Serif" w:cs="Times New Roman"/>
          <w:sz w:val="28"/>
          <w:szCs w:val="28"/>
        </w:rPr>
        <w:t>ПП).</w:t>
      </w:r>
    </w:p>
    <w:p w:rsidR="00661CE1" w:rsidRPr="005559B1" w:rsidRDefault="00661CE1" w:rsidP="005F5960">
      <w:pPr>
        <w:pStyle w:val="a5"/>
        <w:suppressAutoHyphens/>
        <w:spacing w:after="0" w:line="240" w:lineRule="auto"/>
        <w:ind w:left="0" w:firstLine="708"/>
        <w:jc w:val="both"/>
        <w:rPr>
          <w:rFonts w:ascii="PT Astra Serif" w:hAnsi="PT Astra Serif" w:cs="Times New Roman"/>
          <w:sz w:val="28"/>
          <w:szCs w:val="28"/>
        </w:rPr>
      </w:pPr>
      <w:r w:rsidRPr="005559B1">
        <w:rPr>
          <w:rFonts w:ascii="PT Astra Serif" w:hAnsi="PT Astra Serif" w:cs="Times New Roman"/>
          <w:sz w:val="28"/>
          <w:szCs w:val="28"/>
        </w:rPr>
        <w:t xml:space="preserve">Технологическое присоединение </w:t>
      </w:r>
      <w:proofErr w:type="spellStart"/>
      <w:r w:rsidRPr="005559B1">
        <w:rPr>
          <w:rFonts w:ascii="PT Astra Serif" w:hAnsi="PT Astra Serif" w:cs="Times New Roman"/>
          <w:sz w:val="28"/>
          <w:szCs w:val="28"/>
        </w:rPr>
        <w:t>энергопринимающих</w:t>
      </w:r>
      <w:proofErr w:type="spellEnd"/>
      <w:r w:rsidRPr="005559B1">
        <w:rPr>
          <w:rFonts w:ascii="PT Astra Serif" w:hAnsi="PT Astra Serif" w:cs="Times New Roman"/>
          <w:sz w:val="28"/>
          <w:szCs w:val="28"/>
        </w:rPr>
        <w:t xml:space="preserve"> устройств ООО «РУСОКСО» предусмотрено по уровню напряжения 110 кВ</w:t>
      </w:r>
      <w:r w:rsidRPr="005559B1">
        <w:rPr>
          <w:rFonts w:ascii="PT Astra Serif" w:hAnsi="PT Astra Serif" w:cs="Times New Roman"/>
          <w:sz w:val="28"/>
          <w:szCs w:val="28"/>
        </w:rPr>
        <w:br/>
        <w:t>к существующим ВЛ-110 кВ АО «</w:t>
      </w:r>
      <w:proofErr w:type="spellStart"/>
      <w:r w:rsidRPr="005559B1">
        <w:rPr>
          <w:rFonts w:ascii="PT Astra Serif" w:hAnsi="PT Astra Serif" w:cs="Times New Roman"/>
          <w:sz w:val="28"/>
          <w:szCs w:val="28"/>
        </w:rPr>
        <w:t>Авиастар-ОПЭ</w:t>
      </w:r>
      <w:proofErr w:type="spellEnd"/>
      <w:r w:rsidRPr="005559B1">
        <w:rPr>
          <w:rFonts w:ascii="PT Astra Serif" w:hAnsi="PT Astra Serif" w:cs="Times New Roman"/>
          <w:sz w:val="28"/>
          <w:szCs w:val="28"/>
        </w:rPr>
        <w:t xml:space="preserve">» А-1 и А-2. </w:t>
      </w:r>
      <w:proofErr w:type="gramStart"/>
      <w:r w:rsidRPr="005559B1">
        <w:rPr>
          <w:rFonts w:ascii="PT Astra Serif" w:hAnsi="PT Astra Serif" w:cs="Times New Roman"/>
          <w:sz w:val="28"/>
          <w:szCs w:val="28"/>
        </w:rPr>
        <w:t>АО «Авиастар-ОПЭ» в соответствии с индивидуальными техническими условиями №181/616 от 8 сентября 2020 года, утверждёнными АО «Авиастар-ОПЭ» и согласованным системным оператором – филиалом АО «СО ЕЭС» Самарское региональное диспетчерское управление, выполняет мероприятия «последне</w:t>
      </w:r>
      <w:r w:rsidR="00FE4078" w:rsidRPr="005559B1">
        <w:rPr>
          <w:rFonts w:ascii="PT Astra Serif" w:hAnsi="PT Astra Serif" w:cs="Times New Roman"/>
          <w:sz w:val="28"/>
          <w:szCs w:val="28"/>
        </w:rPr>
        <w:t xml:space="preserve">й мили» – строительство </w:t>
      </w:r>
      <w:proofErr w:type="spellStart"/>
      <w:r w:rsidR="00FE4078" w:rsidRPr="005559B1">
        <w:rPr>
          <w:rFonts w:ascii="PT Astra Serif" w:hAnsi="PT Astra Serif" w:cs="Times New Roman"/>
          <w:sz w:val="28"/>
          <w:szCs w:val="28"/>
        </w:rPr>
        <w:t>ответви</w:t>
      </w:r>
      <w:r w:rsidRPr="005559B1">
        <w:rPr>
          <w:rFonts w:ascii="PT Astra Serif" w:hAnsi="PT Astra Serif" w:cs="Times New Roman"/>
          <w:sz w:val="28"/>
          <w:szCs w:val="28"/>
        </w:rPr>
        <w:t>тельных</w:t>
      </w:r>
      <w:proofErr w:type="spellEnd"/>
      <w:r w:rsidRPr="005559B1">
        <w:rPr>
          <w:rFonts w:ascii="PT Astra Serif" w:hAnsi="PT Astra Serif" w:cs="Times New Roman"/>
          <w:sz w:val="28"/>
          <w:szCs w:val="28"/>
        </w:rPr>
        <w:t xml:space="preserve"> ВЛ-110 кВ от существующих ВЛ-110 кВ А-1 и А-2 до приёмных порталов ГПП 110 кВ заявителя трансформаторной мощностью 2*16 МВА.</w:t>
      </w:r>
      <w:proofErr w:type="gramEnd"/>
      <w:r w:rsidRPr="005559B1">
        <w:rPr>
          <w:rFonts w:ascii="PT Astra Serif" w:hAnsi="PT Astra Serif" w:cs="Times New Roman"/>
          <w:sz w:val="28"/>
          <w:szCs w:val="28"/>
        </w:rPr>
        <w:t xml:space="preserve"> Строительство ГПП осуществляется заявителем по отдельному проекту.</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lastRenderedPageBreak/>
        <w:t xml:space="preserve">Реализация указанного проекта начата в 2021 году. На данный момент разработано и согласовано с системным оператором техническое задание на проектирование </w:t>
      </w:r>
      <w:proofErr w:type="spellStart"/>
      <w:r w:rsidRPr="005559B1">
        <w:rPr>
          <w:rFonts w:ascii="PT Astra Serif" w:hAnsi="PT Astra Serif" w:cs="Times New Roman"/>
          <w:sz w:val="28"/>
          <w:szCs w:val="28"/>
        </w:rPr>
        <w:t>ответвительных</w:t>
      </w:r>
      <w:proofErr w:type="spellEnd"/>
      <w:r w:rsidRPr="005559B1">
        <w:rPr>
          <w:rFonts w:ascii="PT Astra Serif" w:hAnsi="PT Astra Serif" w:cs="Times New Roman"/>
          <w:sz w:val="28"/>
          <w:szCs w:val="28"/>
        </w:rPr>
        <w:t xml:space="preserve"> </w:t>
      </w:r>
      <w:proofErr w:type="gramStart"/>
      <w:r w:rsidRPr="005559B1">
        <w:rPr>
          <w:rFonts w:ascii="PT Astra Serif" w:hAnsi="PT Astra Serif" w:cs="Times New Roman"/>
          <w:sz w:val="28"/>
          <w:szCs w:val="28"/>
        </w:rPr>
        <w:t>ВЛ</w:t>
      </w:r>
      <w:proofErr w:type="gramEnd"/>
      <w:r w:rsidRPr="005559B1">
        <w:rPr>
          <w:rFonts w:ascii="PT Astra Serif" w:hAnsi="PT Astra Serif" w:cs="Times New Roman"/>
          <w:sz w:val="28"/>
          <w:szCs w:val="28"/>
        </w:rPr>
        <w:t>, выполнен комплекс инженерных изысканий по объекту проектирования, разработаны проектные решения (направлены на согласование системному оператору), выполняется проект планировки и межевания территории для строительства ВЛ-110 кВ. Протяженность проектируемых отпаек составляет 665</w:t>
      </w:r>
      <w:r w:rsidR="00FE4078" w:rsidRPr="005559B1">
        <w:rPr>
          <w:rFonts w:ascii="PT Astra Serif" w:hAnsi="PT Astra Serif" w:cs="Times New Roman"/>
          <w:sz w:val="28"/>
          <w:szCs w:val="28"/>
        </w:rPr>
        <w:t xml:space="preserve"> </w:t>
      </w:r>
      <w:r w:rsidRPr="005559B1">
        <w:rPr>
          <w:rFonts w:ascii="PT Astra Serif" w:hAnsi="PT Astra Serif" w:cs="Times New Roman"/>
          <w:sz w:val="28"/>
          <w:szCs w:val="28"/>
        </w:rPr>
        <w:t>м от ВЛ-110 кВ А-1</w:t>
      </w:r>
      <w:r w:rsidRPr="005559B1">
        <w:rPr>
          <w:rFonts w:ascii="PT Astra Serif" w:hAnsi="PT Astra Serif" w:cs="Times New Roman"/>
          <w:sz w:val="28"/>
          <w:szCs w:val="28"/>
        </w:rPr>
        <w:br/>
        <w:t>до приёмного портала ГПП ООО «РУСОКСО» и 697</w:t>
      </w:r>
      <w:r w:rsidR="00FE4078" w:rsidRPr="005559B1">
        <w:rPr>
          <w:rFonts w:ascii="PT Astra Serif" w:hAnsi="PT Astra Serif" w:cs="Times New Roman"/>
          <w:sz w:val="28"/>
          <w:szCs w:val="28"/>
        </w:rPr>
        <w:t xml:space="preserve"> </w:t>
      </w:r>
      <w:r w:rsidRPr="005559B1">
        <w:rPr>
          <w:rFonts w:ascii="PT Astra Serif" w:hAnsi="PT Astra Serif" w:cs="Times New Roman"/>
          <w:sz w:val="28"/>
          <w:szCs w:val="28"/>
        </w:rPr>
        <w:t>м от ВЛ-110 кВ А-2</w:t>
      </w:r>
      <w:r w:rsidRPr="005559B1">
        <w:rPr>
          <w:rFonts w:ascii="PT Astra Serif" w:hAnsi="PT Astra Serif" w:cs="Times New Roman"/>
          <w:sz w:val="28"/>
          <w:szCs w:val="28"/>
        </w:rPr>
        <w:br/>
        <w:t xml:space="preserve">до приёмного портала ГПП ООО «РУСОКСО» соответственно, отпайки будут выполнены </w:t>
      </w:r>
      <w:proofErr w:type="spellStart"/>
      <w:r w:rsidRPr="005559B1">
        <w:rPr>
          <w:rFonts w:ascii="PT Astra Serif" w:hAnsi="PT Astra Serif" w:cs="Times New Roman"/>
          <w:sz w:val="28"/>
          <w:szCs w:val="28"/>
        </w:rPr>
        <w:t>одноцепными</w:t>
      </w:r>
      <w:proofErr w:type="spellEnd"/>
      <w:r w:rsidRPr="005559B1">
        <w:rPr>
          <w:rFonts w:ascii="PT Astra Serif" w:hAnsi="PT Astra Serif" w:cs="Times New Roman"/>
          <w:sz w:val="28"/>
          <w:szCs w:val="28"/>
        </w:rPr>
        <w:t xml:space="preserve"> на металлических и железобетонных опорах проводом марки АС-70/11 с </w:t>
      </w:r>
      <w:proofErr w:type="spellStart"/>
      <w:r w:rsidRPr="005559B1">
        <w:rPr>
          <w:rFonts w:ascii="PT Astra Serif" w:hAnsi="PT Astra Serif" w:cs="Times New Roman"/>
          <w:sz w:val="28"/>
          <w:szCs w:val="28"/>
        </w:rPr>
        <w:t>грозотроссом</w:t>
      </w:r>
      <w:proofErr w:type="spellEnd"/>
      <w:r w:rsidRPr="005559B1">
        <w:rPr>
          <w:rFonts w:ascii="PT Astra Serif" w:hAnsi="PT Astra Serif" w:cs="Times New Roman"/>
          <w:sz w:val="28"/>
          <w:szCs w:val="28"/>
        </w:rPr>
        <w:t xml:space="preserve"> марки ПК-9,2-МЗ-В-ОЖ-Н-МК-Р-1770. Планируемый год ввода в эксплуатацию законченных строительством </w:t>
      </w:r>
      <w:proofErr w:type="spellStart"/>
      <w:r w:rsidRPr="005559B1">
        <w:rPr>
          <w:rFonts w:ascii="PT Astra Serif" w:hAnsi="PT Astra Serif" w:cs="Times New Roman"/>
          <w:sz w:val="28"/>
          <w:szCs w:val="28"/>
        </w:rPr>
        <w:t>ответвительных</w:t>
      </w:r>
      <w:proofErr w:type="spellEnd"/>
      <w:r w:rsidRPr="005559B1">
        <w:rPr>
          <w:rFonts w:ascii="PT Astra Serif" w:hAnsi="PT Astra Serif" w:cs="Times New Roman"/>
          <w:sz w:val="28"/>
          <w:szCs w:val="28"/>
        </w:rPr>
        <w:t xml:space="preserve"> ВЛ-110 кВ – 2023</w:t>
      </w:r>
      <w:r w:rsidR="00FE4078" w:rsidRPr="005559B1">
        <w:rPr>
          <w:rFonts w:ascii="PT Astra Serif" w:hAnsi="PT Astra Serif" w:cs="Times New Roman"/>
          <w:sz w:val="28"/>
          <w:szCs w:val="28"/>
        </w:rPr>
        <w:t xml:space="preserve"> </w:t>
      </w:r>
      <w:r w:rsidRPr="005559B1">
        <w:rPr>
          <w:rFonts w:ascii="PT Astra Serif" w:hAnsi="PT Astra Serif" w:cs="Times New Roman"/>
          <w:sz w:val="28"/>
          <w:szCs w:val="28"/>
        </w:rPr>
        <w:t>год.</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В итоге реализации инвестиционного проекта будет создана техническая возможность технологического присоединения максимальной мощности 13 МВт завода по производству промышленных спиртов ООО «РУСОКСО»</w:t>
      </w:r>
      <w:r w:rsidRPr="005559B1">
        <w:rPr>
          <w:rFonts w:ascii="PT Astra Serif" w:hAnsi="PT Astra Serif" w:cs="Times New Roman"/>
          <w:sz w:val="28"/>
          <w:szCs w:val="28"/>
        </w:rPr>
        <w:br/>
        <w:t>к электрическим сетям АО «Авиастар-ОПЭ» по уровню напряжения 110 кВ</w:t>
      </w:r>
      <w:r w:rsidRPr="005559B1">
        <w:rPr>
          <w:rFonts w:ascii="PT Astra Serif" w:hAnsi="PT Astra Serif" w:cs="Times New Roman"/>
          <w:sz w:val="28"/>
          <w:szCs w:val="28"/>
        </w:rPr>
        <w:br/>
        <w:t xml:space="preserve">по </w:t>
      </w:r>
      <w:r w:rsidRPr="005559B1">
        <w:rPr>
          <w:rFonts w:ascii="PT Astra Serif" w:hAnsi="PT Astra Serif" w:cs="Times New Roman"/>
          <w:sz w:val="28"/>
          <w:szCs w:val="28"/>
          <w:lang w:val="en-US"/>
        </w:rPr>
        <w:t>II</w:t>
      </w:r>
      <w:r w:rsidRPr="005559B1">
        <w:rPr>
          <w:rFonts w:ascii="PT Astra Serif" w:hAnsi="PT Astra Serif" w:cs="Times New Roman"/>
          <w:sz w:val="28"/>
          <w:szCs w:val="28"/>
        </w:rPr>
        <w:t xml:space="preserve"> категории надёжности электроснабжения. </w:t>
      </w:r>
    </w:p>
    <w:p w:rsidR="00661CE1" w:rsidRPr="005559B1" w:rsidRDefault="00661CE1" w:rsidP="00661CE1">
      <w:pPr>
        <w:suppressAutoHyphens/>
        <w:spacing w:after="0" w:line="240" w:lineRule="auto"/>
        <w:ind w:firstLine="708"/>
        <w:jc w:val="both"/>
        <w:rPr>
          <w:rFonts w:ascii="PT Astra Serif" w:hAnsi="PT Astra Serif" w:cs="Times New Roman"/>
          <w:sz w:val="14"/>
          <w:szCs w:val="14"/>
        </w:rPr>
      </w:pPr>
    </w:p>
    <w:p w:rsidR="00661CE1" w:rsidRPr="005559B1" w:rsidRDefault="00661CE1" w:rsidP="00661CE1">
      <w:pPr>
        <w:suppressAutoHyphens/>
        <w:spacing w:after="0" w:line="240" w:lineRule="auto"/>
        <w:ind w:firstLine="708"/>
        <w:jc w:val="both"/>
        <w:rPr>
          <w:rFonts w:ascii="PT Astra Serif" w:hAnsi="PT Astra Serif" w:cs="Times New Roman"/>
          <w:b/>
          <w:sz w:val="28"/>
          <w:szCs w:val="28"/>
        </w:rPr>
      </w:pPr>
      <w:r w:rsidRPr="005559B1">
        <w:rPr>
          <w:rFonts w:ascii="PT Astra Serif" w:hAnsi="PT Astra Serif" w:cs="Times New Roman"/>
          <w:b/>
          <w:sz w:val="28"/>
          <w:szCs w:val="28"/>
        </w:rPr>
        <w:t>Проект по реконструкции ГПП «Юбилейная» АО «Авиастар-ОПЭ» с заменой двух существующих силовых трансформаторов мощностью 16 МВА на силовые трансформаторы мощностью 40 МВА</w:t>
      </w:r>
    </w:p>
    <w:p w:rsidR="00661CE1" w:rsidRPr="005559B1" w:rsidRDefault="00661CE1" w:rsidP="00661CE1">
      <w:pPr>
        <w:suppressAutoHyphens/>
        <w:spacing w:after="0" w:line="240" w:lineRule="auto"/>
        <w:ind w:firstLine="708"/>
        <w:jc w:val="both"/>
        <w:rPr>
          <w:rFonts w:ascii="PT Astra Serif" w:hAnsi="PT Astra Serif" w:cs="Times New Roman"/>
          <w:iCs/>
          <w:sz w:val="28"/>
          <w:szCs w:val="28"/>
        </w:rPr>
      </w:pPr>
      <w:r w:rsidRPr="005559B1">
        <w:rPr>
          <w:rFonts w:ascii="PT Astra Serif" w:hAnsi="PT Astra Serif" w:cs="Times New Roman"/>
          <w:bCs/>
          <w:sz w:val="28"/>
          <w:szCs w:val="28"/>
        </w:rPr>
        <w:t>Целью реализации проекта</w:t>
      </w:r>
      <w:r w:rsidRPr="005559B1">
        <w:rPr>
          <w:rFonts w:ascii="PT Astra Serif" w:hAnsi="PT Astra Serif" w:cs="Times New Roman"/>
          <w:b/>
          <w:bCs/>
          <w:sz w:val="28"/>
          <w:szCs w:val="28"/>
        </w:rPr>
        <w:t xml:space="preserve"> </w:t>
      </w:r>
      <w:r w:rsidRPr="005559B1">
        <w:rPr>
          <w:rFonts w:ascii="PT Astra Serif" w:hAnsi="PT Astra Serif" w:cs="Times New Roman"/>
          <w:sz w:val="28"/>
          <w:szCs w:val="28"/>
        </w:rPr>
        <w:t>является обеспечение технологического присоединения к электрическим сетям АО «</w:t>
      </w:r>
      <w:proofErr w:type="spellStart"/>
      <w:r w:rsidRPr="005559B1">
        <w:rPr>
          <w:rFonts w:ascii="PT Astra Serif" w:hAnsi="PT Astra Serif" w:cs="Times New Roman"/>
          <w:sz w:val="28"/>
          <w:szCs w:val="28"/>
        </w:rPr>
        <w:t>Авиастар-ОПЭ</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энергопринимающих</w:t>
      </w:r>
      <w:proofErr w:type="spellEnd"/>
      <w:r w:rsidRPr="005559B1">
        <w:rPr>
          <w:rFonts w:ascii="PT Astra Serif" w:hAnsi="PT Astra Serif" w:cs="Times New Roman"/>
          <w:sz w:val="28"/>
          <w:szCs w:val="28"/>
        </w:rPr>
        <w:t xml:space="preserve"> устройств ООО «</w:t>
      </w:r>
      <w:proofErr w:type="spellStart"/>
      <w:r w:rsidRPr="005559B1">
        <w:rPr>
          <w:rFonts w:ascii="PT Astra Serif" w:hAnsi="PT Astra Serif" w:cs="Times New Roman"/>
          <w:sz w:val="28"/>
          <w:szCs w:val="28"/>
        </w:rPr>
        <w:t>Болл</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Беверидж</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Пэкеджинг</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Наро-Фоминск</w:t>
      </w:r>
      <w:proofErr w:type="spellEnd"/>
      <w:r w:rsidRPr="005559B1">
        <w:rPr>
          <w:rFonts w:ascii="PT Astra Serif" w:hAnsi="PT Astra Serif" w:cs="Times New Roman"/>
          <w:sz w:val="28"/>
          <w:szCs w:val="28"/>
        </w:rPr>
        <w:t>» максимальной мощностью 8 МВт по уровню напряжения 10 кВ</w:t>
      </w:r>
      <w:r w:rsidRPr="005559B1">
        <w:rPr>
          <w:rFonts w:ascii="PT Astra Serif" w:hAnsi="PT Astra Serif" w:cs="Times New Roman"/>
          <w:sz w:val="28"/>
          <w:szCs w:val="28"/>
        </w:rPr>
        <w:br/>
        <w:t xml:space="preserve">по </w:t>
      </w:r>
      <w:r w:rsidRPr="005559B1">
        <w:rPr>
          <w:rFonts w:ascii="PT Astra Serif" w:hAnsi="PT Astra Serif" w:cs="Times New Roman"/>
          <w:sz w:val="28"/>
          <w:szCs w:val="28"/>
          <w:lang w:val="en-US"/>
        </w:rPr>
        <w:t>II</w:t>
      </w:r>
      <w:r w:rsidRPr="005559B1">
        <w:rPr>
          <w:rFonts w:ascii="PT Astra Serif" w:hAnsi="PT Astra Serif" w:cs="Times New Roman"/>
          <w:sz w:val="28"/>
          <w:szCs w:val="28"/>
        </w:rPr>
        <w:t xml:space="preserve"> категории надёжности электроснабжения. Реализация проекта предусмотрена техническими условиями на технологическое присоединение к электрическим сетям АО «Авиастар-ОПЭ», утверждёнными 14 июля 2021 года, со сроком реализации в 2026 году</w:t>
      </w:r>
      <w:r w:rsidRPr="005559B1">
        <w:rPr>
          <w:rFonts w:ascii="PT Astra Serif" w:hAnsi="PT Astra Serif" w:cs="Times New Roman"/>
          <w:iCs/>
          <w:sz w:val="28"/>
          <w:szCs w:val="28"/>
        </w:rPr>
        <w:t>.</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 xml:space="preserve">Реализация технологического присоединения </w:t>
      </w:r>
      <w:proofErr w:type="spellStart"/>
      <w:r w:rsidRPr="005559B1">
        <w:rPr>
          <w:rFonts w:ascii="PT Astra Serif" w:hAnsi="PT Astra Serif" w:cs="Times New Roman"/>
          <w:sz w:val="28"/>
          <w:szCs w:val="28"/>
        </w:rPr>
        <w:t>энергопринимающих</w:t>
      </w:r>
      <w:proofErr w:type="spellEnd"/>
      <w:r w:rsidRPr="005559B1">
        <w:rPr>
          <w:rFonts w:ascii="PT Astra Serif" w:hAnsi="PT Astra Serif" w:cs="Times New Roman"/>
          <w:sz w:val="28"/>
          <w:szCs w:val="28"/>
        </w:rPr>
        <w:t xml:space="preserve"> устройств Ульяновского филиал</w:t>
      </w:r>
      <w:proofErr w:type="gramStart"/>
      <w:r w:rsidRPr="005559B1">
        <w:rPr>
          <w:rFonts w:ascii="PT Astra Serif" w:hAnsi="PT Astra Serif" w:cs="Times New Roman"/>
          <w:sz w:val="28"/>
          <w:szCs w:val="28"/>
        </w:rPr>
        <w:t>а ООО</w:t>
      </w:r>
      <w:proofErr w:type="gramEnd"/>
      <w:r w:rsidRPr="005559B1">
        <w:rPr>
          <w:rFonts w:ascii="PT Astra Serif" w:hAnsi="PT Astra Serif" w:cs="Times New Roman"/>
          <w:sz w:val="28"/>
          <w:szCs w:val="28"/>
        </w:rPr>
        <w:t> «</w:t>
      </w:r>
      <w:proofErr w:type="spellStart"/>
      <w:r w:rsidRPr="005559B1">
        <w:rPr>
          <w:rFonts w:ascii="PT Astra Serif" w:hAnsi="PT Astra Serif" w:cs="Times New Roman"/>
          <w:sz w:val="28"/>
          <w:szCs w:val="28"/>
        </w:rPr>
        <w:t>Болл</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Беверидж</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Пэкеджинг</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Наро-Фоминск</w:t>
      </w:r>
      <w:proofErr w:type="spellEnd"/>
      <w:r w:rsidRPr="005559B1">
        <w:rPr>
          <w:rFonts w:ascii="PT Astra Serif" w:hAnsi="PT Astra Serif" w:cs="Times New Roman"/>
          <w:sz w:val="28"/>
          <w:szCs w:val="28"/>
        </w:rPr>
        <w:t>» осуществляется 2 этапами. Техническими условиями предусмотрено наличие инвестиционной составляющей на покрытие расходов по модернизации существующего объекта электросетевого хозяйства АО «Авиастар-ОПЭ» – ГПП 110 кВ «Юбилейная».</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ГПП «</w:t>
      </w:r>
      <w:proofErr w:type="gramStart"/>
      <w:r w:rsidRPr="005559B1">
        <w:rPr>
          <w:rFonts w:ascii="PT Astra Serif" w:hAnsi="PT Astra Serif" w:cs="Times New Roman"/>
          <w:sz w:val="28"/>
          <w:szCs w:val="28"/>
        </w:rPr>
        <w:t>Юбилейная</w:t>
      </w:r>
      <w:proofErr w:type="gramEnd"/>
      <w:r w:rsidRPr="005559B1">
        <w:rPr>
          <w:rFonts w:ascii="PT Astra Serif" w:hAnsi="PT Astra Serif" w:cs="Times New Roman"/>
          <w:sz w:val="28"/>
          <w:szCs w:val="28"/>
        </w:rPr>
        <w:t xml:space="preserve">» расположена в промышленной зоне «Заволжье». Подстанция является центром питания для всех потребителей промышленной зоны «Заволжье», таких заводов и объектов как </w:t>
      </w:r>
      <w:proofErr w:type="spellStart"/>
      <w:r w:rsidRPr="005559B1">
        <w:rPr>
          <w:rFonts w:ascii="PT Astra Serif" w:hAnsi="PT Astra Serif" w:cs="Times New Roman"/>
          <w:sz w:val="28"/>
          <w:szCs w:val="28"/>
        </w:rPr>
        <w:t>Бриджстоун</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Немак</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Джокей</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АнИнБев</w:t>
      </w:r>
      <w:proofErr w:type="spellEnd"/>
      <w:r w:rsidRPr="005559B1">
        <w:rPr>
          <w:rFonts w:ascii="PT Astra Serif" w:hAnsi="PT Astra Serif" w:cs="Times New Roman"/>
          <w:sz w:val="28"/>
          <w:szCs w:val="28"/>
        </w:rPr>
        <w:t xml:space="preserve"> Эфес, </w:t>
      </w:r>
      <w:proofErr w:type="spellStart"/>
      <w:r w:rsidRPr="005559B1">
        <w:rPr>
          <w:rFonts w:ascii="PT Astra Serif" w:hAnsi="PT Astra Serif" w:cs="Times New Roman"/>
          <w:sz w:val="28"/>
          <w:szCs w:val="28"/>
        </w:rPr>
        <w:t>Джойсон</w:t>
      </w:r>
      <w:proofErr w:type="spellEnd"/>
      <w:r w:rsidRPr="005559B1">
        <w:rPr>
          <w:rFonts w:ascii="PT Astra Serif" w:hAnsi="PT Astra Serif" w:cs="Times New Roman"/>
          <w:sz w:val="28"/>
          <w:szCs w:val="28"/>
        </w:rPr>
        <w:t xml:space="preserve">, Ульяновский </w:t>
      </w:r>
      <w:proofErr w:type="spellStart"/>
      <w:r w:rsidRPr="005559B1">
        <w:rPr>
          <w:rFonts w:ascii="PT Astra Serif" w:hAnsi="PT Astra Serif" w:cs="Times New Roman"/>
          <w:sz w:val="28"/>
          <w:szCs w:val="28"/>
        </w:rPr>
        <w:t>Наноцентр</w:t>
      </w:r>
      <w:proofErr w:type="spellEnd"/>
      <w:r w:rsidRPr="005559B1">
        <w:rPr>
          <w:rFonts w:ascii="PT Astra Serif" w:hAnsi="PT Astra Serif" w:cs="Times New Roman"/>
          <w:sz w:val="28"/>
          <w:szCs w:val="28"/>
        </w:rPr>
        <w:t xml:space="preserve">, Ульяновский </w:t>
      </w:r>
      <w:proofErr w:type="spellStart"/>
      <w:r w:rsidRPr="005559B1">
        <w:rPr>
          <w:rFonts w:ascii="PT Astra Serif" w:hAnsi="PT Astra Serif" w:cs="Times New Roman"/>
          <w:sz w:val="28"/>
          <w:szCs w:val="28"/>
        </w:rPr>
        <w:t>станкостроитеьный</w:t>
      </w:r>
      <w:proofErr w:type="spellEnd"/>
      <w:r w:rsidRPr="005559B1">
        <w:rPr>
          <w:rFonts w:ascii="PT Astra Serif" w:hAnsi="PT Astra Serif" w:cs="Times New Roman"/>
          <w:sz w:val="28"/>
          <w:szCs w:val="28"/>
        </w:rPr>
        <w:t xml:space="preserve"> завод, </w:t>
      </w:r>
      <w:proofErr w:type="spellStart"/>
      <w:r w:rsidRPr="005559B1">
        <w:rPr>
          <w:rFonts w:ascii="PT Astra Serif" w:hAnsi="PT Astra Serif" w:cs="Times New Roman"/>
          <w:sz w:val="28"/>
          <w:szCs w:val="28"/>
        </w:rPr>
        <w:t>Легран</w:t>
      </w:r>
      <w:proofErr w:type="spellEnd"/>
      <w:r w:rsidRPr="005559B1">
        <w:rPr>
          <w:rFonts w:ascii="PT Astra Serif" w:hAnsi="PT Astra Serif" w:cs="Times New Roman"/>
          <w:sz w:val="28"/>
          <w:szCs w:val="28"/>
        </w:rPr>
        <w:t xml:space="preserve"> и т.д., введена в эксплуатацию в 2009 году.</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14"/>
          <w:szCs w:val="14"/>
        </w:rPr>
      </w:pP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 xml:space="preserve">На данный момент существуют ограничения на присоединения новых потребителей к указанному центру питания из-за недостаточной мощности силовых трансформаторов подстанции. Поэтому при разработке технических условий на 1 этапе реализации технологического присоединения </w:t>
      </w:r>
      <w:r w:rsidRPr="005559B1">
        <w:rPr>
          <w:rFonts w:ascii="PT Astra Serif" w:hAnsi="PT Astra Serif" w:cs="Times New Roman"/>
          <w:sz w:val="28"/>
          <w:szCs w:val="28"/>
        </w:rPr>
        <w:lastRenderedPageBreak/>
        <w:t>предусматривается замена силовых трансформаторов подстанции</w:t>
      </w:r>
      <w:r w:rsidRPr="005559B1">
        <w:rPr>
          <w:rFonts w:ascii="PT Astra Serif" w:hAnsi="PT Astra Serif" w:cs="Times New Roman"/>
          <w:sz w:val="28"/>
          <w:szCs w:val="28"/>
        </w:rPr>
        <w:br/>
        <w:t>на трансформаторы единичной мощностью по 40 МВА.</w:t>
      </w:r>
    </w:p>
    <w:p w:rsidR="00661CE1" w:rsidRPr="005559B1" w:rsidRDefault="00661CE1" w:rsidP="00661CE1">
      <w:pPr>
        <w:pStyle w:val="a5"/>
        <w:suppressAutoHyphens/>
        <w:spacing w:after="0"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Инвестиционным проектом предусматривается разработка проектной документации, приобретение оборудования, строительно-монтажные и пуско-наладочные работы по замене силовых трансформаторов</w:t>
      </w:r>
      <w:r w:rsidRPr="005559B1">
        <w:rPr>
          <w:rFonts w:ascii="PT Astra Serif" w:hAnsi="PT Astra Serif" w:cs="Times New Roman"/>
          <w:sz w:val="28"/>
          <w:szCs w:val="28"/>
        </w:rPr>
        <w:br/>
        <w:t>на ГПП 110 кВ «Юбилейная». Ранее разработанными проектными решениями ГПП «Юбилейная» была спроектирована, как подстанция 110 кВ по схеме</w:t>
      </w:r>
      <w:r w:rsidRPr="005559B1">
        <w:rPr>
          <w:rFonts w:ascii="PT Astra Serif" w:hAnsi="PT Astra Serif" w:cs="Times New Roman"/>
          <w:sz w:val="28"/>
          <w:szCs w:val="28"/>
        </w:rPr>
        <w:br/>
        <w:t>110-4Н с четырьмя секциями шин 10 кВ. Предусматривалось проектом и перспективное развитие подстанции, допускающее увеличение мощности силовых трансформаторов ГПП до 40 МВА, то есть замены других элементов подстанции при замене силовых трансформаторов не требуется. На данный момент на подстанции установлены силовые трансформаторы единичной мощность 16 МВА (рисунок 4) и 4 секции шин 10 кВ.</w:t>
      </w:r>
    </w:p>
    <w:p w:rsidR="00661CE1" w:rsidRPr="005559B1" w:rsidRDefault="00661CE1" w:rsidP="00D06753">
      <w:pPr>
        <w:pStyle w:val="a5"/>
        <w:suppressAutoHyphens/>
        <w:spacing w:line="240" w:lineRule="auto"/>
        <w:ind w:left="0" w:firstLine="720"/>
        <w:jc w:val="both"/>
        <w:rPr>
          <w:rFonts w:ascii="PT Astra Serif" w:hAnsi="PT Astra Serif" w:cs="Times New Roman"/>
          <w:sz w:val="28"/>
          <w:szCs w:val="28"/>
        </w:rPr>
      </w:pPr>
      <w:r w:rsidRPr="005559B1">
        <w:rPr>
          <w:rFonts w:ascii="PT Astra Serif" w:hAnsi="PT Astra Serif" w:cs="Times New Roman"/>
          <w:sz w:val="28"/>
          <w:szCs w:val="28"/>
        </w:rPr>
        <w:t>Суммарная максимальная мощность существующих потребителей подстанции составляет на данный момент 47,8208 МВт и заявителей по выданным техническим условиям составляет 15,76 МВт. Таким образом, увеличение мощности силовых трансформаторов подстанции является необходимостью для обеспечения энергетической безопасности, надёжности электроснабжения существующих потребителей и планируемых</w:t>
      </w:r>
      <w:r w:rsidRPr="005559B1">
        <w:rPr>
          <w:rFonts w:ascii="PT Astra Serif" w:hAnsi="PT Astra Serif" w:cs="Times New Roman"/>
          <w:sz w:val="28"/>
          <w:szCs w:val="28"/>
        </w:rPr>
        <w:br/>
        <w:t>к присоединению объектов.</w:t>
      </w:r>
    </w:p>
    <w:p w:rsidR="003053B5" w:rsidRPr="005F5960" w:rsidRDefault="00661CE1" w:rsidP="005F5960">
      <w:pPr>
        <w:pStyle w:val="a5"/>
        <w:suppressAutoHyphens/>
        <w:spacing w:after="0" w:line="240" w:lineRule="auto"/>
        <w:ind w:left="0"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t xml:space="preserve">В итоге реализации инвестиционного проекта будет увеличена пропускная способность трансформаторного оборудования ГПП Юбилейная, будет создана возможность реализации технологического присоединения впервые вводимых в эксплуатацию </w:t>
      </w:r>
      <w:proofErr w:type="spellStart"/>
      <w:r w:rsidRPr="005559B1">
        <w:rPr>
          <w:rFonts w:ascii="PT Astra Serif" w:hAnsi="PT Astra Serif" w:cs="Times New Roman"/>
          <w:sz w:val="28"/>
          <w:szCs w:val="28"/>
        </w:rPr>
        <w:t>энергопринимающих</w:t>
      </w:r>
      <w:proofErr w:type="spellEnd"/>
      <w:r w:rsidRPr="005559B1">
        <w:rPr>
          <w:rFonts w:ascii="PT Astra Serif" w:hAnsi="PT Astra Serif" w:cs="Times New Roman"/>
          <w:sz w:val="28"/>
          <w:szCs w:val="28"/>
        </w:rPr>
        <w:t xml:space="preserve"> устройств завода Ульяновского филиала ООО «</w:t>
      </w:r>
      <w:proofErr w:type="spellStart"/>
      <w:r w:rsidRPr="005559B1">
        <w:rPr>
          <w:rFonts w:ascii="PT Astra Serif" w:hAnsi="PT Astra Serif" w:cs="Times New Roman"/>
          <w:sz w:val="28"/>
          <w:szCs w:val="28"/>
        </w:rPr>
        <w:t>Болл</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Беверидж</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Пэкеджинг</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Наро-Фоминск</w:t>
      </w:r>
      <w:proofErr w:type="spellEnd"/>
      <w:r w:rsidRPr="005559B1">
        <w:rPr>
          <w:rFonts w:ascii="PT Astra Serif" w:hAnsi="PT Astra Serif" w:cs="Times New Roman"/>
          <w:sz w:val="28"/>
          <w:szCs w:val="28"/>
        </w:rPr>
        <w:t>», а также в перспективе и других новых потребителей промышленной зоны «Заволжье» при условии выполнения уточняющих расчетов максимальной нагрузки подстанции.</w:t>
      </w:r>
      <w:proofErr w:type="gramEnd"/>
    </w:p>
    <w:p w:rsidR="005F5960" w:rsidRDefault="005F5960" w:rsidP="00661CE1">
      <w:pPr>
        <w:pStyle w:val="a5"/>
        <w:suppressAutoHyphens/>
        <w:spacing w:after="0" w:line="240" w:lineRule="auto"/>
        <w:ind w:left="0" w:firstLine="709"/>
        <w:jc w:val="both"/>
        <w:rPr>
          <w:rFonts w:ascii="PT Astra Serif" w:hAnsi="PT Astra Serif" w:cs="Times New Roman"/>
          <w:b/>
          <w:sz w:val="28"/>
          <w:szCs w:val="28"/>
        </w:rPr>
      </w:pPr>
    </w:p>
    <w:p w:rsidR="00661CE1" w:rsidRPr="005559B1" w:rsidRDefault="00661CE1" w:rsidP="00661CE1">
      <w:pPr>
        <w:pStyle w:val="a5"/>
        <w:suppressAutoHyphens/>
        <w:spacing w:after="0" w:line="240" w:lineRule="auto"/>
        <w:ind w:left="0" w:firstLine="709"/>
        <w:jc w:val="both"/>
        <w:rPr>
          <w:rFonts w:ascii="PT Astra Serif" w:hAnsi="PT Astra Serif" w:cs="Times New Roman"/>
          <w:b/>
          <w:sz w:val="28"/>
          <w:szCs w:val="28"/>
        </w:rPr>
      </w:pPr>
      <w:r w:rsidRPr="005559B1">
        <w:rPr>
          <w:rFonts w:ascii="PT Astra Serif" w:hAnsi="PT Astra Serif" w:cs="Times New Roman"/>
          <w:b/>
          <w:sz w:val="28"/>
          <w:szCs w:val="28"/>
        </w:rPr>
        <w:t>Проект по модернизации Блока 2 Т-175/220-130 Ульяновской ТЭЦ-2 ПАО «Т Плюс» (филиал «Ульяновский»)</w:t>
      </w:r>
    </w:p>
    <w:p w:rsidR="00661CE1" w:rsidRPr="005559B1" w:rsidRDefault="00661CE1" w:rsidP="003053B5">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bCs/>
          <w:sz w:val="28"/>
          <w:szCs w:val="28"/>
        </w:rPr>
        <w:t xml:space="preserve">Реализация проекта </w:t>
      </w:r>
      <w:r w:rsidR="00FE4078" w:rsidRPr="005559B1">
        <w:rPr>
          <w:rFonts w:ascii="PT Astra Serif" w:hAnsi="PT Astra Serif" w:cs="Times New Roman"/>
          <w:sz w:val="28"/>
          <w:szCs w:val="28"/>
        </w:rPr>
        <w:t>заключающегося</w:t>
      </w:r>
      <w:r w:rsidRPr="005559B1">
        <w:rPr>
          <w:rFonts w:ascii="PT Astra Serif" w:hAnsi="PT Astra Serif" w:cs="Times New Roman"/>
          <w:sz w:val="28"/>
          <w:szCs w:val="28"/>
        </w:rPr>
        <w:t xml:space="preserve"> в увеличении установленной мощности турбины на 10 МВт до величины 185 МВт, предусмотрена проектом Схемы и программы развития ЕЭС России на 2022-2028 годы, со сроком реализации в 2026 году.</w:t>
      </w:r>
    </w:p>
    <w:p w:rsidR="003053B5" w:rsidRPr="005F5960" w:rsidRDefault="003053B5" w:rsidP="005F5960">
      <w:pPr>
        <w:suppressAutoHyphens/>
        <w:spacing w:after="0" w:line="240" w:lineRule="auto"/>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маслонаполненных кабельных линий КЛ-110 кВ «НГ-1», «НГ-2»</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Проектом предусматривается реконструкция существующих маслонаполненных кабельных линий 110 кВ КЛ-110 кВ НГ-1, НГ-2</w:t>
      </w:r>
      <w:r w:rsidRPr="005559B1">
        <w:rPr>
          <w:rFonts w:ascii="PT Astra Serif" w:hAnsi="PT Astra Serif" w:cs="Times New Roman"/>
          <w:sz w:val="28"/>
          <w:szCs w:val="28"/>
        </w:rPr>
        <w:br/>
        <w:t>от переходного пункта ПП-1 до ГПП 110 кВ НГ-1 АО «Авиастар-ОПЭ»</w:t>
      </w:r>
      <w:r w:rsidRPr="005559B1">
        <w:rPr>
          <w:rFonts w:ascii="PT Astra Serif" w:hAnsi="PT Astra Serif" w:cs="Times New Roman"/>
          <w:sz w:val="28"/>
          <w:szCs w:val="28"/>
        </w:rPr>
        <w:br/>
        <w:t xml:space="preserve">с заменой их на современные </w:t>
      </w:r>
      <w:proofErr w:type="spellStart"/>
      <w:r w:rsidRPr="005559B1">
        <w:rPr>
          <w:rFonts w:ascii="PT Astra Serif" w:hAnsi="PT Astra Serif" w:cs="Times New Roman"/>
          <w:sz w:val="28"/>
          <w:szCs w:val="28"/>
        </w:rPr>
        <w:t>экологичные</w:t>
      </w:r>
      <w:proofErr w:type="spellEnd"/>
      <w:r w:rsidRPr="005559B1">
        <w:rPr>
          <w:rFonts w:ascii="PT Astra Serif" w:hAnsi="PT Astra Serif" w:cs="Times New Roman"/>
          <w:sz w:val="28"/>
          <w:szCs w:val="28"/>
        </w:rPr>
        <w:t xml:space="preserve"> кабели с изоляцией из сшитого полиэтилена.</w:t>
      </w:r>
    </w:p>
    <w:p w:rsidR="00661CE1" w:rsidRPr="005559B1" w:rsidRDefault="00F7594A"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Маслонаполненные кабельные линии 110 кВ НГ-1, НГ-2 являются </w:t>
      </w:r>
      <w:proofErr w:type="spellStart"/>
      <w:r w:rsidRPr="005559B1">
        <w:rPr>
          <w:rFonts w:ascii="PT Astra Serif" w:hAnsi="PT Astra Serif" w:cs="Times New Roman"/>
          <w:sz w:val="28"/>
          <w:szCs w:val="28"/>
        </w:rPr>
        <w:t>взаиморезервирующими</w:t>
      </w:r>
      <w:proofErr w:type="spellEnd"/>
      <w:r w:rsidRPr="005559B1">
        <w:rPr>
          <w:rFonts w:ascii="PT Astra Serif" w:hAnsi="PT Astra Serif" w:cs="Times New Roman"/>
          <w:sz w:val="28"/>
          <w:szCs w:val="28"/>
        </w:rPr>
        <w:t xml:space="preserve">. </w:t>
      </w:r>
      <w:proofErr w:type="gramStart"/>
      <w:r w:rsidRPr="005559B1">
        <w:rPr>
          <w:rFonts w:ascii="PT Astra Serif" w:hAnsi="PT Astra Serif" w:cs="Times New Roman"/>
          <w:sz w:val="28"/>
          <w:szCs w:val="28"/>
        </w:rPr>
        <w:t xml:space="preserve">Они расположены в Заволжском районе города </w:t>
      </w:r>
      <w:r w:rsidRPr="005559B1">
        <w:rPr>
          <w:rFonts w:ascii="PT Astra Serif" w:hAnsi="PT Astra Serif" w:cs="Times New Roman"/>
          <w:sz w:val="28"/>
          <w:szCs w:val="28"/>
        </w:rPr>
        <w:lastRenderedPageBreak/>
        <w:t>Ульяновска Трасса кабельных линий проходит вдоль 10-го Инженерного проезда и проспекта Туполева через них получает питание самая крупная подстанция Заволжского района – ГПП 110 кВ  «Новый Город-1»</w:t>
      </w:r>
      <w:r w:rsidRPr="005559B1">
        <w:rPr>
          <w:rFonts w:ascii="PT Astra Serif" w:hAnsi="PT Astra Serif" w:cs="Times New Roman"/>
          <w:sz w:val="28"/>
          <w:szCs w:val="28"/>
        </w:rPr>
        <w:br/>
        <w:t>с силовыми трансформаторами 2*63 МВА, от которой, запитаны городские электрические сети, социально-значимые объекты Нового города г. Ульяновска (поликлиники, больницы, детские сады школы, специализированная пожарная часть № 3) и</w:t>
      </w:r>
      <w:proofErr w:type="gramEnd"/>
      <w:r w:rsidRPr="005559B1">
        <w:rPr>
          <w:rFonts w:ascii="PT Astra Serif" w:hAnsi="PT Astra Serif" w:cs="Times New Roman"/>
          <w:sz w:val="28"/>
          <w:szCs w:val="28"/>
        </w:rPr>
        <w:t xml:space="preserve"> т.п.</w:t>
      </w:r>
    </w:p>
    <w:p w:rsidR="00661CE1" w:rsidRPr="005559B1" w:rsidRDefault="00661CE1" w:rsidP="00661CE1">
      <w:pPr>
        <w:suppressAutoHyphens/>
        <w:spacing w:after="0" w:line="240" w:lineRule="auto"/>
        <w:ind w:firstLine="709"/>
        <w:jc w:val="both"/>
        <w:rPr>
          <w:rFonts w:ascii="PT Astra Serif" w:hAnsi="PT Astra Serif" w:cs="Times New Roman"/>
          <w:sz w:val="14"/>
          <w:szCs w:val="14"/>
        </w:rPr>
      </w:pP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Маслонаполненные кабельные линии КЛ-110 кВ «НГ-1», «НГ-2» введены в эксплуатацию в 1979 году (в эксплуатации 42 года), выполнены кабелем марки МСАШВу-3(1*270), с длительно-допустимым током 310 А. Срок службы указанных кабелей в соответствии с руководством по эксплуатации составляет 35 лет, истёк 7 лет назад.</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Маслонаполненные кабели 110 кВ и выше с 2005 года сняты</w:t>
      </w:r>
      <w:r w:rsidRPr="005559B1">
        <w:rPr>
          <w:rFonts w:ascii="PT Astra Serif" w:hAnsi="PT Astra Serif" w:cs="Times New Roman"/>
          <w:sz w:val="28"/>
          <w:szCs w:val="28"/>
        </w:rPr>
        <w:br/>
        <w:t>с производства, сняты с производства концевые и соединительные муфты</w:t>
      </w:r>
      <w:r w:rsidRPr="005559B1">
        <w:rPr>
          <w:rFonts w:ascii="PT Astra Serif" w:hAnsi="PT Astra Serif" w:cs="Times New Roman"/>
          <w:sz w:val="28"/>
          <w:szCs w:val="28"/>
        </w:rPr>
        <w:br/>
        <w:t>для указанных кабелей, как следствие, с каждым годом сокращается число организацией, занимающихся техническим обслуживанием и ремонтом таких кабельных линий, отсутствуют материалы и комплектующие для выполнения ремонтов маслона</w:t>
      </w:r>
      <w:r w:rsidR="00FE4078" w:rsidRPr="005559B1">
        <w:rPr>
          <w:rFonts w:ascii="PT Astra Serif" w:hAnsi="PT Astra Serif" w:cs="Times New Roman"/>
          <w:sz w:val="28"/>
          <w:szCs w:val="28"/>
        </w:rPr>
        <w:t>полненных кабелей и муфт.</w:t>
      </w:r>
      <w:r w:rsidRPr="005559B1">
        <w:rPr>
          <w:rFonts w:ascii="PT Astra Serif" w:hAnsi="PT Astra Serif" w:cs="Times New Roman"/>
          <w:sz w:val="28"/>
          <w:szCs w:val="28"/>
        </w:rPr>
        <w:t xml:space="preserve"> </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Замена также обусловлена современными экологическими требованиями, так как в случае повреждения маслонаполненного кабеля возможно загрязнения почвы в черте городской застройки </w:t>
      </w:r>
      <w:proofErr w:type="spellStart"/>
      <w:r w:rsidRPr="005559B1">
        <w:rPr>
          <w:rFonts w:ascii="PT Astra Serif" w:hAnsi="PT Astra Serif" w:cs="Times New Roman"/>
          <w:sz w:val="28"/>
          <w:szCs w:val="28"/>
        </w:rPr>
        <w:t>маслопродуктами</w:t>
      </w:r>
      <w:proofErr w:type="spellEnd"/>
      <w:r w:rsidRPr="005559B1">
        <w:rPr>
          <w:rFonts w:ascii="PT Astra Serif" w:hAnsi="PT Astra Serif" w:cs="Times New Roman"/>
          <w:sz w:val="28"/>
          <w:szCs w:val="28"/>
        </w:rPr>
        <w:t>.</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2019 и 2020 годах АО «Авиастар-ОПЭ» выполнен капитальный ремонт КЛ-110 кВ НГ-1 и НГ-2 с привлечением специализированной подрядной организации. После выполнения работ и устранения течей масла из элементов кабельных линий, специализированной организацией была дана оценка </w:t>
      </w:r>
      <w:proofErr w:type="gramStart"/>
      <w:r w:rsidRPr="005559B1">
        <w:rPr>
          <w:rFonts w:ascii="PT Astra Serif" w:hAnsi="PT Astra Serif" w:cs="Times New Roman"/>
          <w:sz w:val="28"/>
          <w:szCs w:val="28"/>
        </w:rPr>
        <w:t>текущему</w:t>
      </w:r>
      <w:proofErr w:type="gramEnd"/>
      <w:r w:rsidRPr="005559B1">
        <w:rPr>
          <w:rFonts w:ascii="PT Astra Serif" w:hAnsi="PT Astra Serif" w:cs="Times New Roman"/>
          <w:sz w:val="28"/>
          <w:szCs w:val="28"/>
        </w:rPr>
        <w:t xml:space="preserve"> техническому состояния маслонаполненных кабельных линий,</w:t>
      </w:r>
      <w:r w:rsidRPr="005559B1">
        <w:rPr>
          <w:rFonts w:ascii="PT Astra Serif" w:hAnsi="PT Astra Serif" w:cs="Times New Roman"/>
          <w:sz w:val="28"/>
          <w:szCs w:val="28"/>
        </w:rPr>
        <w:br/>
        <w:t xml:space="preserve">в результате которой выявлено: </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на кабельной линии КЛ-110 кВ НГ-1 требуют капитального ремонта</w:t>
      </w:r>
      <w:r w:rsidRPr="005559B1">
        <w:rPr>
          <w:rFonts w:ascii="PT Astra Serif" w:hAnsi="PT Astra Serif" w:cs="Times New Roman"/>
          <w:sz w:val="28"/>
          <w:szCs w:val="28"/>
        </w:rPr>
        <w:br/>
        <w:t>со вскрытием муфты (возможно замены) концевые муфты фаз</w:t>
      </w:r>
      <w:proofErr w:type="gramStart"/>
      <w:r w:rsidRPr="005559B1">
        <w:rPr>
          <w:rFonts w:ascii="PT Astra Serif" w:hAnsi="PT Astra Serif" w:cs="Times New Roman"/>
          <w:sz w:val="28"/>
          <w:szCs w:val="28"/>
        </w:rPr>
        <w:t xml:space="preserve"> А</w:t>
      </w:r>
      <w:proofErr w:type="gramEnd"/>
      <w:r w:rsidRPr="005559B1">
        <w:rPr>
          <w:rFonts w:ascii="PT Astra Serif" w:hAnsi="PT Astra Serif" w:cs="Times New Roman"/>
          <w:sz w:val="28"/>
          <w:szCs w:val="28"/>
        </w:rPr>
        <w:t xml:space="preserve"> и В на ПП-1, соединительная муфта фазы A, концевые муфты фаз A и B на ГПП НГ-1, требуют замены элементы </w:t>
      </w:r>
      <w:proofErr w:type="spellStart"/>
      <w:r w:rsidRPr="005559B1">
        <w:rPr>
          <w:rFonts w:ascii="PT Astra Serif" w:hAnsi="PT Astra Serif" w:cs="Times New Roman"/>
          <w:sz w:val="28"/>
          <w:szCs w:val="28"/>
        </w:rPr>
        <w:t>маслоподпитывающего</w:t>
      </w:r>
      <w:proofErr w:type="spellEnd"/>
      <w:r w:rsidRPr="005559B1">
        <w:rPr>
          <w:rFonts w:ascii="PT Astra Serif" w:hAnsi="PT Astra Serif" w:cs="Times New Roman"/>
          <w:sz w:val="28"/>
          <w:szCs w:val="28"/>
        </w:rPr>
        <w:t xml:space="preserve"> устройства, установлен учащенный контроль за состоянием масла в маслонаполненной линии, при ухудшении показателей более чем на 30% рекомендован вывод кабеля из эксплуатации;</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на кабельной линии КЛ-110 кВ НГ-2 требуют капитального ремонта</w:t>
      </w:r>
      <w:r w:rsidRPr="005559B1">
        <w:rPr>
          <w:rFonts w:ascii="PT Astra Serif" w:hAnsi="PT Astra Serif" w:cs="Times New Roman"/>
          <w:sz w:val="28"/>
          <w:szCs w:val="28"/>
        </w:rPr>
        <w:br/>
        <w:t>со вскрытием муфты (возможно замены) концевая муфта фазы</w:t>
      </w:r>
      <w:proofErr w:type="gramStart"/>
      <w:r w:rsidRPr="005559B1">
        <w:rPr>
          <w:rFonts w:ascii="PT Astra Serif" w:hAnsi="PT Astra Serif" w:cs="Times New Roman"/>
          <w:sz w:val="28"/>
          <w:szCs w:val="28"/>
        </w:rPr>
        <w:t xml:space="preserve"> В</w:t>
      </w:r>
      <w:proofErr w:type="gramEnd"/>
      <w:r w:rsidRPr="005559B1">
        <w:rPr>
          <w:rFonts w:ascii="PT Astra Serif" w:hAnsi="PT Astra Serif" w:cs="Times New Roman"/>
          <w:sz w:val="28"/>
          <w:szCs w:val="28"/>
        </w:rPr>
        <w:t xml:space="preserve"> на ПП-1, концевые муфты фаз A, B, С на ГПП НГ-1, требуют замены элементы </w:t>
      </w:r>
      <w:proofErr w:type="spellStart"/>
      <w:r w:rsidRPr="005559B1">
        <w:rPr>
          <w:rFonts w:ascii="PT Astra Serif" w:hAnsi="PT Astra Serif" w:cs="Times New Roman"/>
          <w:sz w:val="28"/>
          <w:szCs w:val="28"/>
        </w:rPr>
        <w:t>маслоподпитывающего</w:t>
      </w:r>
      <w:proofErr w:type="spellEnd"/>
      <w:r w:rsidRPr="005559B1">
        <w:rPr>
          <w:rFonts w:ascii="PT Astra Serif" w:hAnsi="PT Astra Serif" w:cs="Times New Roman"/>
          <w:sz w:val="28"/>
          <w:szCs w:val="28"/>
        </w:rPr>
        <w:t xml:space="preserve"> устройства, установлен учащённый контроль</w:t>
      </w:r>
      <w:r w:rsidRPr="005559B1">
        <w:rPr>
          <w:rFonts w:ascii="PT Astra Serif" w:hAnsi="PT Astra Serif" w:cs="Times New Roman"/>
          <w:sz w:val="28"/>
          <w:szCs w:val="28"/>
        </w:rPr>
        <w:br/>
        <w:t>за состоянием масла в маслонаполненной линии, при ухудшении показателей более чем на 30% рекомендова</w:t>
      </w:r>
      <w:r w:rsidR="00F7594A" w:rsidRPr="005559B1">
        <w:rPr>
          <w:rFonts w:ascii="PT Astra Serif" w:hAnsi="PT Astra Serif" w:cs="Times New Roman"/>
          <w:sz w:val="28"/>
          <w:szCs w:val="28"/>
        </w:rPr>
        <w:t>н вывод кабеля из эксплуатации.</w:t>
      </w:r>
    </w:p>
    <w:p w:rsidR="00661CE1" w:rsidRPr="005559B1" w:rsidRDefault="00661CE1" w:rsidP="00661CE1">
      <w:pPr>
        <w:suppressAutoHyphens/>
        <w:spacing w:after="0" w:line="240" w:lineRule="auto"/>
        <w:ind w:firstLine="567"/>
        <w:jc w:val="both"/>
        <w:rPr>
          <w:rFonts w:ascii="PT Astra Serif" w:hAnsi="PT Astra Serif" w:cs="Times New Roman"/>
          <w:b/>
          <w:bCs/>
          <w:sz w:val="28"/>
          <w:szCs w:val="28"/>
        </w:rPr>
      </w:pPr>
    </w:p>
    <w:p w:rsidR="00661CE1" w:rsidRPr="005559B1" w:rsidRDefault="00661CE1" w:rsidP="00661CE1">
      <w:pPr>
        <w:suppressAutoHyphens/>
        <w:spacing w:after="0" w:line="240" w:lineRule="auto"/>
        <w:ind w:firstLine="567"/>
        <w:jc w:val="both"/>
        <w:rPr>
          <w:rFonts w:ascii="PT Astra Serif" w:hAnsi="PT Astra Serif" w:cs="Times New Roman"/>
          <w:b/>
          <w:bCs/>
          <w:sz w:val="28"/>
          <w:szCs w:val="28"/>
        </w:rPr>
      </w:pPr>
      <w:r w:rsidRPr="005559B1">
        <w:rPr>
          <w:rFonts w:ascii="PT Astra Serif" w:hAnsi="PT Astra Serif" w:cs="Times New Roman"/>
          <w:b/>
          <w:bCs/>
          <w:sz w:val="28"/>
          <w:szCs w:val="28"/>
        </w:rPr>
        <w:t>Проек</w:t>
      </w:r>
      <w:r w:rsidR="00D06753">
        <w:rPr>
          <w:rFonts w:ascii="PT Astra Serif" w:hAnsi="PT Astra Serif" w:cs="Times New Roman"/>
          <w:b/>
          <w:bCs/>
          <w:sz w:val="28"/>
          <w:szCs w:val="28"/>
        </w:rPr>
        <w:t>т по реконструкции и техническому перевооружению</w:t>
      </w:r>
      <w:r w:rsidRPr="005559B1">
        <w:rPr>
          <w:rFonts w:ascii="PT Astra Serif" w:hAnsi="PT Astra Serif" w:cs="Times New Roman"/>
          <w:b/>
          <w:bCs/>
          <w:sz w:val="28"/>
          <w:szCs w:val="28"/>
        </w:rPr>
        <w:t xml:space="preserve"> ГПП «Заволжская»</w:t>
      </w:r>
    </w:p>
    <w:p w:rsidR="00661CE1" w:rsidRPr="005559B1" w:rsidRDefault="001E4A73" w:rsidP="00661CE1">
      <w:pPr>
        <w:suppressAutoHyphens/>
        <w:spacing w:after="0" w:line="240" w:lineRule="auto"/>
        <w:ind w:firstLine="567"/>
        <w:jc w:val="both"/>
        <w:rPr>
          <w:rFonts w:ascii="PT Astra Serif" w:hAnsi="PT Astra Serif" w:cs="Times New Roman"/>
          <w:sz w:val="28"/>
          <w:szCs w:val="28"/>
        </w:rPr>
      </w:pPr>
      <w:proofErr w:type="gramStart"/>
      <w:r w:rsidRPr="005559B1">
        <w:rPr>
          <w:rFonts w:ascii="PT Astra Serif" w:hAnsi="PT Astra Serif" w:cs="Times New Roman"/>
          <w:sz w:val="28"/>
          <w:szCs w:val="28"/>
        </w:rPr>
        <w:lastRenderedPageBreak/>
        <w:t>Открытое</w:t>
      </w:r>
      <w:proofErr w:type="gramEnd"/>
      <w:r w:rsidRPr="005559B1">
        <w:rPr>
          <w:rFonts w:ascii="PT Astra Serif" w:hAnsi="PT Astra Serif" w:cs="Times New Roman"/>
          <w:sz w:val="28"/>
          <w:szCs w:val="28"/>
        </w:rPr>
        <w:t xml:space="preserve"> распределительное устройство-2 (далее - ОРУ)</w:t>
      </w:r>
      <w:r w:rsidR="00661CE1" w:rsidRPr="005559B1">
        <w:rPr>
          <w:rFonts w:ascii="PT Astra Serif" w:hAnsi="PT Astra Serif" w:cs="Times New Roman"/>
          <w:sz w:val="28"/>
          <w:szCs w:val="28"/>
        </w:rPr>
        <w:t xml:space="preserve"> ГПП Заволжская находится в эксплуатации с 1959 года (60 лет).</w:t>
      </w:r>
    </w:p>
    <w:p w:rsidR="00661CE1" w:rsidRPr="005559B1" w:rsidRDefault="00661CE1" w:rsidP="00661CE1">
      <w:pPr>
        <w:pStyle w:val="a5"/>
        <w:suppressAutoHyphens/>
        <w:spacing w:after="0" w:line="240" w:lineRule="auto"/>
        <w:ind w:left="0" w:firstLine="851"/>
        <w:jc w:val="both"/>
        <w:rPr>
          <w:rFonts w:ascii="PT Astra Serif" w:hAnsi="PT Astra Serif" w:cs="Times New Roman"/>
          <w:sz w:val="28"/>
          <w:szCs w:val="28"/>
        </w:rPr>
      </w:pPr>
      <w:proofErr w:type="gramStart"/>
      <w:r w:rsidRPr="005559B1">
        <w:rPr>
          <w:rFonts w:ascii="PT Astra Serif" w:hAnsi="PT Astra Serif" w:cs="Times New Roman"/>
          <w:sz w:val="28"/>
          <w:szCs w:val="28"/>
        </w:rPr>
        <w:t xml:space="preserve">В 2017 году был завершён очередной этап реконструкции ГПП «Заволжская», связанный с вводом в эксплуатацию </w:t>
      </w:r>
      <w:r w:rsidR="001E4A73" w:rsidRPr="005559B1">
        <w:rPr>
          <w:rFonts w:ascii="PT Astra Serif" w:hAnsi="PT Astra Serif" w:cs="Times New Roman"/>
          <w:sz w:val="28"/>
          <w:szCs w:val="28"/>
        </w:rPr>
        <w:t>закрытого распределительного устройств</w:t>
      </w:r>
      <w:r w:rsidR="00AE4A74" w:rsidRPr="005559B1">
        <w:rPr>
          <w:rFonts w:ascii="PT Astra Serif" w:hAnsi="PT Astra Serif" w:cs="Times New Roman"/>
          <w:sz w:val="28"/>
          <w:szCs w:val="28"/>
        </w:rPr>
        <w:t>а</w:t>
      </w:r>
      <w:r w:rsidR="001E4A73" w:rsidRPr="005559B1">
        <w:rPr>
          <w:rFonts w:ascii="PT Astra Serif" w:hAnsi="PT Astra Serif" w:cs="Times New Roman"/>
          <w:sz w:val="28"/>
          <w:szCs w:val="28"/>
        </w:rPr>
        <w:t xml:space="preserve"> (далее – ЗРУ)</w:t>
      </w:r>
      <w:r w:rsidRPr="005559B1">
        <w:rPr>
          <w:rFonts w:ascii="PT Astra Serif" w:hAnsi="PT Astra Serif" w:cs="Times New Roman"/>
          <w:sz w:val="28"/>
          <w:szCs w:val="28"/>
        </w:rPr>
        <w:t xml:space="preserve"> №3, переводом всех потребителей ЗРУ № 2, находящегося в неудовлетворитель</w:t>
      </w:r>
      <w:r w:rsidR="00AE4A74" w:rsidRPr="005559B1">
        <w:rPr>
          <w:rFonts w:ascii="PT Astra Serif" w:hAnsi="PT Astra Serif" w:cs="Times New Roman"/>
          <w:sz w:val="28"/>
          <w:szCs w:val="28"/>
        </w:rPr>
        <w:t>ном состоянии,</w:t>
      </w:r>
      <w:r w:rsidR="00AE4A74" w:rsidRPr="005559B1">
        <w:rPr>
          <w:rFonts w:ascii="PT Astra Serif" w:hAnsi="PT Astra Serif" w:cs="Times New Roman"/>
          <w:sz w:val="28"/>
          <w:szCs w:val="28"/>
        </w:rPr>
        <w:br/>
      </w:r>
      <w:r w:rsidRPr="005559B1">
        <w:rPr>
          <w:rFonts w:ascii="PT Astra Serif" w:hAnsi="PT Astra Serif" w:cs="Times New Roman"/>
          <w:sz w:val="28"/>
          <w:szCs w:val="28"/>
        </w:rPr>
        <w:t>на электроснабжение от указанного ЗРУ № 3, расположенного в другом здании, а также технологическим присоединением в 2018 году объектов электросетевого хозяйства МУП «</w:t>
      </w:r>
      <w:proofErr w:type="spellStart"/>
      <w:r w:rsidRPr="005559B1">
        <w:rPr>
          <w:rFonts w:ascii="PT Astra Serif" w:hAnsi="PT Astra Serif" w:cs="Times New Roman"/>
          <w:sz w:val="28"/>
          <w:szCs w:val="28"/>
        </w:rPr>
        <w:t>УльГЭС</w:t>
      </w:r>
      <w:proofErr w:type="spellEnd"/>
      <w:r w:rsidRPr="005559B1">
        <w:rPr>
          <w:rFonts w:ascii="PT Astra Serif" w:hAnsi="PT Astra Serif" w:cs="Times New Roman"/>
          <w:sz w:val="28"/>
          <w:szCs w:val="28"/>
        </w:rPr>
        <w:t xml:space="preserve">» к ЗРУ №3 с </w:t>
      </w:r>
      <w:r w:rsidR="00FE4078" w:rsidRPr="005559B1">
        <w:rPr>
          <w:rFonts w:ascii="PT Astra Serif" w:hAnsi="PT Astra Serif" w:cs="Times New Roman"/>
          <w:sz w:val="28"/>
          <w:szCs w:val="28"/>
        </w:rPr>
        <w:t>максимальной мощностью 3000 кВт</w:t>
      </w:r>
      <w:proofErr w:type="gramEnd"/>
      <w:r w:rsidR="00FE4078"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по </w:t>
      </w:r>
      <w:r w:rsidRPr="005559B1">
        <w:rPr>
          <w:rFonts w:ascii="PT Astra Serif" w:hAnsi="PT Astra Serif" w:cs="Times New Roman"/>
          <w:sz w:val="28"/>
          <w:szCs w:val="28"/>
          <w:lang w:val="en-US"/>
        </w:rPr>
        <w:t>II</w:t>
      </w:r>
      <w:r w:rsidRPr="005559B1">
        <w:rPr>
          <w:rFonts w:ascii="PT Astra Serif" w:hAnsi="PT Astra Serif" w:cs="Times New Roman"/>
          <w:sz w:val="28"/>
          <w:szCs w:val="28"/>
        </w:rPr>
        <w:t xml:space="preserve"> категории надежности электроснабжения.</w:t>
      </w:r>
    </w:p>
    <w:p w:rsidR="00661CE1" w:rsidRPr="005559B1" w:rsidRDefault="00661CE1" w:rsidP="00661CE1">
      <w:pPr>
        <w:pStyle w:val="a5"/>
        <w:suppressAutoHyphens/>
        <w:spacing w:after="0" w:line="240" w:lineRule="auto"/>
        <w:ind w:left="0" w:firstLine="851"/>
        <w:jc w:val="both"/>
        <w:rPr>
          <w:rFonts w:ascii="PT Astra Serif" w:hAnsi="PT Astra Serif" w:cs="Times New Roman"/>
          <w:sz w:val="28"/>
          <w:szCs w:val="28"/>
        </w:rPr>
      </w:pPr>
      <w:proofErr w:type="gramStart"/>
      <w:r w:rsidRPr="005559B1">
        <w:rPr>
          <w:rFonts w:ascii="PT Astra Serif" w:hAnsi="PT Astra Serif" w:cs="Times New Roman"/>
          <w:sz w:val="28"/>
          <w:szCs w:val="28"/>
        </w:rPr>
        <w:t xml:space="preserve">При реализации этапа реконструкции был частично выполнена реновация </w:t>
      </w:r>
      <w:r w:rsidR="00AE4A74" w:rsidRPr="005559B1">
        <w:rPr>
          <w:rFonts w:ascii="PT Astra Serif" w:hAnsi="PT Astra Serif" w:cs="Times New Roman"/>
          <w:sz w:val="28"/>
          <w:szCs w:val="28"/>
        </w:rPr>
        <w:t xml:space="preserve">устройства релейной защиты и автоматики (далее – </w:t>
      </w:r>
      <w:proofErr w:type="spellStart"/>
      <w:r w:rsidR="00AE4A74" w:rsidRPr="005559B1">
        <w:rPr>
          <w:rFonts w:ascii="PT Astra Serif" w:hAnsi="PT Astra Serif" w:cs="Times New Roman"/>
          <w:sz w:val="28"/>
          <w:szCs w:val="28"/>
        </w:rPr>
        <w:t>УРЗиА</w:t>
      </w:r>
      <w:proofErr w:type="spellEnd"/>
      <w:r w:rsidR="00AE4A74" w:rsidRPr="005559B1">
        <w:rPr>
          <w:rFonts w:ascii="PT Astra Serif" w:hAnsi="PT Astra Serif" w:cs="Times New Roman"/>
          <w:sz w:val="28"/>
          <w:szCs w:val="28"/>
        </w:rPr>
        <w:t>)</w:t>
      </w:r>
      <w:r w:rsidRPr="005559B1">
        <w:rPr>
          <w:rFonts w:ascii="PT Astra Serif" w:hAnsi="PT Astra Serif" w:cs="Times New Roman"/>
          <w:sz w:val="28"/>
          <w:szCs w:val="28"/>
        </w:rPr>
        <w:t xml:space="preserve"> оборудования 110 кВ ОРУ-2 подстанции: при которой осуществлена замена устаревшего </w:t>
      </w:r>
      <w:proofErr w:type="spellStart"/>
      <w:r w:rsidRPr="005559B1">
        <w:rPr>
          <w:rFonts w:ascii="PT Astra Serif" w:hAnsi="PT Astra Serif" w:cs="Times New Roman"/>
          <w:sz w:val="28"/>
          <w:szCs w:val="28"/>
        </w:rPr>
        <w:t>УРЗиА</w:t>
      </w:r>
      <w:proofErr w:type="spellEnd"/>
      <w:r w:rsidRPr="005559B1">
        <w:rPr>
          <w:rFonts w:ascii="PT Astra Serif" w:hAnsi="PT Astra Serif" w:cs="Times New Roman"/>
          <w:sz w:val="28"/>
          <w:szCs w:val="28"/>
        </w:rPr>
        <w:t xml:space="preserve"> ячейки силового трансформатора Т-3</w:t>
      </w:r>
      <w:r w:rsidRPr="005559B1">
        <w:rPr>
          <w:rFonts w:ascii="PT Astra Serif" w:hAnsi="PT Astra Serif" w:cs="Times New Roman"/>
          <w:sz w:val="28"/>
          <w:szCs w:val="28"/>
        </w:rPr>
        <w:br/>
        <w:t xml:space="preserve">на микропроцессорные устройства типа </w:t>
      </w:r>
      <w:proofErr w:type="spellStart"/>
      <w:r w:rsidRPr="005559B1">
        <w:rPr>
          <w:rFonts w:ascii="PT Astra Serif" w:hAnsi="PT Astra Serif" w:cs="Times New Roman"/>
          <w:sz w:val="28"/>
          <w:szCs w:val="28"/>
          <w:lang w:val="en-US"/>
        </w:rPr>
        <w:t>Sepam</w:t>
      </w:r>
      <w:proofErr w:type="spellEnd"/>
      <w:r w:rsidRPr="005559B1">
        <w:rPr>
          <w:rFonts w:ascii="PT Astra Serif" w:hAnsi="PT Astra Serif" w:cs="Times New Roman"/>
          <w:sz w:val="28"/>
          <w:szCs w:val="28"/>
        </w:rPr>
        <w:t xml:space="preserve"> и Сириус (основные и резервные защиты трансформатора, АРН, ЦС) с действием на существующее оборудование ОРУ-2 110 кВ (ОД-3-110, КЗ-3-110), находящееся в эксплуатации более 60 лет.</w:t>
      </w:r>
      <w:proofErr w:type="gramEnd"/>
    </w:p>
    <w:p w:rsidR="00661CE1" w:rsidRPr="005559B1" w:rsidRDefault="00661CE1" w:rsidP="00661CE1">
      <w:pPr>
        <w:pStyle w:val="a5"/>
        <w:suppressAutoHyphens/>
        <w:spacing w:after="0" w:line="240" w:lineRule="auto"/>
        <w:ind w:left="0" w:firstLine="851"/>
        <w:jc w:val="both"/>
        <w:rPr>
          <w:rFonts w:ascii="PT Astra Serif" w:hAnsi="PT Astra Serif" w:cs="Times New Roman"/>
          <w:sz w:val="28"/>
          <w:szCs w:val="28"/>
        </w:rPr>
      </w:pPr>
      <w:r w:rsidRPr="005559B1">
        <w:rPr>
          <w:rFonts w:ascii="PT Astra Serif" w:hAnsi="PT Astra Serif" w:cs="Times New Roman"/>
          <w:sz w:val="28"/>
          <w:szCs w:val="28"/>
        </w:rPr>
        <w:t xml:space="preserve">Следующим этапом инвестиционного проекта предусмотрено техническое перевооружение первичного оборудования 110 кВ ОРУ-2 подстанции, связанное с заменой отделителей и </w:t>
      </w:r>
      <w:proofErr w:type="spellStart"/>
      <w:r w:rsidRPr="005559B1">
        <w:rPr>
          <w:rFonts w:ascii="PT Astra Serif" w:hAnsi="PT Astra Serif" w:cs="Times New Roman"/>
          <w:sz w:val="28"/>
          <w:szCs w:val="28"/>
        </w:rPr>
        <w:t>короткозамыкатей</w:t>
      </w:r>
      <w:proofErr w:type="spellEnd"/>
      <w:r w:rsidRPr="005559B1">
        <w:rPr>
          <w:rFonts w:ascii="PT Astra Serif" w:hAnsi="PT Astra Serif" w:cs="Times New Roman"/>
          <w:sz w:val="28"/>
          <w:szCs w:val="28"/>
        </w:rPr>
        <w:t xml:space="preserve"> на </w:t>
      </w:r>
      <w:proofErr w:type="spellStart"/>
      <w:r w:rsidRPr="005559B1">
        <w:rPr>
          <w:rFonts w:ascii="PT Astra Serif" w:hAnsi="PT Astra Serif" w:cs="Times New Roman"/>
          <w:sz w:val="28"/>
          <w:szCs w:val="28"/>
        </w:rPr>
        <w:t>эле</w:t>
      </w:r>
      <w:r w:rsidR="003053B5" w:rsidRPr="005559B1">
        <w:rPr>
          <w:rFonts w:ascii="PT Astra Serif" w:hAnsi="PT Astra Serif" w:cs="Times New Roman"/>
          <w:sz w:val="28"/>
          <w:szCs w:val="28"/>
        </w:rPr>
        <w:t>ктро</w:t>
      </w:r>
      <w:r w:rsidRPr="005559B1">
        <w:rPr>
          <w:rFonts w:ascii="PT Astra Serif" w:hAnsi="PT Astra Serif" w:cs="Times New Roman"/>
          <w:sz w:val="28"/>
          <w:szCs w:val="28"/>
        </w:rPr>
        <w:t>газовые</w:t>
      </w:r>
      <w:proofErr w:type="spellEnd"/>
      <w:r w:rsidRPr="005559B1">
        <w:rPr>
          <w:rFonts w:ascii="PT Astra Serif" w:hAnsi="PT Astra Serif" w:cs="Times New Roman"/>
          <w:sz w:val="28"/>
          <w:szCs w:val="28"/>
        </w:rPr>
        <w:t xml:space="preserve"> выключатели и разъединителей 110 кВ </w:t>
      </w:r>
      <w:proofErr w:type="gramStart"/>
      <w:r w:rsidRPr="005559B1">
        <w:rPr>
          <w:rFonts w:ascii="PT Astra Serif" w:hAnsi="PT Astra Serif" w:cs="Times New Roman"/>
          <w:sz w:val="28"/>
          <w:szCs w:val="28"/>
        </w:rPr>
        <w:t>на</w:t>
      </w:r>
      <w:proofErr w:type="gramEnd"/>
      <w:r w:rsidRPr="005559B1">
        <w:rPr>
          <w:rFonts w:ascii="PT Astra Serif" w:hAnsi="PT Astra Serif" w:cs="Times New Roman"/>
          <w:sz w:val="28"/>
          <w:szCs w:val="28"/>
        </w:rPr>
        <w:t xml:space="preserve"> аналогичные</w:t>
      </w:r>
      <w:r w:rsidR="003053B5" w:rsidRPr="005559B1">
        <w:rPr>
          <w:rFonts w:ascii="PT Astra Serif" w:hAnsi="PT Astra Serif" w:cs="Times New Roman"/>
          <w:sz w:val="28"/>
          <w:szCs w:val="28"/>
        </w:rPr>
        <w:t xml:space="preserve">. </w:t>
      </w:r>
      <w:r w:rsidRPr="005559B1">
        <w:rPr>
          <w:rFonts w:ascii="PT Astra Serif" w:hAnsi="PT Astra Serif" w:cs="Times New Roman"/>
          <w:sz w:val="28"/>
          <w:szCs w:val="28"/>
        </w:rPr>
        <w:t>Проектом также предусмотрена организация новой ячейки 110 кВ ГПП Заволжская</w:t>
      </w:r>
      <w:r w:rsidR="003053B5" w:rsidRPr="005559B1">
        <w:rPr>
          <w:rFonts w:ascii="PT Astra Serif" w:hAnsi="PT Astra Serif" w:cs="Times New Roman"/>
          <w:sz w:val="28"/>
          <w:szCs w:val="28"/>
        </w:rPr>
        <w:t xml:space="preserve"> </w:t>
      </w:r>
      <w:r w:rsidRPr="005559B1">
        <w:rPr>
          <w:rFonts w:ascii="PT Astra Serif" w:hAnsi="PT Astra Serif" w:cs="Times New Roman"/>
          <w:sz w:val="28"/>
          <w:szCs w:val="28"/>
        </w:rPr>
        <w:t>для обеспечения надежности электроснабжения потребителей, присоединенных к ЗРУ№3.</w:t>
      </w:r>
    </w:p>
    <w:p w:rsidR="00661CE1" w:rsidRPr="005559B1" w:rsidRDefault="00661CE1" w:rsidP="00661CE1">
      <w:pPr>
        <w:pStyle w:val="a5"/>
        <w:suppressAutoHyphens/>
        <w:spacing w:after="0" w:line="240" w:lineRule="auto"/>
        <w:ind w:left="0" w:firstLine="851"/>
        <w:jc w:val="both"/>
        <w:rPr>
          <w:rFonts w:ascii="PT Astra Serif" w:hAnsi="PT Astra Serif" w:cs="Times New Roman"/>
          <w:sz w:val="28"/>
          <w:szCs w:val="28"/>
        </w:rPr>
      </w:pPr>
      <w:proofErr w:type="gramStart"/>
      <w:r w:rsidRPr="005559B1">
        <w:rPr>
          <w:rFonts w:ascii="PT Astra Serif" w:hAnsi="PT Astra Serif" w:cs="Times New Roman"/>
          <w:sz w:val="28"/>
          <w:szCs w:val="28"/>
        </w:rPr>
        <w:t>Необходимость замены оборудования ОРУ-2 110 кВ обусловлена техническим состоянием оборудования, что подтверждается несколькими отказами в действии ОД-3-110 за 2018-2019 годы (Акт расследования аварии</w:t>
      </w:r>
      <w:r w:rsidRPr="005559B1">
        <w:rPr>
          <w:rFonts w:ascii="PT Astra Serif" w:hAnsi="PT Astra Serif" w:cs="Times New Roman"/>
          <w:sz w:val="28"/>
          <w:szCs w:val="28"/>
        </w:rPr>
        <w:br/>
        <w:t>от 23.01.2019 – отказ ОД-3-110, от 13.10.2018 – повреждение ошиновки и изоляционных подвесок на ОРУ-2), строительные конструкции</w:t>
      </w:r>
      <w:r w:rsidRPr="005559B1">
        <w:rPr>
          <w:rFonts w:ascii="PT Astra Serif" w:hAnsi="PT Astra Serif" w:cs="Times New Roman"/>
          <w:sz w:val="28"/>
          <w:szCs w:val="28"/>
        </w:rPr>
        <w:br/>
        <w:t xml:space="preserve">под оборудованием 110 кВ ОРУ-2 находятся в </w:t>
      </w:r>
      <w:r w:rsidR="006C1BE8" w:rsidRPr="005559B1">
        <w:rPr>
          <w:rFonts w:ascii="PT Astra Serif" w:hAnsi="PT Astra Serif" w:cs="Times New Roman"/>
          <w:sz w:val="28"/>
          <w:szCs w:val="28"/>
        </w:rPr>
        <w:t xml:space="preserve">неудовлетворительном состоянии, </w:t>
      </w:r>
      <w:r w:rsidRPr="005559B1">
        <w:rPr>
          <w:rFonts w:ascii="PT Astra Serif" w:hAnsi="PT Astra Serif" w:cs="Times New Roman"/>
          <w:sz w:val="28"/>
          <w:szCs w:val="28"/>
        </w:rPr>
        <w:t>что подтверждается актом-предписа</w:t>
      </w:r>
      <w:r w:rsidR="006C1BE8" w:rsidRPr="005559B1">
        <w:rPr>
          <w:rFonts w:ascii="PT Astra Serif" w:hAnsi="PT Astra Serif" w:cs="Times New Roman"/>
          <w:sz w:val="28"/>
          <w:szCs w:val="28"/>
        </w:rPr>
        <w:t xml:space="preserve">нием Ростехнадзора № 02-04-80-О </w:t>
      </w:r>
      <w:r w:rsidRPr="005559B1">
        <w:rPr>
          <w:rFonts w:ascii="PT Astra Serif" w:hAnsi="PT Astra Serif" w:cs="Times New Roman"/>
          <w:sz w:val="28"/>
          <w:szCs w:val="28"/>
        </w:rPr>
        <w:t>от 17 апреля 2009 года, необходимость полной замены</w:t>
      </w:r>
      <w:proofErr w:type="gramEnd"/>
      <w:r w:rsidRPr="005559B1">
        <w:rPr>
          <w:rFonts w:ascii="PT Astra Serif" w:hAnsi="PT Astra Serif" w:cs="Times New Roman"/>
          <w:sz w:val="28"/>
          <w:szCs w:val="28"/>
        </w:rPr>
        <w:t xml:space="preserve"> оборудования</w:t>
      </w:r>
      <w:r w:rsidRPr="005559B1">
        <w:rPr>
          <w:rFonts w:ascii="PT Astra Serif" w:hAnsi="PT Astra Serif" w:cs="Times New Roman"/>
          <w:sz w:val="28"/>
          <w:szCs w:val="28"/>
        </w:rPr>
        <w:br/>
        <w:t>ОРУ-110 кВ подтверждается выполненным техническим освидетельствованием оборудования с представителями СПУ ФС Ростехнадзора.</w:t>
      </w:r>
    </w:p>
    <w:p w:rsidR="00661CE1" w:rsidRPr="005559B1" w:rsidRDefault="00661CE1" w:rsidP="00661CE1">
      <w:pPr>
        <w:pStyle w:val="a5"/>
        <w:suppressAutoHyphens/>
        <w:spacing w:after="0" w:line="240" w:lineRule="auto"/>
        <w:ind w:left="0" w:firstLine="851"/>
        <w:jc w:val="both"/>
        <w:rPr>
          <w:rFonts w:ascii="PT Astra Serif" w:hAnsi="PT Astra Serif" w:cs="Times New Roman"/>
          <w:sz w:val="28"/>
          <w:szCs w:val="28"/>
        </w:rPr>
      </w:pPr>
      <w:r w:rsidRPr="005559B1">
        <w:rPr>
          <w:rFonts w:ascii="PT Astra Serif" w:hAnsi="PT Astra Serif" w:cs="Times New Roman"/>
          <w:sz w:val="28"/>
          <w:szCs w:val="28"/>
        </w:rPr>
        <w:t>Необходимость установки дополнительной трансформаторной мощности обусловлена требованиями по обеспечению надежности электроснабжения потребителей электрической энергии, присоединенных к ЗРУ № 3 ГПП «Заволжская» (в том числе социально-значимых потребителей, присоединенных через сети МУП «</w:t>
      </w:r>
      <w:proofErr w:type="spellStart"/>
      <w:r w:rsidRPr="005559B1">
        <w:rPr>
          <w:rFonts w:ascii="PT Astra Serif" w:hAnsi="PT Astra Serif" w:cs="Times New Roman"/>
          <w:sz w:val="28"/>
          <w:szCs w:val="28"/>
        </w:rPr>
        <w:t>УльГЭС</w:t>
      </w:r>
      <w:proofErr w:type="spellEnd"/>
      <w:r w:rsidRPr="005559B1">
        <w:rPr>
          <w:rFonts w:ascii="PT Astra Serif" w:hAnsi="PT Astra Serif" w:cs="Times New Roman"/>
          <w:sz w:val="28"/>
          <w:szCs w:val="28"/>
        </w:rPr>
        <w:t>», по данным представленным МУП «</w:t>
      </w:r>
      <w:proofErr w:type="spellStart"/>
      <w:r w:rsidRPr="005559B1">
        <w:rPr>
          <w:rFonts w:ascii="PT Astra Serif" w:hAnsi="PT Astra Serif" w:cs="Times New Roman"/>
          <w:sz w:val="28"/>
          <w:szCs w:val="28"/>
        </w:rPr>
        <w:t>УльГЭС</w:t>
      </w:r>
      <w:proofErr w:type="spellEnd"/>
      <w:r w:rsidRPr="005559B1">
        <w:rPr>
          <w:rFonts w:ascii="PT Astra Serif" w:hAnsi="PT Astra Serif" w:cs="Times New Roman"/>
          <w:sz w:val="28"/>
          <w:szCs w:val="28"/>
        </w:rPr>
        <w:t>» от ЗРУ № 3 ГПП «Заволжская» получает питание 22 750 человек). На данный момент применена временная схема электроснабжения ЗРУ № 3, она предусматривает 2 ввода 6 кВ: один – от силового трансформатора Т-3, второй – от силового трансформатора Т-1 через кабельный ввод, пропускная способность которого ограничена 650 А.</w:t>
      </w:r>
    </w:p>
    <w:p w:rsidR="00661CE1" w:rsidRPr="005559B1" w:rsidRDefault="00661CE1" w:rsidP="00661CE1">
      <w:pPr>
        <w:pStyle w:val="a5"/>
        <w:suppressAutoHyphens/>
        <w:spacing w:after="0" w:line="240" w:lineRule="auto"/>
        <w:ind w:left="0" w:firstLine="851"/>
        <w:jc w:val="both"/>
        <w:rPr>
          <w:rFonts w:ascii="PT Astra Serif" w:hAnsi="PT Astra Serif" w:cs="Times New Roman"/>
          <w:sz w:val="14"/>
          <w:szCs w:val="14"/>
        </w:rPr>
      </w:pP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По актам технологического присоединения к ЗРУ № 3 ГПП «Заволжская» присоединены объекты </w:t>
      </w:r>
      <w:proofErr w:type="spellStart"/>
      <w:r w:rsidRPr="005559B1">
        <w:rPr>
          <w:rFonts w:ascii="PT Astra Serif" w:hAnsi="PT Astra Serif" w:cs="Times New Roman"/>
          <w:sz w:val="28"/>
          <w:szCs w:val="28"/>
        </w:rPr>
        <w:t>электросетевого</w:t>
      </w:r>
      <w:proofErr w:type="spellEnd"/>
      <w:r w:rsidRPr="005559B1">
        <w:rPr>
          <w:rFonts w:ascii="PT Astra Serif" w:hAnsi="PT Astra Serif" w:cs="Times New Roman"/>
          <w:sz w:val="28"/>
          <w:szCs w:val="28"/>
        </w:rPr>
        <w:t xml:space="preserve"> хозяйства и </w:t>
      </w:r>
      <w:proofErr w:type="spellStart"/>
      <w:r w:rsidRPr="005559B1">
        <w:rPr>
          <w:rFonts w:ascii="PT Astra Serif" w:hAnsi="PT Astra Serif" w:cs="Times New Roman"/>
          <w:sz w:val="28"/>
          <w:szCs w:val="28"/>
        </w:rPr>
        <w:t>энергопринимающие</w:t>
      </w:r>
      <w:proofErr w:type="spellEnd"/>
      <w:r w:rsidRPr="005559B1">
        <w:rPr>
          <w:rFonts w:ascii="PT Astra Serif" w:hAnsi="PT Astra Serif" w:cs="Times New Roman"/>
          <w:sz w:val="28"/>
          <w:szCs w:val="28"/>
        </w:rPr>
        <w:t xml:space="preserve"> устройства МУП «</w:t>
      </w:r>
      <w:proofErr w:type="spellStart"/>
      <w:r w:rsidRPr="005559B1">
        <w:rPr>
          <w:rFonts w:ascii="PT Astra Serif" w:hAnsi="PT Astra Serif" w:cs="Times New Roman"/>
          <w:sz w:val="28"/>
          <w:szCs w:val="28"/>
        </w:rPr>
        <w:t>УльГЭС</w:t>
      </w:r>
      <w:proofErr w:type="spellEnd"/>
      <w:r w:rsidRPr="005559B1">
        <w:rPr>
          <w:rFonts w:ascii="PT Astra Serif" w:hAnsi="PT Astra Serif" w:cs="Times New Roman"/>
          <w:sz w:val="28"/>
          <w:szCs w:val="28"/>
        </w:rPr>
        <w:t>», АО «УПЗ», ООО «</w:t>
      </w:r>
      <w:proofErr w:type="spellStart"/>
      <w:r w:rsidRPr="005559B1">
        <w:rPr>
          <w:rFonts w:ascii="PT Astra Serif" w:hAnsi="PT Astra Serif" w:cs="Times New Roman"/>
          <w:sz w:val="28"/>
          <w:szCs w:val="28"/>
        </w:rPr>
        <w:t>Нувель</w:t>
      </w:r>
      <w:proofErr w:type="spellEnd"/>
      <w:r w:rsidRPr="005559B1">
        <w:rPr>
          <w:rFonts w:ascii="PT Astra Serif" w:hAnsi="PT Astra Serif" w:cs="Times New Roman"/>
          <w:sz w:val="28"/>
          <w:szCs w:val="28"/>
        </w:rPr>
        <w:t>» общей максимальной мощностью 7042 кВт, нагрузка собственных нужд подстанции по результатам выполненных расчетов составляет 130,48 кВт, таким образом ток нагрузки ЗРУ № 3 в максимальном режиме составляет 727</w:t>
      </w:r>
      <w:proofErr w:type="gramStart"/>
      <w:r w:rsidRPr="005559B1">
        <w:rPr>
          <w:rFonts w:ascii="PT Astra Serif" w:hAnsi="PT Astra Serif" w:cs="Times New Roman"/>
          <w:sz w:val="28"/>
          <w:szCs w:val="28"/>
        </w:rPr>
        <w:t> А</w:t>
      </w:r>
      <w:proofErr w:type="gramEnd"/>
      <w:r w:rsidRPr="005559B1">
        <w:rPr>
          <w:rFonts w:ascii="PT Astra Serif" w:hAnsi="PT Astra Serif" w:cs="Times New Roman"/>
          <w:sz w:val="28"/>
          <w:szCs w:val="28"/>
        </w:rPr>
        <w:t>, что превышает длительно-допустимый ток 650А КЛ-6 кВ от ячейк</w:t>
      </w:r>
      <w:r w:rsidR="003053B5" w:rsidRPr="005559B1">
        <w:rPr>
          <w:rFonts w:ascii="PT Astra Serif" w:hAnsi="PT Astra Serif" w:cs="Times New Roman"/>
          <w:sz w:val="28"/>
          <w:szCs w:val="28"/>
        </w:rPr>
        <w:t>и № 1 ЗРУ №1 до ячейки № 53 ЗРУ</w:t>
      </w:r>
      <w:r w:rsidR="003053B5" w:rsidRPr="005559B1">
        <w:rPr>
          <w:rFonts w:ascii="PT Astra Serif" w:hAnsi="PT Astra Serif" w:cs="Times New Roman"/>
          <w:sz w:val="28"/>
          <w:szCs w:val="28"/>
        </w:rPr>
        <w:br/>
      </w:r>
      <w:r w:rsidRPr="005559B1">
        <w:rPr>
          <w:rFonts w:ascii="PT Astra Serif" w:hAnsi="PT Astra Serif" w:cs="Times New Roman"/>
          <w:sz w:val="28"/>
          <w:szCs w:val="28"/>
        </w:rPr>
        <w:t>№ 3.</w:t>
      </w:r>
    </w:p>
    <w:p w:rsidR="00661CE1" w:rsidRPr="005559B1" w:rsidRDefault="00661CE1" w:rsidP="003053B5">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 xml:space="preserve">Указанные данные подтверждаются также результатами замеров максимумов суммарной нагрузки ЗРУ № 3 ГПП «Заволжская» (по данным технических средств </w:t>
      </w:r>
      <w:r w:rsidR="00B04AC8" w:rsidRPr="005559B1">
        <w:rPr>
          <w:rFonts w:ascii="PT Astra Serif" w:hAnsi="PT Astra Serif" w:cs="Times New Roman"/>
          <w:sz w:val="28"/>
          <w:szCs w:val="28"/>
        </w:rPr>
        <w:t>учёта</w:t>
      </w:r>
      <w:r w:rsidRPr="005559B1">
        <w:rPr>
          <w:rFonts w:ascii="PT Astra Serif" w:hAnsi="PT Astra Serif" w:cs="Times New Roman"/>
          <w:sz w:val="28"/>
          <w:szCs w:val="28"/>
        </w:rPr>
        <w:t xml:space="preserve"> электрической энергии), указанными в таблице </w:t>
      </w:r>
      <w:r w:rsidR="00B04AC8" w:rsidRPr="005559B1">
        <w:rPr>
          <w:rFonts w:ascii="PT Astra Serif" w:hAnsi="PT Astra Serif" w:cs="Times New Roman"/>
          <w:sz w:val="28"/>
          <w:szCs w:val="28"/>
        </w:rPr>
        <w:t>14</w:t>
      </w:r>
      <w:r w:rsidR="003053B5" w:rsidRPr="005559B1">
        <w:rPr>
          <w:rFonts w:ascii="PT Astra Serif" w:hAnsi="PT Astra Serif" w:cs="Times New Roman"/>
          <w:sz w:val="28"/>
          <w:szCs w:val="28"/>
        </w:rPr>
        <w:t>.</w:t>
      </w:r>
    </w:p>
    <w:p w:rsidR="003053B5" w:rsidRPr="005559B1" w:rsidRDefault="003053B5" w:rsidP="003053B5">
      <w:pPr>
        <w:pStyle w:val="a5"/>
        <w:suppressAutoHyphens/>
        <w:spacing w:after="0" w:line="240" w:lineRule="auto"/>
        <w:ind w:left="0" w:firstLine="709"/>
        <w:jc w:val="both"/>
        <w:rPr>
          <w:rFonts w:ascii="PT Astra Serif" w:hAnsi="PT Astra Serif" w:cs="Times New Roman"/>
          <w:sz w:val="28"/>
          <w:szCs w:val="28"/>
        </w:rPr>
      </w:pPr>
    </w:p>
    <w:p w:rsidR="00661CE1" w:rsidRPr="005559B1" w:rsidRDefault="00661CE1" w:rsidP="00661CE1">
      <w:pPr>
        <w:suppressAutoHyphens/>
        <w:spacing w:after="0" w:line="240" w:lineRule="auto"/>
        <w:jc w:val="both"/>
        <w:rPr>
          <w:rFonts w:ascii="PT Astra Serif" w:hAnsi="PT Astra Serif" w:cs="Times New Roman"/>
          <w:b/>
          <w:bCs/>
          <w:sz w:val="28"/>
          <w:szCs w:val="28"/>
        </w:rPr>
      </w:pPr>
      <w:r w:rsidRPr="005559B1">
        <w:rPr>
          <w:rFonts w:ascii="PT Astra Serif" w:hAnsi="PT Astra Serif" w:cs="Times New Roman"/>
          <w:b/>
          <w:bCs/>
          <w:sz w:val="28"/>
          <w:szCs w:val="28"/>
        </w:rPr>
        <w:t>Таблица 1</w:t>
      </w:r>
      <w:r w:rsidR="00B04AC8" w:rsidRPr="005559B1">
        <w:rPr>
          <w:rFonts w:ascii="PT Astra Serif" w:hAnsi="PT Astra Serif" w:cs="Times New Roman"/>
          <w:b/>
          <w:bCs/>
          <w:sz w:val="28"/>
          <w:szCs w:val="28"/>
        </w:rPr>
        <w:t>4</w:t>
      </w:r>
      <w:r w:rsidRPr="005559B1">
        <w:rPr>
          <w:rFonts w:ascii="PT Astra Serif" w:hAnsi="PT Astra Serif" w:cs="Times New Roman"/>
          <w:b/>
          <w:bCs/>
          <w:sz w:val="28"/>
          <w:szCs w:val="28"/>
        </w:rPr>
        <w:t xml:space="preserve"> – Результаты замеров максимумов суммарной нагрузки ЗРУ № 3 ГПП «Заволжская»</w:t>
      </w:r>
    </w:p>
    <w:tbl>
      <w:tblPr>
        <w:tblStyle w:val="a7"/>
        <w:tblW w:w="0" w:type="auto"/>
        <w:tblInd w:w="-5" w:type="dxa"/>
        <w:tblLook w:val="04A0"/>
      </w:tblPr>
      <w:tblGrid>
        <w:gridCol w:w="2157"/>
        <w:gridCol w:w="1869"/>
        <w:gridCol w:w="1869"/>
        <w:gridCol w:w="1869"/>
        <w:gridCol w:w="1869"/>
      </w:tblGrid>
      <w:tr w:rsidR="00661CE1" w:rsidRPr="005559B1" w:rsidTr="00CA2FA1">
        <w:tc>
          <w:tcPr>
            <w:tcW w:w="2157"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rPr>
                <w:rFonts w:ascii="PT Astra Serif" w:hAnsi="PT Astra Serif" w:cs="Times New Roman"/>
                <w:sz w:val="24"/>
                <w:szCs w:val="24"/>
              </w:rPr>
            </w:pPr>
            <w:r w:rsidRPr="005559B1">
              <w:rPr>
                <w:rFonts w:ascii="PT Astra Serif" w:hAnsi="PT Astra Serif" w:cs="Times New Roman"/>
                <w:sz w:val="24"/>
                <w:szCs w:val="24"/>
              </w:rPr>
              <w:t>Параметр/Дата</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19.12.2018</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23.01.2019</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31.01.2019</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22.03.2019</w:t>
            </w:r>
          </w:p>
        </w:tc>
      </w:tr>
      <w:tr w:rsidR="00661CE1" w:rsidRPr="005559B1" w:rsidTr="00CA2FA1">
        <w:tc>
          <w:tcPr>
            <w:tcW w:w="2157"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Максимальная полная мощность, МВА</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5,184</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7,342</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7,567</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7,070</w:t>
            </w:r>
          </w:p>
        </w:tc>
      </w:tr>
      <w:tr w:rsidR="00661CE1" w:rsidRPr="005559B1" w:rsidTr="00CA2FA1">
        <w:tc>
          <w:tcPr>
            <w:tcW w:w="2157"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Ток, А</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499</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706</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728</w:t>
            </w:r>
          </w:p>
        </w:tc>
        <w:tc>
          <w:tcPr>
            <w:tcW w:w="1869"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680</w:t>
            </w:r>
          </w:p>
        </w:tc>
      </w:tr>
    </w:tbl>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Таким образом, используемая на данный момент временная схема электроснабжения ЗРУ № 3 ГПП «Заволжская» не позволяет обеспечить надежность электроснабжения, присоединенных к ней потребителей,</w:t>
      </w:r>
      <w:r w:rsidRPr="005559B1">
        <w:rPr>
          <w:rFonts w:ascii="PT Astra Serif" w:hAnsi="PT Astra Serif" w:cs="Times New Roman"/>
          <w:sz w:val="28"/>
          <w:szCs w:val="28"/>
        </w:rPr>
        <w:br/>
        <w:t>по результатам проектирования и выбранной компоновки ОРУ-110 кВ требуется установка дополнительного трансформ</w:t>
      </w:r>
      <w:r w:rsidR="006C1BE8" w:rsidRPr="005559B1">
        <w:rPr>
          <w:rFonts w:ascii="PT Astra Serif" w:hAnsi="PT Astra Serif" w:cs="Times New Roman"/>
          <w:sz w:val="28"/>
          <w:szCs w:val="28"/>
        </w:rPr>
        <w:t xml:space="preserve">атора для присоединения ЗРУ № 3 </w:t>
      </w:r>
      <w:r w:rsidRPr="005559B1">
        <w:rPr>
          <w:rFonts w:ascii="PT Astra Serif" w:hAnsi="PT Astra Serif" w:cs="Times New Roman"/>
          <w:sz w:val="28"/>
          <w:szCs w:val="28"/>
        </w:rPr>
        <w:t>по постоянной схеме электроснабжения.</w:t>
      </w: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b/>
          <w:bCs/>
          <w:sz w:val="28"/>
          <w:szCs w:val="28"/>
        </w:rPr>
        <w:t>Проект по реконструкции и техническому перевооружению</w:t>
      </w:r>
      <w:r w:rsidRPr="005559B1">
        <w:rPr>
          <w:rFonts w:ascii="PT Astra Serif" w:hAnsi="PT Astra Serif" w:cs="Times New Roman"/>
          <w:b/>
          <w:bCs/>
          <w:sz w:val="28"/>
          <w:szCs w:val="28"/>
        </w:rPr>
        <w:br/>
        <w:t>ГПП 110 кВ «Площадка 3»</w:t>
      </w: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ГПП «Площадка 3» находится в эксплуатации с 1989 года (33 года). Схема ОРУ-110 кВ подстанции реализована с силовыми трансформаторами 2*16 МВА с отделителями и короткозамыкателями 110 кВ и неавтоматической ремонтной перемычкой.</w:t>
      </w:r>
    </w:p>
    <w:p w:rsidR="00661CE1" w:rsidRPr="005559B1" w:rsidRDefault="00661CE1" w:rsidP="00661CE1">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2014 году разработан проект технического перевооружения подстанции, включающий реновацию оборудования ОРУ-110 кВ, а также комплексную замену </w:t>
      </w:r>
      <w:proofErr w:type="spellStart"/>
      <w:r w:rsidRPr="005559B1">
        <w:rPr>
          <w:rFonts w:ascii="PT Astra Serif" w:hAnsi="PT Astra Serif" w:cs="Times New Roman"/>
          <w:sz w:val="28"/>
          <w:szCs w:val="28"/>
        </w:rPr>
        <w:t>УРЗиА</w:t>
      </w:r>
      <w:proofErr w:type="spellEnd"/>
      <w:r w:rsidRPr="005559B1">
        <w:rPr>
          <w:rFonts w:ascii="PT Astra Serif" w:hAnsi="PT Astra Serif" w:cs="Times New Roman"/>
          <w:sz w:val="28"/>
          <w:szCs w:val="28"/>
        </w:rPr>
        <w:t xml:space="preserve"> оборудования 110 кВ, при этом трансформаторная мощность подстанции остается без изменения 2*16 МВА.</w:t>
      </w:r>
    </w:p>
    <w:p w:rsidR="00661CE1" w:rsidRPr="00D06753" w:rsidRDefault="00661CE1" w:rsidP="00D06753">
      <w:pPr>
        <w:pStyle w:val="a5"/>
        <w:suppressAutoHyphens/>
        <w:spacing w:after="0" w:line="240" w:lineRule="auto"/>
        <w:ind w:left="0" w:firstLine="709"/>
        <w:jc w:val="both"/>
        <w:rPr>
          <w:rFonts w:ascii="PT Astra Serif" w:hAnsi="PT Astra Serif" w:cs="Times New Roman"/>
          <w:sz w:val="28"/>
          <w:szCs w:val="28"/>
        </w:rPr>
      </w:pPr>
      <w:r w:rsidRPr="005559B1">
        <w:rPr>
          <w:rFonts w:ascii="PT Astra Serif" w:hAnsi="PT Astra Serif" w:cs="Times New Roman"/>
          <w:sz w:val="28"/>
          <w:szCs w:val="28"/>
        </w:rPr>
        <w:t>Цель реализации указанного проекта - повышение надежности работы электросетевого оборудования номинальным напряжением 110 и 10 кВ. Схема ОРУ-110 кВ с отделителем и короткозамыкателем не обеспечивает необходимое быстродействие защиты, имеет меньшую надежность и большую вероятность повреждения самой дорогостоящей единицы оборудования подстанции – силового трансформатора.</w:t>
      </w:r>
    </w:p>
    <w:p w:rsidR="00661CE1" w:rsidRPr="005559B1" w:rsidRDefault="00661CE1" w:rsidP="00661CE1">
      <w:pPr>
        <w:pStyle w:val="just"/>
        <w:shd w:val="clear" w:color="auto" w:fill="FFFFFF"/>
        <w:suppressAutoHyphens/>
        <w:spacing w:before="0" w:beforeAutospacing="0" w:after="0" w:afterAutospacing="0"/>
        <w:ind w:firstLine="709"/>
        <w:jc w:val="both"/>
        <w:rPr>
          <w:rFonts w:ascii="PT Astra Serif" w:hAnsi="PT Astra Serif"/>
          <w:sz w:val="28"/>
          <w:szCs w:val="28"/>
        </w:rPr>
      </w:pPr>
      <w:r w:rsidRPr="005559B1">
        <w:rPr>
          <w:rFonts w:ascii="PT Astra Serif" w:hAnsi="PT Astra Serif"/>
          <w:sz w:val="28"/>
          <w:szCs w:val="28"/>
        </w:rPr>
        <w:t>ГПП «Площадка 3» присоединена отпайками к ВЛ-110 кВ СЗ-1 и СЗ-2,</w:t>
      </w:r>
      <w:r w:rsidRPr="005559B1">
        <w:rPr>
          <w:rFonts w:ascii="PT Astra Serif" w:hAnsi="PT Astra Serif"/>
          <w:sz w:val="28"/>
          <w:szCs w:val="28"/>
        </w:rPr>
        <w:br/>
        <w:t xml:space="preserve">при этом к этим же воздушным линиям присоединены еще несколько ГПП </w:t>
      </w:r>
      <w:r w:rsidRPr="005559B1">
        <w:rPr>
          <w:rFonts w:ascii="PT Astra Serif" w:hAnsi="PT Astra Serif"/>
          <w:sz w:val="28"/>
          <w:szCs w:val="28"/>
        </w:rPr>
        <w:lastRenderedPageBreak/>
        <w:t xml:space="preserve">АО «Авиастар-ОПЭ»: ГПП «НГ-1» (самая крупная подстанция Левобережной части города Ульяновска, трансформаторная мощность 2*63 МВА), ГПП «Станкозавод», ГПП «Юбилейная» (подстанция, от которой осуществляется электроснабжение всей Промышленной зоны «Заволжье»). Реконструкция ЗРУ-110 кВ ГПП «НГ-1» с заменой отделителей и короткозамыкателей на </w:t>
      </w:r>
      <w:proofErr w:type="spellStart"/>
      <w:r w:rsidRPr="005559B1">
        <w:rPr>
          <w:rFonts w:ascii="PT Astra Serif" w:hAnsi="PT Astra Serif"/>
          <w:sz w:val="28"/>
          <w:szCs w:val="28"/>
        </w:rPr>
        <w:t>элегазовые</w:t>
      </w:r>
      <w:proofErr w:type="spellEnd"/>
      <w:r w:rsidRPr="005559B1">
        <w:rPr>
          <w:rFonts w:ascii="PT Astra Serif" w:hAnsi="PT Astra Serif"/>
          <w:sz w:val="28"/>
          <w:szCs w:val="28"/>
        </w:rPr>
        <w:t xml:space="preserve"> выключатели реализована инвестиционной программой АО «Авиастар-ОПЭ» на 2019 год. Схема ОРУ-110 кВ</w:t>
      </w:r>
      <w:r w:rsidRPr="005559B1">
        <w:rPr>
          <w:rFonts w:ascii="PT Astra Serif" w:hAnsi="PT Astra Serif"/>
          <w:sz w:val="28"/>
          <w:szCs w:val="28"/>
        </w:rPr>
        <w:br/>
        <w:t xml:space="preserve">ГПП «Юбилейная» (введена в эксплуатацию в 2009 году) реализована на </w:t>
      </w:r>
      <w:proofErr w:type="spellStart"/>
      <w:r w:rsidRPr="005559B1">
        <w:rPr>
          <w:rFonts w:ascii="PT Astra Serif" w:hAnsi="PT Astra Serif"/>
          <w:sz w:val="28"/>
          <w:szCs w:val="28"/>
        </w:rPr>
        <w:t>эле</w:t>
      </w:r>
      <w:r w:rsidR="00FD36EF" w:rsidRPr="005559B1">
        <w:rPr>
          <w:rFonts w:ascii="PT Astra Serif" w:hAnsi="PT Astra Serif"/>
          <w:sz w:val="28"/>
          <w:szCs w:val="28"/>
        </w:rPr>
        <w:t>ктро</w:t>
      </w:r>
      <w:r w:rsidRPr="005559B1">
        <w:rPr>
          <w:rFonts w:ascii="PT Astra Serif" w:hAnsi="PT Astra Serif"/>
          <w:sz w:val="28"/>
          <w:szCs w:val="28"/>
        </w:rPr>
        <w:t>газовых</w:t>
      </w:r>
      <w:proofErr w:type="spellEnd"/>
      <w:r w:rsidRPr="005559B1">
        <w:rPr>
          <w:rFonts w:ascii="PT Astra Serif" w:hAnsi="PT Astra Serif"/>
          <w:sz w:val="28"/>
          <w:szCs w:val="28"/>
        </w:rPr>
        <w:t xml:space="preserve"> выключателях. Таким образом, на присоединениях ВЛ-110 кВ СЗ-1, СЗ-2 осталось две подстанции ГПП 110 кВ «Площадка 3» и ГПП 110 кВ «Станкозавод» со схемами ОРУ-110 кВ, использующими отделители и короткозамыкатели. Реализация проекта позволит сократить длительность и число провалов и прерываний напряжения, повысить управляемость и надежность энергоснабжения не только потребителей, запитанных от ГПП «Площадка 3», но также повысить надежность и быстродействие </w:t>
      </w:r>
      <w:proofErr w:type="spellStart"/>
      <w:r w:rsidRPr="005559B1">
        <w:rPr>
          <w:rFonts w:ascii="PT Astra Serif" w:hAnsi="PT Astra Serif"/>
          <w:sz w:val="28"/>
          <w:szCs w:val="28"/>
        </w:rPr>
        <w:t>УРЗиА</w:t>
      </w:r>
      <w:proofErr w:type="spellEnd"/>
      <w:r w:rsidRPr="005559B1">
        <w:rPr>
          <w:rFonts w:ascii="PT Astra Serif" w:hAnsi="PT Astra Serif"/>
          <w:sz w:val="28"/>
          <w:szCs w:val="28"/>
        </w:rPr>
        <w:t xml:space="preserve"> целого функционального узла распределительной сети 110 кВ Ульяновской области.</w:t>
      </w:r>
    </w:p>
    <w:p w:rsidR="00661CE1" w:rsidRPr="005559B1" w:rsidRDefault="00661CE1" w:rsidP="00661CE1">
      <w:pPr>
        <w:pStyle w:val="just"/>
        <w:shd w:val="clear" w:color="auto" w:fill="FFFFFF"/>
        <w:suppressAutoHyphens/>
        <w:spacing w:before="0" w:beforeAutospacing="0" w:after="0" w:afterAutospacing="0"/>
        <w:ind w:firstLine="709"/>
        <w:jc w:val="both"/>
        <w:rPr>
          <w:rFonts w:ascii="PT Astra Serif" w:hAnsi="PT Astra Serif"/>
          <w:sz w:val="28"/>
          <w:szCs w:val="28"/>
        </w:rPr>
      </w:pPr>
      <w:r w:rsidRPr="005559B1">
        <w:rPr>
          <w:rFonts w:ascii="PT Astra Serif" w:hAnsi="PT Astra Serif"/>
          <w:sz w:val="28"/>
          <w:szCs w:val="28"/>
        </w:rPr>
        <w:t xml:space="preserve">Замена устаревших отделителей и короткозамыкателей на </w:t>
      </w:r>
      <w:proofErr w:type="spellStart"/>
      <w:r w:rsidRPr="005559B1">
        <w:rPr>
          <w:rFonts w:ascii="PT Astra Serif" w:hAnsi="PT Astra Serif"/>
          <w:sz w:val="28"/>
          <w:szCs w:val="28"/>
        </w:rPr>
        <w:t>эле</w:t>
      </w:r>
      <w:r w:rsidR="0086206A" w:rsidRPr="005559B1">
        <w:rPr>
          <w:rFonts w:ascii="PT Astra Serif" w:hAnsi="PT Astra Serif"/>
          <w:sz w:val="28"/>
          <w:szCs w:val="28"/>
        </w:rPr>
        <w:t>ктро</w:t>
      </w:r>
      <w:r w:rsidRPr="005559B1">
        <w:rPr>
          <w:rFonts w:ascii="PT Astra Serif" w:hAnsi="PT Astra Serif"/>
          <w:sz w:val="28"/>
          <w:szCs w:val="28"/>
        </w:rPr>
        <w:t>газовые</w:t>
      </w:r>
      <w:proofErr w:type="spellEnd"/>
      <w:r w:rsidRPr="005559B1">
        <w:rPr>
          <w:rFonts w:ascii="PT Astra Serif" w:hAnsi="PT Astra Serif"/>
          <w:sz w:val="28"/>
          <w:szCs w:val="28"/>
        </w:rPr>
        <w:t xml:space="preserve"> выключатели на ГПП «Площадка 3» поможет повысить </w:t>
      </w:r>
      <w:r w:rsidR="0086206A" w:rsidRPr="005559B1">
        <w:rPr>
          <w:rFonts w:ascii="PT Astra Serif" w:hAnsi="PT Astra Serif"/>
          <w:sz w:val="28"/>
          <w:szCs w:val="28"/>
        </w:rPr>
        <w:t>надёжность</w:t>
      </w:r>
      <w:r w:rsidRPr="005559B1">
        <w:rPr>
          <w:rFonts w:ascii="PT Astra Serif" w:hAnsi="PT Astra Serif"/>
          <w:sz w:val="28"/>
          <w:szCs w:val="28"/>
        </w:rPr>
        <w:t xml:space="preserve"> электроснабжения как социально-значимых потребителей города Ульяновска, так и предъявляющих повышенные требования к качеству элект</w:t>
      </w:r>
      <w:r w:rsidR="006C1BE8" w:rsidRPr="005559B1">
        <w:rPr>
          <w:rFonts w:ascii="PT Astra Serif" w:hAnsi="PT Astra Serif"/>
          <w:sz w:val="28"/>
          <w:szCs w:val="28"/>
        </w:rPr>
        <w:t>роснабжения современных заводов</w:t>
      </w:r>
      <w:r w:rsidRPr="005559B1">
        <w:rPr>
          <w:rFonts w:ascii="PT Astra Serif" w:hAnsi="PT Astra Serif"/>
          <w:sz w:val="28"/>
          <w:szCs w:val="28"/>
        </w:rPr>
        <w:t xml:space="preserve"> ООО «Ульяновский Станкостроительный завод», ООО «</w:t>
      </w:r>
      <w:proofErr w:type="spellStart"/>
      <w:r w:rsidRPr="005559B1">
        <w:rPr>
          <w:rFonts w:ascii="PT Astra Serif" w:hAnsi="PT Astra Serif"/>
          <w:sz w:val="28"/>
          <w:szCs w:val="28"/>
        </w:rPr>
        <w:t>Джокей</w:t>
      </w:r>
      <w:proofErr w:type="spellEnd"/>
      <w:r w:rsidRPr="005559B1">
        <w:rPr>
          <w:rFonts w:ascii="PT Astra Serif" w:hAnsi="PT Astra Serif"/>
          <w:sz w:val="28"/>
          <w:szCs w:val="28"/>
        </w:rPr>
        <w:t xml:space="preserve"> Пластик Ульяновск», ООО «Технопарк Заволжье», ООО «</w:t>
      </w:r>
      <w:proofErr w:type="spellStart"/>
      <w:r w:rsidRPr="005559B1">
        <w:rPr>
          <w:rFonts w:ascii="PT Astra Serif" w:hAnsi="PT Astra Serif"/>
          <w:sz w:val="28"/>
          <w:szCs w:val="28"/>
        </w:rPr>
        <w:t>Легранд</w:t>
      </w:r>
      <w:proofErr w:type="spellEnd"/>
      <w:r w:rsidRPr="005559B1">
        <w:rPr>
          <w:rFonts w:ascii="PT Astra Serif" w:hAnsi="PT Astra Serif"/>
          <w:sz w:val="28"/>
          <w:szCs w:val="28"/>
        </w:rPr>
        <w:t>» и др.</w:t>
      </w:r>
    </w:p>
    <w:p w:rsidR="00FD36EF" w:rsidRPr="005559B1" w:rsidRDefault="00FD36EF" w:rsidP="00661CE1">
      <w:pPr>
        <w:pStyle w:val="just"/>
        <w:shd w:val="clear" w:color="auto" w:fill="FFFFFF"/>
        <w:suppressAutoHyphens/>
        <w:spacing w:before="0" w:beforeAutospacing="0" w:after="0" w:afterAutospacing="0"/>
        <w:ind w:firstLine="709"/>
        <w:jc w:val="both"/>
        <w:rPr>
          <w:rFonts w:ascii="PT Astra Serif" w:hAnsi="PT Astra Serif"/>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и техническому перевооружению</w:t>
      </w:r>
      <w:r w:rsidRPr="005559B1">
        <w:rPr>
          <w:rFonts w:ascii="PT Astra Serif" w:hAnsi="PT Astra Serif" w:cs="Times New Roman"/>
          <w:b/>
          <w:bCs/>
          <w:sz w:val="28"/>
          <w:szCs w:val="28"/>
        </w:rPr>
        <w:br/>
        <w:t>ГПП 110 кВ «Станкозавод»</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ГПП «Станкозавод» находится в эксплуатации с 1986 года (33 года). Существующая схема подстанции реализована с 2-мя силовыми трансформаторами 16 МВА с отделителем и короткозамыкателем 110 кВ и неавтоматической ремонтной перемычкой.</w:t>
      </w:r>
    </w:p>
    <w:p w:rsidR="00661CE1" w:rsidRPr="005559B1" w:rsidRDefault="00661CE1" w:rsidP="00FD36EF">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Инвестиционным проектом предусмотрена модернизация первичного оборудования ОРУ-110 кВ с заменой ОД и КЗ 110 кВ на быстродействующие </w:t>
      </w:r>
      <w:proofErr w:type="spellStart"/>
      <w:r w:rsidRPr="005559B1">
        <w:rPr>
          <w:rFonts w:ascii="PT Astra Serif" w:hAnsi="PT Astra Serif" w:cs="Times New Roman"/>
          <w:sz w:val="28"/>
          <w:szCs w:val="28"/>
        </w:rPr>
        <w:t>элегазовые</w:t>
      </w:r>
      <w:proofErr w:type="spellEnd"/>
      <w:r w:rsidRPr="005559B1">
        <w:rPr>
          <w:rFonts w:ascii="PT Astra Serif" w:hAnsi="PT Astra Serif" w:cs="Times New Roman"/>
          <w:sz w:val="28"/>
          <w:szCs w:val="28"/>
        </w:rPr>
        <w:t xml:space="preserve"> выключатели и </w:t>
      </w:r>
      <w:proofErr w:type="spellStart"/>
      <w:r w:rsidRPr="005559B1">
        <w:rPr>
          <w:rFonts w:ascii="PT Astra Serif" w:hAnsi="PT Astra Serif" w:cs="Times New Roman"/>
          <w:sz w:val="28"/>
          <w:szCs w:val="28"/>
        </w:rPr>
        <w:t>УРЗиА</w:t>
      </w:r>
      <w:proofErr w:type="spellEnd"/>
      <w:r w:rsidRPr="005559B1">
        <w:rPr>
          <w:rFonts w:ascii="PT Astra Serif" w:hAnsi="PT Astra Serif" w:cs="Times New Roman"/>
          <w:sz w:val="28"/>
          <w:szCs w:val="28"/>
        </w:rPr>
        <w:t xml:space="preserve"> оборудования 110 кВ подстанции с заменой на современные микропроцессорные устройства. При этом увеличение мощности силовых трансформаторов подстанции инвестицио</w:t>
      </w:r>
      <w:r w:rsidR="00FD36EF" w:rsidRPr="005559B1">
        <w:rPr>
          <w:rFonts w:ascii="PT Astra Serif" w:hAnsi="PT Astra Serif" w:cs="Times New Roman"/>
          <w:sz w:val="28"/>
          <w:szCs w:val="28"/>
        </w:rPr>
        <w:t>нным проектом</w:t>
      </w:r>
      <w:r w:rsidR="00FD36EF" w:rsidRPr="005559B1">
        <w:rPr>
          <w:rFonts w:ascii="PT Astra Serif" w:hAnsi="PT Astra Serif" w:cs="Times New Roman"/>
          <w:sz w:val="28"/>
          <w:szCs w:val="28"/>
        </w:rPr>
        <w:br/>
        <w:t>не предусмотрено.</w:t>
      </w:r>
    </w:p>
    <w:p w:rsidR="00FD36EF" w:rsidRPr="005559B1" w:rsidRDefault="00FD36EF" w:rsidP="00FD36EF">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и техническому перевооружению</w:t>
      </w:r>
      <w:r w:rsidRPr="005559B1">
        <w:rPr>
          <w:rFonts w:ascii="PT Astra Serif" w:hAnsi="PT Astra Serif" w:cs="Times New Roman"/>
          <w:b/>
          <w:bCs/>
          <w:sz w:val="28"/>
          <w:szCs w:val="28"/>
        </w:rPr>
        <w:br/>
        <w:t>ГПП 110 кВ «Зенит».</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ГПП «Зенит» находится в эксплуатации с 1981 года (38 лет). Схема подстанции реализована с силовыми трансформаторами 2*6,3 МВА</w:t>
      </w:r>
      <w:r w:rsidRPr="005559B1">
        <w:rPr>
          <w:rFonts w:ascii="PT Astra Serif" w:hAnsi="PT Astra Serif" w:cs="Times New Roman"/>
          <w:sz w:val="28"/>
          <w:szCs w:val="28"/>
        </w:rPr>
        <w:br/>
        <w:t>с отделителями и короткозамыкателями 110 кВ с неавтоматической ремонтной перемычкой, подстанция без обслуживающего оперативного персонала.</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lastRenderedPageBreak/>
        <w:t>Проектом предусмотрена модернизация первичного оборудования</w:t>
      </w:r>
      <w:r w:rsidRPr="005559B1">
        <w:rPr>
          <w:rFonts w:ascii="PT Astra Serif" w:hAnsi="PT Astra Serif" w:cs="Times New Roman"/>
          <w:sz w:val="28"/>
          <w:szCs w:val="28"/>
        </w:rPr>
        <w:br/>
        <w:t xml:space="preserve">ОРУ-110 кВ с заменой ОД и КЗ 110 кВ на быстродействующие </w:t>
      </w:r>
      <w:proofErr w:type="spellStart"/>
      <w:r w:rsidRPr="005559B1">
        <w:rPr>
          <w:rFonts w:ascii="PT Astra Serif" w:hAnsi="PT Astra Serif" w:cs="Times New Roman"/>
          <w:sz w:val="28"/>
          <w:szCs w:val="28"/>
        </w:rPr>
        <w:t>элегазовые</w:t>
      </w:r>
      <w:proofErr w:type="spellEnd"/>
      <w:r w:rsidRPr="005559B1">
        <w:rPr>
          <w:rFonts w:ascii="PT Astra Serif" w:hAnsi="PT Astra Serif" w:cs="Times New Roman"/>
          <w:sz w:val="28"/>
          <w:szCs w:val="28"/>
        </w:rPr>
        <w:t xml:space="preserve"> выключатели и </w:t>
      </w:r>
      <w:proofErr w:type="spellStart"/>
      <w:r w:rsidRPr="005559B1">
        <w:rPr>
          <w:rFonts w:ascii="PT Astra Serif" w:hAnsi="PT Astra Serif" w:cs="Times New Roman"/>
          <w:sz w:val="28"/>
          <w:szCs w:val="28"/>
        </w:rPr>
        <w:t>УРЗиА</w:t>
      </w:r>
      <w:proofErr w:type="spellEnd"/>
      <w:r w:rsidRPr="005559B1">
        <w:rPr>
          <w:rFonts w:ascii="PT Astra Serif" w:hAnsi="PT Astra Serif" w:cs="Times New Roman"/>
          <w:sz w:val="28"/>
          <w:szCs w:val="28"/>
        </w:rPr>
        <w:t xml:space="preserve"> оборудования 110 кВ подстанции с заменой</w:t>
      </w:r>
      <w:r w:rsidRPr="005559B1">
        <w:rPr>
          <w:rFonts w:ascii="PT Astra Serif" w:hAnsi="PT Astra Serif" w:cs="Times New Roman"/>
          <w:sz w:val="28"/>
          <w:szCs w:val="28"/>
        </w:rPr>
        <w:br/>
        <w:t>на современные микропроцессорные устройства. При этом увеличение мощности силовых трансформаторов подстанции инвестиционным проектом не предусмотрено.</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Кроме того, так как ГПП 110 кВ «Зенит» – это подстанция без постоянного дежурного персонала, обслуживается оперативными выездными бригадами АО «Авиастар-ОПЭ», но является источником питания для населенного пункта с численностью населения около 1500 человек, инвестиционным проектом предусматривается организация передачи телеинформации в диспетчерскую службу АО «Авиастар-ОПЭ», реализация телемеханики и телеуправления на подстанции.</w:t>
      </w:r>
    </w:p>
    <w:p w:rsidR="00661CE1" w:rsidRPr="005559B1" w:rsidRDefault="00661CE1" w:rsidP="00FD36EF">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Очередное техническое освидетельствование подстанции комиссией</w:t>
      </w:r>
      <w:r w:rsidRPr="005559B1">
        <w:rPr>
          <w:rFonts w:ascii="PT Astra Serif" w:hAnsi="PT Astra Serif" w:cs="Times New Roman"/>
          <w:sz w:val="28"/>
          <w:szCs w:val="28"/>
        </w:rPr>
        <w:br/>
        <w:t xml:space="preserve">АО «Авиастар-ОПЭ» с участием представителей СПУ ФС по экологическому, технологическому и атомному надзору намечено на июль 2022 года. После этого будет дана оценка технического состояния с определением индекса технического состояния оборудования, </w:t>
      </w:r>
      <w:r w:rsidR="00FD36EF" w:rsidRPr="005559B1">
        <w:rPr>
          <w:rFonts w:ascii="PT Astra Serif" w:hAnsi="PT Astra Serif" w:cs="Times New Roman"/>
          <w:sz w:val="28"/>
          <w:szCs w:val="28"/>
        </w:rPr>
        <w:t>оценена динамика его изменения.</w:t>
      </w:r>
    </w:p>
    <w:p w:rsidR="00FD36EF" w:rsidRPr="005559B1" w:rsidRDefault="00FD36EF" w:rsidP="00FD36EF">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ВЛ-110 кВ СЗ-1, СЗ-2</w:t>
      </w:r>
    </w:p>
    <w:p w:rsidR="00661CE1" w:rsidRPr="005559B1" w:rsidRDefault="00661CE1" w:rsidP="00FD36EF">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Проектом предусмотрено изменение существующей трассы ВЛ-110 кВ</w:t>
      </w:r>
      <w:r w:rsidRPr="005559B1">
        <w:rPr>
          <w:rFonts w:ascii="PT Astra Serif" w:hAnsi="PT Astra Serif" w:cs="Times New Roman"/>
          <w:sz w:val="28"/>
          <w:szCs w:val="28"/>
        </w:rPr>
        <w:br/>
        <w:t xml:space="preserve">СЗ-1, СЗ-2, от 40-го проезда Инженерного до ГПП «Юбилейная». </w:t>
      </w:r>
      <w:proofErr w:type="gramStart"/>
      <w:r w:rsidRPr="005559B1">
        <w:rPr>
          <w:rFonts w:ascii="PT Astra Serif" w:hAnsi="PT Astra Serif" w:cs="Times New Roman"/>
          <w:sz w:val="28"/>
          <w:szCs w:val="28"/>
        </w:rPr>
        <w:t>Необходимость реконструкции существующих участков ВЛ-110 кВ СЗ-1, СЗ-2 возникла при разработке проекта строительства новых отпаек ВЛ-110 кВ</w:t>
      </w:r>
      <w:r w:rsidRPr="005559B1">
        <w:rPr>
          <w:rFonts w:ascii="PT Astra Serif" w:hAnsi="PT Astra Serif" w:cs="Times New Roman"/>
          <w:sz w:val="28"/>
          <w:szCs w:val="28"/>
        </w:rPr>
        <w:br/>
        <w:t>от существующих ВЛ-110 кВ ВЗ-1, ВЗ-2 до проектируемой ГПП 110 кВ</w:t>
      </w:r>
      <w:r w:rsidRPr="005559B1">
        <w:rPr>
          <w:rFonts w:ascii="PT Astra Serif" w:hAnsi="PT Astra Serif" w:cs="Times New Roman"/>
          <w:sz w:val="28"/>
          <w:szCs w:val="28"/>
        </w:rPr>
        <w:br/>
        <w:t>для осуществления второго этапа технологического присоединения</w:t>
      </w:r>
      <w:r w:rsidRPr="005559B1">
        <w:rPr>
          <w:rFonts w:ascii="PT Astra Serif" w:hAnsi="PT Astra Serif" w:cs="Times New Roman"/>
          <w:sz w:val="28"/>
          <w:szCs w:val="28"/>
        </w:rPr>
        <w:br/>
        <w:t>ООО «</w:t>
      </w:r>
      <w:proofErr w:type="spellStart"/>
      <w:r w:rsidRPr="005559B1">
        <w:rPr>
          <w:rFonts w:ascii="PT Astra Serif" w:hAnsi="PT Astra Serif" w:cs="Times New Roman"/>
          <w:sz w:val="28"/>
          <w:szCs w:val="28"/>
        </w:rPr>
        <w:t>Бриджстоун</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Тайер</w:t>
      </w:r>
      <w:proofErr w:type="spellEnd"/>
      <w:r w:rsidRPr="005559B1">
        <w:rPr>
          <w:rFonts w:ascii="PT Astra Serif" w:hAnsi="PT Astra Serif" w:cs="Times New Roman"/>
          <w:sz w:val="28"/>
          <w:szCs w:val="28"/>
        </w:rPr>
        <w:t xml:space="preserve"> </w:t>
      </w:r>
      <w:proofErr w:type="spellStart"/>
      <w:r w:rsidRPr="005559B1">
        <w:rPr>
          <w:rFonts w:ascii="PT Astra Serif" w:hAnsi="PT Astra Serif" w:cs="Times New Roman"/>
          <w:sz w:val="28"/>
          <w:szCs w:val="28"/>
        </w:rPr>
        <w:t>Мануфэкчеринг</w:t>
      </w:r>
      <w:proofErr w:type="spellEnd"/>
      <w:r w:rsidRPr="005559B1">
        <w:rPr>
          <w:rFonts w:ascii="PT Astra Serif" w:hAnsi="PT Astra Serif" w:cs="Times New Roman"/>
          <w:sz w:val="28"/>
          <w:szCs w:val="28"/>
        </w:rPr>
        <w:t xml:space="preserve"> СНГ», технические решения</w:t>
      </w:r>
      <w:r w:rsidRPr="005559B1">
        <w:rPr>
          <w:rFonts w:ascii="PT Astra Serif" w:hAnsi="PT Astra Serif" w:cs="Times New Roman"/>
          <w:sz w:val="28"/>
          <w:szCs w:val="28"/>
        </w:rPr>
        <w:br/>
        <w:t>по проекту согласованы АО «Авиастар-ОПЭ».</w:t>
      </w:r>
      <w:proofErr w:type="gramEnd"/>
      <w:r w:rsidRPr="005559B1">
        <w:rPr>
          <w:rFonts w:ascii="PT Astra Serif" w:hAnsi="PT Astra Serif" w:cs="Times New Roman"/>
          <w:sz w:val="28"/>
          <w:szCs w:val="28"/>
        </w:rPr>
        <w:t xml:space="preserve"> Согласованные проектные технические решения предусматривают изменение трассы участка ВЛ-110 кВ СЗ-2 от 40-го проезда Инженерного до ГПП «Юбилейная», разнесение цепей</w:t>
      </w:r>
      <w:r w:rsidRPr="005559B1">
        <w:rPr>
          <w:rFonts w:ascii="PT Astra Serif" w:hAnsi="PT Astra Serif" w:cs="Times New Roman"/>
          <w:sz w:val="28"/>
          <w:szCs w:val="28"/>
        </w:rPr>
        <w:br/>
        <w:t>ВЛ-110 кВ СЗ-1, СЗ-2 по разным трассам, что значительно повысит ремонтопригодность существующей воздушной линии: создаст возможность выполнять текущие и</w:t>
      </w:r>
      <w:r w:rsidR="00FD36EF" w:rsidRPr="005559B1">
        <w:rPr>
          <w:rFonts w:ascii="PT Astra Serif" w:hAnsi="PT Astra Serif" w:cs="Times New Roman"/>
          <w:sz w:val="28"/>
          <w:szCs w:val="28"/>
        </w:rPr>
        <w:t xml:space="preserve"> капитальные ремонты ВЛ-110 кВ.</w:t>
      </w:r>
    </w:p>
    <w:p w:rsidR="00FD36EF" w:rsidRPr="005559B1" w:rsidRDefault="00FD36EF" w:rsidP="00FD36EF">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b/>
          <w:bCs/>
          <w:sz w:val="28"/>
          <w:szCs w:val="28"/>
        </w:rPr>
      </w:pPr>
      <w:r w:rsidRPr="005559B1">
        <w:rPr>
          <w:rFonts w:ascii="PT Astra Serif" w:hAnsi="PT Astra Serif" w:cs="Times New Roman"/>
          <w:b/>
          <w:bCs/>
          <w:sz w:val="28"/>
          <w:szCs w:val="28"/>
        </w:rPr>
        <w:t>Проект по реконструкции и техническому перевооружению ГПП «ОСК», ГПП «ГНС-2», реконструкция ВЛ-110 кВ ОСК-1, ВЛ-110 кВ ОСК-2</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Проект перспективного развития распределительной электрической сети 110 кВ АО «</w:t>
      </w:r>
      <w:proofErr w:type="spellStart"/>
      <w:r w:rsidRPr="005559B1">
        <w:rPr>
          <w:rFonts w:ascii="PT Astra Serif" w:hAnsi="PT Astra Serif" w:cs="Times New Roman"/>
          <w:sz w:val="28"/>
          <w:szCs w:val="28"/>
        </w:rPr>
        <w:t>Авиастар-ОПЭ</w:t>
      </w:r>
      <w:proofErr w:type="spellEnd"/>
      <w:r w:rsidRPr="005559B1">
        <w:rPr>
          <w:rFonts w:ascii="PT Astra Serif" w:hAnsi="PT Astra Serif" w:cs="Times New Roman"/>
          <w:sz w:val="28"/>
          <w:szCs w:val="28"/>
        </w:rPr>
        <w:t xml:space="preserve">», связанный со строительством и технологическим присоединением второй очереди Ульяновского </w:t>
      </w:r>
      <w:proofErr w:type="spellStart"/>
      <w:r w:rsidRPr="005559B1">
        <w:rPr>
          <w:rFonts w:ascii="PT Astra Serif" w:hAnsi="PT Astra Serif" w:cs="Times New Roman"/>
          <w:sz w:val="28"/>
          <w:szCs w:val="28"/>
        </w:rPr>
        <w:t>ветропарка</w:t>
      </w:r>
      <w:proofErr w:type="spellEnd"/>
      <w:r w:rsidRPr="005559B1">
        <w:rPr>
          <w:rFonts w:ascii="PT Astra Serif" w:hAnsi="PT Astra Serif" w:cs="Times New Roman"/>
          <w:sz w:val="28"/>
          <w:szCs w:val="28"/>
        </w:rPr>
        <w:t xml:space="preserve"> (ООО «Первый </w:t>
      </w:r>
      <w:proofErr w:type="spellStart"/>
      <w:r w:rsidRPr="005559B1">
        <w:rPr>
          <w:rFonts w:ascii="PT Astra Serif" w:hAnsi="PT Astra Serif" w:cs="Times New Roman"/>
          <w:sz w:val="28"/>
          <w:szCs w:val="28"/>
        </w:rPr>
        <w:t>ветропарк</w:t>
      </w:r>
      <w:proofErr w:type="spellEnd"/>
      <w:r w:rsidRPr="005559B1">
        <w:rPr>
          <w:rFonts w:ascii="PT Astra Serif" w:hAnsi="PT Astra Serif" w:cs="Times New Roman"/>
          <w:sz w:val="28"/>
          <w:szCs w:val="28"/>
        </w:rPr>
        <w:t xml:space="preserve"> ФРВ»), увеличением суммарной максимальной мощности ВЭУ</w:t>
      </w:r>
      <w:r w:rsidRPr="005559B1">
        <w:rPr>
          <w:rFonts w:ascii="PT Astra Serif" w:hAnsi="PT Astra Serif" w:cs="Times New Roman"/>
          <w:sz w:val="28"/>
          <w:szCs w:val="28"/>
        </w:rPr>
        <w:br/>
        <w:t>выдачей мощности через электрические сети АО «Авиастар-ОПЭ» до значений 85,4 МВт.</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proofErr w:type="spellStart"/>
      <w:proofErr w:type="gramStart"/>
      <w:r w:rsidRPr="005559B1">
        <w:rPr>
          <w:rFonts w:ascii="PT Astra Serif" w:hAnsi="PT Astra Serif" w:cs="Times New Roman"/>
          <w:sz w:val="28"/>
          <w:szCs w:val="28"/>
        </w:rPr>
        <w:t>Предпроектной</w:t>
      </w:r>
      <w:proofErr w:type="spellEnd"/>
      <w:r w:rsidRPr="005559B1">
        <w:rPr>
          <w:rFonts w:ascii="PT Astra Serif" w:hAnsi="PT Astra Serif" w:cs="Times New Roman"/>
          <w:sz w:val="28"/>
          <w:szCs w:val="28"/>
        </w:rPr>
        <w:t xml:space="preserve"> работой ПАО «</w:t>
      </w:r>
      <w:proofErr w:type="spellStart"/>
      <w:r w:rsidRPr="005559B1">
        <w:rPr>
          <w:rFonts w:ascii="PT Astra Serif" w:hAnsi="PT Astra Serif" w:cs="Times New Roman"/>
          <w:sz w:val="28"/>
          <w:szCs w:val="28"/>
        </w:rPr>
        <w:t>Фортум</w:t>
      </w:r>
      <w:proofErr w:type="spellEnd"/>
      <w:r w:rsidRPr="005559B1">
        <w:rPr>
          <w:rFonts w:ascii="PT Astra Serif" w:hAnsi="PT Astra Serif" w:cs="Times New Roman"/>
          <w:sz w:val="28"/>
          <w:szCs w:val="28"/>
        </w:rPr>
        <w:t>» «Схема выдачи мощности ветроэлектрической станции в Ульяновской области при увеличении её установленной мощности до 85,4 МВт», согласованной АО «Авиастар-ОПЭ»</w:t>
      </w:r>
      <w:r w:rsidRPr="005559B1">
        <w:rPr>
          <w:rFonts w:ascii="PT Astra Serif" w:hAnsi="PT Astra Serif" w:cs="Times New Roman"/>
          <w:sz w:val="28"/>
          <w:szCs w:val="28"/>
        </w:rPr>
        <w:br/>
      </w:r>
      <w:r w:rsidRPr="005559B1">
        <w:rPr>
          <w:rFonts w:ascii="PT Astra Serif" w:hAnsi="PT Astra Serif" w:cs="Times New Roman"/>
          <w:sz w:val="28"/>
          <w:szCs w:val="28"/>
        </w:rPr>
        <w:lastRenderedPageBreak/>
        <w:t xml:space="preserve">с особым мнением, было указано на необходимость превентивного снижения мощности, вырабатываемой Ульяновской </w:t>
      </w:r>
      <w:proofErr w:type="spellStart"/>
      <w:r w:rsidR="00FD36EF" w:rsidRPr="005559B1">
        <w:rPr>
          <w:rFonts w:ascii="PT Astra Serif" w:hAnsi="PT Astra Serif" w:cs="Times New Roman"/>
          <w:sz w:val="28"/>
          <w:szCs w:val="28"/>
        </w:rPr>
        <w:t>ветроэлектростанцией</w:t>
      </w:r>
      <w:proofErr w:type="spellEnd"/>
      <w:r w:rsidR="00FD36EF" w:rsidRPr="005559B1">
        <w:rPr>
          <w:rFonts w:ascii="PT Astra Serif" w:hAnsi="PT Astra Serif" w:cs="Times New Roman"/>
          <w:sz w:val="28"/>
          <w:szCs w:val="28"/>
        </w:rPr>
        <w:t xml:space="preserve"> (далее – ВЭС)</w:t>
      </w:r>
      <w:r w:rsidRPr="005559B1">
        <w:rPr>
          <w:rFonts w:ascii="PT Astra Serif" w:hAnsi="PT Astra Serif" w:cs="Times New Roman"/>
          <w:sz w:val="28"/>
          <w:szCs w:val="28"/>
        </w:rPr>
        <w:t>, в случае работы обоих силовых трансформаторов на одну ВЛ-110 кВ (ОСК-1 или ОСК-2) АО «Авиастар-ОПЭ», так как пропускная способность указанных ВЛ-110 кВ</w:t>
      </w:r>
      <w:proofErr w:type="gramEnd"/>
      <w:r w:rsidRPr="005559B1">
        <w:rPr>
          <w:rFonts w:ascii="PT Astra Serif" w:hAnsi="PT Astra Serif" w:cs="Times New Roman"/>
          <w:sz w:val="28"/>
          <w:szCs w:val="28"/>
        </w:rPr>
        <w:t xml:space="preserve"> не позволяет выдавать всю вырабатываемую мощность Ульяновской ВЭС после завершения строительства второй очереди по одной ВЛ-110 кВ.</w:t>
      </w:r>
    </w:p>
    <w:p w:rsidR="00661CE1" w:rsidRPr="005559B1" w:rsidRDefault="00661CE1" w:rsidP="00FD36EF">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Выполненные замеры показывают, что фактически вырабатываемая мощность </w:t>
      </w:r>
      <w:proofErr w:type="gramStart"/>
      <w:r w:rsidRPr="005559B1">
        <w:rPr>
          <w:rFonts w:ascii="PT Astra Serif" w:hAnsi="PT Astra Serif" w:cs="Times New Roman"/>
          <w:sz w:val="28"/>
          <w:szCs w:val="28"/>
        </w:rPr>
        <w:t>Ульяновской</w:t>
      </w:r>
      <w:proofErr w:type="gramEnd"/>
      <w:r w:rsidRPr="005559B1">
        <w:rPr>
          <w:rFonts w:ascii="PT Astra Serif" w:hAnsi="PT Astra Serif" w:cs="Times New Roman"/>
          <w:sz w:val="28"/>
          <w:szCs w:val="28"/>
        </w:rPr>
        <w:t xml:space="preserve"> ВЭС, приближается к своим номинальным значениям. Результаты замеров вырабатываемой мощности Ульяновской ВЭС указаны</w:t>
      </w:r>
      <w:r w:rsidRPr="005559B1">
        <w:rPr>
          <w:rFonts w:ascii="PT Astra Serif" w:hAnsi="PT Astra Serif" w:cs="Times New Roman"/>
          <w:sz w:val="28"/>
          <w:szCs w:val="28"/>
        </w:rPr>
        <w:br/>
        <w:t xml:space="preserve">в таблице </w:t>
      </w:r>
      <w:r w:rsidR="00B04AC8" w:rsidRPr="005559B1">
        <w:rPr>
          <w:rFonts w:ascii="PT Astra Serif" w:hAnsi="PT Astra Serif" w:cs="Times New Roman"/>
          <w:sz w:val="28"/>
          <w:szCs w:val="28"/>
        </w:rPr>
        <w:t>1</w:t>
      </w:r>
      <w:r w:rsidR="00D04551" w:rsidRPr="005559B1">
        <w:rPr>
          <w:rFonts w:ascii="PT Astra Serif" w:hAnsi="PT Astra Serif" w:cs="Times New Roman"/>
          <w:sz w:val="28"/>
          <w:szCs w:val="28"/>
        </w:rPr>
        <w:t>5</w:t>
      </w:r>
      <w:r w:rsidR="00FD36EF" w:rsidRPr="005559B1">
        <w:rPr>
          <w:rFonts w:ascii="PT Astra Serif" w:hAnsi="PT Astra Serif" w:cs="Times New Roman"/>
          <w:sz w:val="28"/>
          <w:szCs w:val="28"/>
        </w:rPr>
        <w:t>.</w:t>
      </w:r>
    </w:p>
    <w:p w:rsidR="00FD36EF" w:rsidRPr="005559B1" w:rsidRDefault="00FD36EF" w:rsidP="00FD36EF">
      <w:pPr>
        <w:suppressAutoHyphens/>
        <w:spacing w:after="0" w:line="240" w:lineRule="auto"/>
        <w:ind w:firstLine="709"/>
        <w:jc w:val="both"/>
        <w:rPr>
          <w:rFonts w:ascii="PT Astra Serif" w:hAnsi="PT Astra Serif" w:cs="Times New Roman"/>
          <w:sz w:val="28"/>
          <w:szCs w:val="28"/>
        </w:rPr>
      </w:pPr>
    </w:p>
    <w:p w:rsidR="00661CE1" w:rsidRPr="005559B1" w:rsidRDefault="00661CE1" w:rsidP="00FD36EF">
      <w:pPr>
        <w:suppressAutoHyphens/>
        <w:spacing w:after="0" w:line="240" w:lineRule="auto"/>
        <w:jc w:val="both"/>
        <w:rPr>
          <w:rFonts w:ascii="PT Astra Serif" w:hAnsi="PT Astra Serif" w:cs="Times New Roman"/>
          <w:sz w:val="28"/>
          <w:szCs w:val="28"/>
        </w:rPr>
      </w:pPr>
      <w:r w:rsidRPr="005559B1">
        <w:rPr>
          <w:rFonts w:ascii="PT Astra Serif" w:hAnsi="PT Astra Serif" w:cs="Times New Roman"/>
          <w:b/>
          <w:bCs/>
          <w:sz w:val="28"/>
          <w:szCs w:val="28"/>
        </w:rPr>
        <w:t>Таблица 1</w:t>
      </w:r>
      <w:r w:rsidR="00B04AC8" w:rsidRPr="005559B1">
        <w:rPr>
          <w:rFonts w:ascii="PT Astra Serif" w:hAnsi="PT Astra Serif" w:cs="Times New Roman"/>
          <w:b/>
          <w:bCs/>
          <w:sz w:val="28"/>
          <w:szCs w:val="28"/>
        </w:rPr>
        <w:t>5</w:t>
      </w:r>
      <w:r w:rsidRPr="005559B1">
        <w:rPr>
          <w:rFonts w:ascii="PT Astra Serif" w:hAnsi="PT Astra Serif" w:cs="Times New Roman"/>
          <w:b/>
          <w:bCs/>
          <w:sz w:val="28"/>
          <w:szCs w:val="28"/>
        </w:rPr>
        <w:t xml:space="preserve"> – Результаты замеров вырабатываемой мощности Ульяновской </w:t>
      </w:r>
      <w:proofErr w:type="spellStart"/>
      <w:r w:rsidR="00FD36EF" w:rsidRPr="005559B1">
        <w:rPr>
          <w:rFonts w:ascii="PT Astra Serif" w:hAnsi="PT Astra Serif" w:cs="Times New Roman"/>
          <w:b/>
          <w:sz w:val="28"/>
          <w:szCs w:val="28"/>
        </w:rPr>
        <w:t>ветроэлектростанцией</w:t>
      </w:r>
      <w:proofErr w:type="spellEnd"/>
    </w:p>
    <w:tbl>
      <w:tblPr>
        <w:tblStyle w:val="a7"/>
        <w:tblW w:w="9840" w:type="dxa"/>
        <w:tblInd w:w="-5" w:type="dxa"/>
        <w:tblLook w:val="04A0"/>
      </w:tblPr>
      <w:tblGrid>
        <w:gridCol w:w="3657"/>
        <w:gridCol w:w="1582"/>
        <w:gridCol w:w="1574"/>
        <w:gridCol w:w="1566"/>
        <w:gridCol w:w="1461"/>
      </w:tblGrid>
      <w:tr w:rsidR="00661CE1" w:rsidRPr="005559B1" w:rsidTr="00CA2FA1">
        <w:tc>
          <w:tcPr>
            <w:tcW w:w="3657"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Параметр/Дата</w:t>
            </w:r>
          </w:p>
        </w:tc>
        <w:tc>
          <w:tcPr>
            <w:tcW w:w="1582"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06.03.2019</w:t>
            </w:r>
          </w:p>
        </w:tc>
        <w:tc>
          <w:tcPr>
            <w:tcW w:w="1574"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14.03.2019</w:t>
            </w:r>
          </w:p>
        </w:tc>
        <w:tc>
          <w:tcPr>
            <w:tcW w:w="1566"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25.03.2019</w:t>
            </w:r>
          </w:p>
        </w:tc>
        <w:tc>
          <w:tcPr>
            <w:tcW w:w="1461"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31.03.2019</w:t>
            </w:r>
          </w:p>
        </w:tc>
      </w:tr>
      <w:tr w:rsidR="00661CE1" w:rsidRPr="005559B1" w:rsidTr="00CA2FA1">
        <w:tc>
          <w:tcPr>
            <w:tcW w:w="3657"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rPr>
                <w:rFonts w:ascii="PT Astra Serif" w:hAnsi="PT Astra Serif" w:cs="Times New Roman"/>
                <w:sz w:val="24"/>
                <w:szCs w:val="24"/>
              </w:rPr>
            </w:pPr>
            <w:r w:rsidRPr="005559B1">
              <w:rPr>
                <w:rFonts w:ascii="PT Astra Serif" w:hAnsi="PT Astra Serif" w:cs="Times New Roman"/>
                <w:sz w:val="24"/>
                <w:szCs w:val="24"/>
              </w:rPr>
              <w:t>Максимальная мощность, Ввод</w:t>
            </w:r>
            <w:proofErr w:type="gramStart"/>
            <w:r w:rsidRPr="005559B1">
              <w:rPr>
                <w:rFonts w:ascii="PT Astra Serif" w:hAnsi="PT Astra Serif" w:cs="Times New Roman"/>
                <w:sz w:val="24"/>
                <w:szCs w:val="24"/>
              </w:rPr>
              <w:t>1</w:t>
            </w:r>
            <w:proofErr w:type="gramEnd"/>
            <w:r w:rsidRPr="005559B1">
              <w:rPr>
                <w:rFonts w:ascii="PT Astra Serif" w:hAnsi="PT Astra Serif" w:cs="Times New Roman"/>
                <w:sz w:val="24"/>
                <w:szCs w:val="24"/>
              </w:rPr>
              <w:t> 110 ПС 110 кВ ВЭС (ВЛ-110 кВ ОСК-1), МВт</w:t>
            </w:r>
          </w:p>
        </w:tc>
        <w:tc>
          <w:tcPr>
            <w:tcW w:w="1582"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41,481</w:t>
            </w:r>
          </w:p>
        </w:tc>
        <w:tc>
          <w:tcPr>
            <w:tcW w:w="1574"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41,514</w:t>
            </w:r>
          </w:p>
        </w:tc>
        <w:tc>
          <w:tcPr>
            <w:tcW w:w="1566"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41,514</w:t>
            </w:r>
          </w:p>
        </w:tc>
        <w:tc>
          <w:tcPr>
            <w:tcW w:w="1461"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41,514</w:t>
            </w:r>
          </w:p>
        </w:tc>
      </w:tr>
      <w:tr w:rsidR="00661CE1" w:rsidRPr="005559B1" w:rsidTr="00CA2FA1">
        <w:tc>
          <w:tcPr>
            <w:tcW w:w="3657"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rPr>
                <w:rFonts w:ascii="PT Astra Serif" w:hAnsi="PT Astra Serif" w:cs="Times New Roman"/>
                <w:sz w:val="24"/>
                <w:szCs w:val="24"/>
              </w:rPr>
            </w:pPr>
            <w:r w:rsidRPr="005559B1">
              <w:rPr>
                <w:rFonts w:ascii="PT Astra Serif" w:hAnsi="PT Astra Serif" w:cs="Times New Roman"/>
                <w:sz w:val="24"/>
                <w:szCs w:val="24"/>
              </w:rPr>
              <w:t>Максимальная мощность, Ввод</w:t>
            </w:r>
            <w:proofErr w:type="gramStart"/>
            <w:r w:rsidRPr="005559B1">
              <w:rPr>
                <w:rFonts w:ascii="PT Astra Serif" w:hAnsi="PT Astra Serif" w:cs="Times New Roman"/>
                <w:sz w:val="24"/>
                <w:szCs w:val="24"/>
              </w:rPr>
              <w:t>2</w:t>
            </w:r>
            <w:proofErr w:type="gramEnd"/>
            <w:r w:rsidRPr="005559B1">
              <w:rPr>
                <w:rFonts w:ascii="PT Astra Serif" w:hAnsi="PT Astra Serif" w:cs="Times New Roman"/>
                <w:sz w:val="24"/>
                <w:szCs w:val="24"/>
              </w:rPr>
              <w:t> 110 ПС 110 кВ ВЭС (ВЛ-110 кВ ОСК-2), МВт</w:t>
            </w:r>
          </w:p>
        </w:tc>
        <w:tc>
          <w:tcPr>
            <w:tcW w:w="1582"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41,481</w:t>
            </w:r>
          </w:p>
        </w:tc>
        <w:tc>
          <w:tcPr>
            <w:tcW w:w="1574"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41,184</w:t>
            </w:r>
          </w:p>
        </w:tc>
        <w:tc>
          <w:tcPr>
            <w:tcW w:w="1566"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41,547</w:t>
            </w:r>
          </w:p>
        </w:tc>
        <w:tc>
          <w:tcPr>
            <w:tcW w:w="1461"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41,547</w:t>
            </w:r>
          </w:p>
        </w:tc>
      </w:tr>
      <w:tr w:rsidR="00661CE1" w:rsidRPr="005559B1" w:rsidTr="00CA2FA1">
        <w:tc>
          <w:tcPr>
            <w:tcW w:w="3657"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rPr>
                <w:rFonts w:ascii="PT Astra Serif" w:hAnsi="PT Astra Serif" w:cs="Times New Roman"/>
                <w:sz w:val="24"/>
                <w:szCs w:val="24"/>
              </w:rPr>
            </w:pPr>
            <w:r w:rsidRPr="005559B1">
              <w:rPr>
                <w:rFonts w:ascii="PT Astra Serif" w:hAnsi="PT Astra Serif" w:cs="Times New Roman"/>
                <w:sz w:val="24"/>
                <w:szCs w:val="24"/>
              </w:rPr>
              <w:t>Суммарный ток по ВЛ-110 кВ ОСК-1, ОСК-2, А</w:t>
            </w:r>
          </w:p>
        </w:tc>
        <w:tc>
          <w:tcPr>
            <w:tcW w:w="1582"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440</w:t>
            </w:r>
          </w:p>
        </w:tc>
        <w:tc>
          <w:tcPr>
            <w:tcW w:w="1574"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440</w:t>
            </w:r>
          </w:p>
        </w:tc>
        <w:tc>
          <w:tcPr>
            <w:tcW w:w="1566"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440</w:t>
            </w:r>
          </w:p>
        </w:tc>
        <w:tc>
          <w:tcPr>
            <w:tcW w:w="1461"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440</w:t>
            </w:r>
          </w:p>
        </w:tc>
      </w:tr>
      <w:tr w:rsidR="00661CE1" w:rsidRPr="005559B1" w:rsidTr="00CA2FA1">
        <w:tc>
          <w:tcPr>
            <w:tcW w:w="3657"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rPr>
                <w:rFonts w:ascii="PT Astra Serif" w:hAnsi="PT Astra Serif" w:cs="Times New Roman"/>
                <w:sz w:val="24"/>
                <w:szCs w:val="24"/>
              </w:rPr>
            </w:pPr>
            <w:r w:rsidRPr="005559B1">
              <w:rPr>
                <w:rFonts w:ascii="PT Astra Serif" w:hAnsi="PT Astra Serif" w:cs="Times New Roman"/>
                <w:sz w:val="24"/>
                <w:szCs w:val="24"/>
              </w:rPr>
              <w:t>Длительно-допустимый ток</w:t>
            </w:r>
            <w:r w:rsidRPr="005559B1">
              <w:rPr>
                <w:rFonts w:ascii="PT Astra Serif" w:hAnsi="PT Astra Serif" w:cs="Times New Roman"/>
                <w:sz w:val="24"/>
                <w:szCs w:val="24"/>
              </w:rPr>
              <w:br/>
              <w:t>ВЛ-110 кВ ОСК-1, ОСК-2, А</w:t>
            </w:r>
          </w:p>
        </w:tc>
        <w:tc>
          <w:tcPr>
            <w:tcW w:w="1582"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330</w:t>
            </w:r>
          </w:p>
        </w:tc>
        <w:tc>
          <w:tcPr>
            <w:tcW w:w="1574"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330</w:t>
            </w:r>
          </w:p>
        </w:tc>
        <w:tc>
          <w:tcPr>
            <w:tcW w:w="1566"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330</w:t>
            </w:r>
          </w:p>
        </w:tc>
        <w:tc>
          <w:tcPr>
            <w:tcW w:w="1461" w:type="dxa"/>
            <w:tcBorders>
              <w:top w:val="single" w:sz="4" w:space="0" w:color="auto"/>
              <w:left w:val="single" w:sz="4" w:space="0" w:color="auto"/>
              <w:bottom w:val="single" w:sz="4" w:space="0" w:color="auto"/>
              <w:right w:val="single" w:sz="4" w:space="0" w:color="auto"/>
            </w:tcBorders>
            <w:hideMark/>
          </w:tcPr>
          <w:p w:rsidR="00661CE1" w:rsidRPr="005559B1" w:rsidRDefault="00661CE1" w:rsidP="00CA2FA1">
            <w:pPr>
              <w:pStyle w:val="a5"/>
              <w:suppressAutoHyphens/>
              <w:ind w:left="0"/>
              <w:jc w:val="center"/>
              <w:rPr>
                <w:rFonts w:ascii="PT Astra Serif" w:hAnsi="PT Astra Serif" w:cs="Times New Roman"/>
                <w:sz w:val="24"/>
                <w:szCs w:val="24"/>
              </w:rPr>
            </w:pPr>
            <w:r w:rsidRPr="005559B1">
              <w:rPr>
                <w:rFonts w:ascii="PT Astra Serif" w:hAnsi="PT Astra Serif" w:cs="Times New Roman"/>
                <w:sz w:val="24"/>
                <w:szCs w:val="24"/>
              </w:rPr>
              <w:t>330</w:t>
            </w:r>
          </w:p>
        </w:tc>
      </w:tr>
    </w:tbl>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suppressAutoHyphens/>
        <w:spacing w:after="0" w:line="240" w:lineRule="auto"/>
        <w:ind w:firstLine="709"/>
        <w:jc w:val="both"/>
        <w:rPr>
          <w:rFonts w:ascii="PT Astra Serif" w:hAnsi="PT Astra Serif" w:cs="Times New Roman"/>
          <w:sz w:val="28"/>
          <w:szCs w:val="28"/>
          <w:lang w:eastAsia="en-US"/>
        </w:rPr>
      </w:pPr>
      <w:r w:rsidRPr="005559B1">
        <w:rPr>
          <w:rFonts w:ascii="PT Astra Serif" w:hAnsi="PT Astra Serif" w:cs="Times New Roman"/>
          <w:sz w:val="28"/>
          <w:szCs w:val="28"/>
        </w:rPr>
        <w:t>Таким образом, из выполненных замеров максимальной мощности видно, что для эффективного использования Ульяновской ВЭС, Ульяновской ВЭС-2 необходимо выполнить реконструкцию существующих ВЛ-110 кВ ОСК-1, ОСК-2, предусматривающую замену провода на провод большего сечения, позволяющего выдать полную мощность ВЭС в любом режиме е</w:t>
      </w:r>
      <w:r w:rsidR="00FD36EF" w:rsidRPr="005559B1">
        <w:rPr>
          <w:rFonts w:ascii="PT Astra Serif" w:hAnsi="PT Astra Serif" w:cs="Times New Roman"/>
          <w:sz w:val="28"/>
          <w:szCs w:val="28"/>
        </w:rPr>
        <w:t>ё</w:t>
      </w:r>
      <w:r w:rsidRPr="005559B1">
        <w:rPr>
          <w:rFonts w:ascii="PT Astra Serif" w:hAnsi="PT Astra Serif" w:cs="Times New Roman"/>
          <w:sz w:val="28"/>
          <w:szCs w:val="28"/>
        </w:rPr>
        <w:t xml:space="preserve"> работы.</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t>Целью реализации проектов реконструкции ОРУ-110 кВ ГПП 110 кВ ОСК, ГПП 110 кВ ГНС-2 является повышение надежности работы электросетевого оборудования номинальным напряжение</w:t>
      </w:r>
      <w:r w:rsidR="006C1BE8" w:rsidRPr="005559B1">
        <w:rPr>
          <w:rFonts w:ascii="PT Astra Serif" w:hAnsi="PT Astra Serif" w:cs="Times New Roman"/>
          <w:sz w:val="28"/>
          <w:szCs w:val="28"/>
        </w:rPr>
        <w:t xml:space="preserve">м 110 и 10 кВ. Схема ОРУ-110 кВ </w:t>
      </w:r>
      <w:r w:rsidRPr="005559B1">
        <w:rPr>
          <w:rFonts w:ascii="PT Astra Serif" w:hAnsi="PT Astra Serif" w:cs="Times New Roman"/>
          <w:sz w:val="28"/>
          <w:szCs w:val="28"/>
        </w:rPr>
        <w:t>с отделителем и короткозамыкателем не обеспечивает необходимое быстродействие защиты, имеет меньшую надежность и большую вероятность повреждения самой дорогостоящей единицы оборудования подстанции – силового трансформатора.</w:t>
      </w:r>
      <w:proofErr w:type="gramEnd"/>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Применение в схеме ОРУ-110 кВ подстанций быстродействующих </w:t>
      </w:r>
      <w:proofErr w:type="spellStart"/>
      <w:r w:rsidRPr="005559B1">
        <w:rPr>
          <w:rFonts w:ascii="PT Astra Serif" w:hAnsi="PT Astra Serif" w:cs="Times New Roman"/>
          <w:sz w:val="28"/>
          <w:szCs w:val="28"/>
        </w:rPr>
        <w:t>элегазовых</w:t>
      </w:r>
      <w:proofErr w:type="spellEnd"/>
      <w:r w:rsidRPr="005559B1">
        <w:rPr>
          <w:rFonts w:ascii="PT Astra Serif" w:hAnsi="PT Astra Serif" w:cs="Times New Roman"/>
          <w:sz w:val="28"/>
          <w:szCs w:val="28"/>
        </w:rPr>
        <w:t xml:space="preserve"> выключателей и микропроцессорных </w:t>
      </w:r>
      <w:proofErr w:type="spellStart"/>
      <w:r w:rsidRPr="005559B1">
        <w:rPr>
          <w:rFonts w:ascii="PT Astra Serif" w:hAnsi="PT Astra Serif" w:cs="Times New Roman"/>
          <w:sz w:val="28"/>
          <w:szCs w:val="28"/>
        </w:rPr>
        <w:t>УРЗиА</w:t>
      </w:r>
      <w:proofErr w:type="spellEnd"/>
      <w:r w:rsidRPr="005559B1">
        <w:rPr>
          <w:rFonts w:ascii="PT Astra Serif" w:hAnsi="PT Astra Serif" w:cs="Times New Roman"/>
          <w:sz w:val="28"/>
          <w:szCs w:val="28"/>
        </w:rPr>
        <w:t xml:space="preserve"> позволит:</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выполнять быстрое </w:t>
      </w:r>
      <w:r w:rsidR="0086206A" w:rsidRPr="005559B1">
        <w:rPr>
          <w:rFonts w:ascii="PT Astra Serif" w:hAnsi="PT Astra Serif" w:cs="Times New Roman"/>
          <w:sz w:val="28"/>
          <w:szCs w:val="28"/>
        </w:rPr>
        <w:t>отключение токов короткого замыкания</w:t>
      </w:r>
      <w:r w:rsidRPr="005559B1">
        <w:rPr>
          <w:rFonts w:ascii="PT Astra Serif" w:hAnsi="PT Astra Serif" w:cs="Times New Roman"/>
          <w:sz w:val="28"/>
          <w:szCs w:val="28"/>
        </w:rPr>
        <w:t>, что существенно повысит эксплуатационный ресурс основного оборудования ГПП;</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сократить длительность импульсов перенапряжений, а также длительность провалов и пропаданий напряжения </w:t>
      </w:r>
      <w:r w:rsidR="006C1BE8" w:rsidRPr="005559B1">
        <w:rPr>
          <w:rFonts w:ascii="PT Astra Serif" w:hAnsi="PT Astra Serif" w:cs="Times New Roman"/>
          <w:sz w:val="28"/>
          <w:szCs w:val="28"/>
        </w:rPr>
        <w:t xml:space="preserve">в распределительной сети 110 кВ </w:t>
      </w:r>
      <w:r w:rsidRPr="005559B1">
        <w:rPr>
          <w:rFonts w:ascii="PT Astra Serif" w:hAnsi="PT Astra Serif" w:cs="Times New Roman"/>
          <w:sz w:val="28"/>
          <w:szCs w:val="28"/>
        </w:rPr>
        <w:t>при отключении коротких замыканий, что позволит значительно повысить качество электрической энергии, поставляемой потребителям;</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lastRenderedPageBreak/>
        <w:t xml:space="preserve">в случае аварии, возникающей на ОРУ-110 кВ или в силовом трансформаторе, </w:t>
      </w:r>
      <w:proofErr w:type="spellStart"/>
      <w:r w:rsidRPr="005559B1">
        <w:rPr>
          <w:rFonts w:ascii="PT Astra Serif" w:hAnsi="PT Astra Serif" w:cs="Times New Roman"/>
          <w:sz w:val="28"/>
          <w:szCs w:val="28"/>
        </w:rPr>
        <w:t>УРЗиА</w:t>
      </w:r>
      <w:proofErr w:type="spellEnd"/>
      <w:r w:rsidRPr="005559B1">
        <w:rPr>
          <w:rFonts w:ascii="PT Astra Serif" w:hAnsi="PT Astra Serif" w:cs="Times New Roman"/>
          <w:sz w:val="28"/>
          <w:szCs w:val="28"/>
        </w:rPr>
        <w:t xml:space="preserve"> действует на отключение </w:t>
      </w:r>
      <w:proofErr w:type="spellStart"/>
      <w:r w:rsidRPr="005559B1">
        <w:rPr>
          <w:rFonts w:ascii="PT Astra Serif" w:hAnsi="PT Astra Serif" w:cs="Times New Roman"/>
          <w:sz w:val="28"/>
          <w:szCs w:val="28"/>
        </w:rPr>
        <w:t>элегазового</w:t>
      </w:r>
      <w:proofErr w:type="spellEnd"/>
      <w:r w:rsidRPr="005559B1">
        <w:rPr>
          <w:rFonts w:ascii="PT Astra Serif" w:hAnsi="PT Astra Serif" w:cs="Times New Roman"/>
          <w:sz w:val="28"/>
          <w:szCs w:val="28"/>
        </w:rPr>
        <w:t xml:space="preserve"> выключателя</w:t>
      </w:r>
      <w:r w:rsidRPr="005559B1">
        <w:rPr>
          <w:rFonts w:ascii="PT Astra Serif" w:hAnsi="PT Astra Serif" w:cs="Times New Roman"/>
          <w:sz w:val="28"/>
          <w:szCs w:val="28"/>
        </w:rPr>
        <w:br/>
        <w:t>110 кВ, а питающая ВЛ-110 кВ при этом остается под напряжением, не создается искусственного короткого замыкания в электрической сети 110 кВ, а, значит, повышается эксплуатационный ресурс питающих ВЛ-110 кВ и головных выключателей, установленных на Ульяновской ТЭЦ-2 и на ПС Ульяновской ВЭС.</w:t>
      </w:r>
      <w:proofErr w:type="gramEnd"/>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Решение о необходимости выполнения инвестиционных проектов АО «Авиастар-ОПЭ», связанных с обеспечением работы Ульяновского </w:t>
      </w:r>
      <w:proofErr w:type="spellStart"/>
      <w:r w:rsidRPr="005559B1">
        <w:rPr>
          <w:rFonts w:ascii="PT Astra Serif" w:hAnsi="PT Astra Serif" w:cs="Times New Roman"/>
          <w:sz w:val="28"/>
          <w:szCs w:val="28"/>
        </w:rPr>
        <w:t>ветропарка</w:t>
      </w:r>
      <w:proofErr w:type="spellEnd"/>
      <w:r w:rsidRPr="005559B1">
        <w:rPr>
          <w:rFonts w:ascii="PT Astra Serif" w:hAnsi="PT Astra Serif" w:cs="Times New Roman"/>
          <w:sz w:val="28"/>
          <w:szCs w:val="28"/>
        </w:rPr>
        <w:t>, по реконструкции ВЛ-110 кВ ОСК-1, ОСК-2, ОРУ-110 кВ ГПП 110 кВ ОСК, ОРУ-110 кВ ГПП 110 кВ ГНС-2 было утверждено на совещании в Правительстве Ульяновской области в феврале 2018 года.</w:t>
      </w:r>
    </w:p>
    <w:p w:rsidR="00661CE1" w:rsidRPr="005559B1" w:rsidRDefault="00661CE1" w:rsidP="00661CE1">
      <w:pPr>
        <w:suppressAutoHyphens/>
        <w:spacing w:after="0" w:line="240" w:lineRule="auto"/>
        <w:ind w:firstLine="709"/>
        <w:jc w:val="both"/>
        <w:rPr>
          <w:rFonts w:ascii="PT Astra Serif" w:hAnsi="PT Astra Serif" w:cs="Times New Roman"/>
          <w:sz w:val="28"/>
          <w:szCs w:val="28"/>
        </w:rPr>
      </w:pPr>
    </w:p>
    <w:p w:rsidR="00661CE1" w:rsidRPr="005559B1" w:rsidRDefault="00661CE1" w:rsidP="00661CE1">
      <w:pPr>
        <w:tabs>
          <w:tab w:val="left" w:pos="709"/>
        </w:tabs>
        <w:suppressAutoHyphens/>
        <w:spacing w:after="0" w:line="240" w:lineRule="auto"/>
        <w:jc w:val="center"/>
        <w:rPr>
          <w:rFonts w:ascii="PT Astra Serif" w:hAnsi="PT Astra Serif" w:cs="Times New Roman"/>
          <w:sz w:val="2"/>
          <w:szCs w:val="2"/>
        </w:rPr>
      </w:pPr>
    </w:p>
    <w:p w:rsidR="00661CE1" w:rsidRPr="005559B1" w:rsidRDefault="00661CE1" w:rsidP="00661CE1">
      <w:pPr>
        <w:tabs>
          <w:tab w:val="left" w:pos="709"/>
        </w:tabs>
        <w:suppressAutoHyphens/>
        <w:spacing w:after="0" w:line="240" w:lineRule="auto"/>
        <w:ind w:firstLine="709"/>
        <w:jc w:val="right"/>
        <w:rPr>
          <w:rFonts w:ascii="PT Astra Serif" w:hAnsi="PT Astra Serif" w:cs="Times New Roman"/>
          <w:sz w:val="2"/>
          <w:szCs w:val="2"/>
        </w:rPr>
      </w:pPr>
    </w:p>
    <w:p w:rsidR="00661CE1" w:rsidRPr="005559B1" w:rsidRDefault="00E010DF" w:rsidP="00661CE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w:t>
      </w:r>
      <w:r w:rsidR="004F17E1" w:rsidRPr="005559B1">
        <w:rPr>
          <w:rFonts w:ascii="PT Astra Serif" w:hAnsi="PT Astra Serif" w:cs="Times New Roman"/>
          <w:b/>
          <w:sz w:val="28"/>
          <w:szCs w:val="28"/>
        </w:rPr>
        <w:t>6</w:t>
      </w:r>
      <w:r w:rsidR="00661CE1" w:rsidRPr="005559B1">
        <w:rPr>
          <w:rFonts w:ascii="PT Astra Serif" w:hAnsi="PT Astra Serif" w:cs="Times New Roman"/>
          <w:b/>
          <w:sz w:val="28"/>
          <w:szCs w:val="28"/>
        </w:rPr>
        <w:t>.2. Программа инвестиционных проектов в газоснабжении</w:t>
      </w:r>
    </w:p>
    <w:p w:rsidR="00661CE1" w:rsidRPr="005559B1" w:rsidRDefault="00661CE1" w:rsidP="00661CE1">
      <w:pPr>
        <w:spacing w:after="0" w:line="240" w:lineRule="auto"/>
        <w:jc w:val="center"/>
        <w:rPr>
          <w:rFonts w:ascii="PT Astra Serif" w:hAnsi="PT Astra Serif" w:cs="Times New Roman"/>
          <w:sz w:val="28"/>
          <w:szCs w:val="28"/>
        </w:rPr>
      </w:pPr>
    </w:p>
    <w:p w:rsidR="0086206A" w:rsidRPr="005559B1" w:rsidRDefault="0086206A" w:rsidP="00661CE1">
      <w:pPr>
        <w:spacing w:after="0" w:line="240" w:lineRule="auto"/>
        <w:ind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t>В</w:t>
      </w:r>
      <w:r w:rsidR="00661CE1" w:rsidRPr="005559B1">
        <w:rPr>
          <w:rFonts w:ascii="PT Astra Serif" w:hAnsi="PT Astra Serif" w:cs="Times New Roman"/>
          <w:sz w:val="28"/>
          <w:szCs w:val="28"/>
        </w:rPr>
        <w:t xml:space="preserve"> соответствии с программой газификации жилищно-коммунального хозяйства, промышленных и иных ор</w:t>
      </w:r>
      <w:r w:rsidRPr="005559B1">
        <w:rPr>
          <w:rFonts w:ascii="PT Astra Serif" w:hAnsi="PT Astra Serif" w:cs="Times New Roman"/>
          <w:sz w:val="28"/>
          <w:szCs w:val="28"/>
        </w:rPr>
        <w:t>ганизаций в Ульяновской области</w:t>
      </w:r>
      <w:r w:rsidRPr="005559B1">
        <w:rPr>
          <w:rFonts w:ascii="PT Astra Serif" w:hAnsi="PT Astra Serif" w:cs="Times New Roman"/>
          <w:sz w:val="28"/>
          <w:szCs w:val="28"/>
        </w:rPr>
        <w:br/>
      </w:r>
      <w:r w:rsidR="00661CE1" w:rsidRPr="005559B1">
        <w:rPr>
          <w:rFonts w:ascii="PT Astra Serif" w:hAnsi="PT Astra Serif" w:cs="Times New Roman"/>
          <w:sz w:val="28"/>
          <w:szCs w:val="28"/>
        </w:rPr>
        <w:t>н</w:t>
      </w:r>
      <w:r w:rsidR="00AF41D2" w:rsidRPr="005559B1">
        <w:rPr>
          <w:rFonts w:ascii="PT Astra Serif" w:hAnsi="PT Astra Serif" w:cs="Times New Roman"/>
          <w:sz w:val="28"/>
          <w:szCs w:val="28"/>
        </w:rPr>
        <w:t>а 2021-2025 годы, утверждённой У</w:t>
      </w:r>
      <w:r w:rsidR="00661CE1" w:rsidRPr="005559B1">
        <w:rPr>
          <w:rFonts w:ascii="PT Astra Serif" w:hAnsi="PT Astra Serif" w:cs="Times New Roman"/>
          <w:sz w:val="28"/>
          <w:szCs w:val="28"/>
        </w:rPr>
        <w:t>казом Губернатора Ульянов</w:t>
      </w:r>
      <w:r w:rsidRPr="005559B1">
        <w:rPr>
          <w:rFonts w:ascii="PT Astra Serif" w:hAnsi="PT Astra Serif" w:cs="Times New Roman"/>
          <w:sz w:val="28"/>
          <w:szCs w:val="28"/>
        </w:rPr>
        <w:t>ской области от 21.06.2021 № 55, в</w:t>
      </w:r>
      <w:r w:rsidR="00661CE1" w:rsidRPr="005559B1">
        <w:rPr>
          <w:rFonts w:ascii="PT Astra Serif" w:hAnsi="PT Astra Serif" w:cs="Times New Roman"/>
          <w:sz w:val="28"/>
          <w:szCs w:val="28"/>
        </w:rPr>
        <w:t xml:space="preserve"> 2022 году ООО «Газпром газораспределение Ульяновск» и ООО «</w:t>
      </w:r>
      <w:proofErr w:type="spellStart"/>
      <w:r w:rsidR="00661CE1" w:rsidRPr="005559B1">
        <w:rPr>
          <w:rFonts w:ascii="PT Astra Serif" w:hAnsi="PT Astra Serif" w:cs="Times New Roman"/>
          <w:sz w:val="28"/>
          <w:szCs w:val="28"/>
        </w:rPr>
        <w:t>Автогазсервис</w:t>
      </w:r>
      <w:proofErr w:type="spellEnd"/>
      <w:r w:rsidR="00661CE1" w:rsidRPr="005559B1">
        <w:rPr>
          <w:rFonts w:ascii="PT Astra Serif" w:hAnsi="PT Astra Serif" w:cs="Times New Roman"/>
          <w:sz w:val="28"/>
          <w:szCs w:val="28"/>
        </w:rPr>
        <w:t xml:space="preserve">» планируется </w:t>
      </w:r>
      <w:r w:rsidR="005B278E" w:rsidRPr="005559B1">
        <w:rPr>
          <w:rFonts w:ascii="PT Astra Serif" w:hAnsi="PT Astra Serif" w:cs="Times New Roman"/>
          <w:sz w:val="28"/>
          <w:szCs w:val="28"/>
        </w:rPr>
        <w:t xml:space="preserve">проведение в г. Ульяновске, с. </w:t>
      </w:r>
      <w:proofErr w:type="spellStart"/>
      <w:r w:rsidR="005B278E" w:rsidRPr="005559B1">
        <w:rPr>
          <w:rFonts w:ascii="PT Astra Serif" w:hAnsi="PT Astra Serif" w:cs="Times New Roman"/>
          <w:sz w:val="28"/>
          <w:szCs w:val="28"/>
        </w:rPr>
        <w:t>Аненнково</w:t>
      </w:r>
      <w:proofErr w:type="spellEnd"/>
      <w:r w:rsidR="005B278E" w:rsidRPr="005559B1">
        <w:rPr>
          <w:rFonts w:ascii="PT Astra Serif" w:hAnsi="PT Astra Serif" w:cs="Times New Roman"/>
          <w:sz w:val="28"/>
          <w:szCs w:val="28"/>
        </w:rPr>
        <w:t xml:space="preserve">, д. </w:t>
      </w:r>
      <w:proofErr w:type="spellStart"/>
      <w:r w:rsidR="005B278E" w:rsidRPr="005559B1">
        <w:rPr>
          <w:rFonts w:ascii="PT Astra Serif" w:hAnsi="PT Astra Serif" w:cs="Times New Roman"/>
          <w:sz w:val="28"/>
          <w:szCs w:val="28"/>
        </w:rPr>
        <w:t>Протапоповка</w:t>
      </w:r>
      <w:proofErr w:type="spellEnd"/>
      <w:r w:rsidR="005B278E" w:rsidRPr="005559B1">
        <w:rPr>
          <w:rFonts w:ascii="PT Astra Serif" w:hAnsi="PT Astra Serif" w:cs="Times New Roman"/>
          <w:sz w:val="28"/>
          <w:szCs w:val="28"/>
        </w:rPr>
        <w:t>, с. Лаишевка, с. Карлинское, с. Кротовка, д. Кувшиновка,</w:t>
      </w:r>
      <w:r w:rsidR="005B278E" w:rsidRPr="005559B1">
        <w:rPr>
          <w:rFonts w:ascii="PT Astra Serif" w:hAnsi="PT Astra Serif" w:cs="Times New Roman"/>
          <w:sz w:val="28"/>
          <w:szCs w:val="28"/>
        </w:rPr>
        <w:br/>
        <w:t>с. Луговое, п. Плодовый, с. Белый Ключ мероприятий</w:t>
      </w:r>
      <w:proofErr w:type="gramEnd"/>
      <w:r w:rsidR="005B278E" w:rsidRPr="005559B1">
        <w:rPr>
          <w:rFonts w:ascii="PT Astra Serif" w:hAnsi="PT Astra Serif" w:cs="Times New Roman"/>
          <w:sz w:val="28"/>
          <w:szCs w:val="28"/>
        </w:rPr>
        <w:t xml:space="preserve"> </w:t>
      </w:r>
      <w:proofErr w:type="gramStart"/>
      <w:r w:rsidR="005B278E" w:rsidRPr="005559B1">
        <w:rPr>
          <w:rFonts w:ascii="PT Astra Serif" w:hAnsi="PT Astra Serif" w:cs="Times New Roman"/>
          <w:sz w:val="28"/>
          <w:szCs w:val="28"/>
        </w:rPr>
        <w:t xml:space="preserve">по </w:t>
      </w:r>
      <w:proofErr w:type="spellStart"/>
      <w:r w:rsidR="007E20B5" w:rsidRPr="005559B1">
        <w:rPr>
          <w:rFonts w:ascii="PT Astra Serif" w:hAnsi="PT Astra Serif" w:cs="Times New Roman"/>
          <w:sz w:val="28"/>
          <w:szCs w:val="28"/>
        </w:rPr>
        <w:t>д</w:t>
      </w:r>
      <w:r w:rsidRPr="005559B1">
        <w:rPr>
          <w:rFonts w:ascii="PT Astra Serif" w:hAnsi="PT Astra Serif" w:cs="Times New Roman"/>
          <w:sz w:val="28"/>
          <w:szCs w:val="28"/>
        </w:rPr>
        <w:t>огазификаци</w:t>
      </w:r>
      <w:r w:rsidR="002A39A9" w:rsidRPr="005559B1">
        <w:rPr>
          <w:rFonts w:ascii="PT Astra Serif" w:hAnsi="PT Astra Serif" w:cs="Times New Roman"/>
          <w:sz w:val="28"/>
          <w:szCs w:val="28"/>
        </w:rPr>
        <w:t>и</w:t>
      </w:r>
      <w:proofErr w:type="spellEnd"/>
      <w:r w:rsidR="002A39A9"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в том числе </w:t>
      </w:r>
      <w:r w:rsidR="002A39A9" w:rsidRPr="005559B1">
        <w:rPr>
          <w:rFonts w:ascii="PT Astra Serif" w:hAnsi="PT Astra Serif" w:cs="Times New Roman"/>
          <w:sz w:val="28"/>
          <w:szCs w:val="28"/>
        </w:rPr>
        <w:t xml:space="preserve">предусмотрено </w:t>
      </w:r>
      <w:r w:rsidRPr="005559B1">
        <w:rPr>
          <w:rFonts w:ascii="PT Astra Serif" w:hAnsi="PT Astra Serif" w:cs="Times New Roman"/>
          <w:sz w:val="28"/>
          <w:szCs w:val="28"/>
        </w:rPr>
        <w:t>фактическ</w:t>
      </w:r>
      <w:r w:rsidR="007E20B5" w:rsidRPr="005559B1">
        <w:rPr>
          <w:rFonts w:ascii="PT Astra Serif" w:hAnsi="PT Astra Serif" w:cs="Times New Roman"/>
          <w:sz w:val="28"/>
          <w:szCs w:val="28"/>
        </w:rPr>
        <w:t>ое</w:t>
      </w:r>
      <w:r w:rsidRPr="005559B1">
        <w:rPr>
          <w:rFonts w:ascii="PT Astra Serif" w:hAnsi="PT Astra Serif" w:cs="Times New Roman"/>
          <w:sz w:val="28"/>
          <w:szCs w:val="28"/>
        </w:rPr>
        <w:t xml:space="preserve"> присоединени</w:t>
      </w:r>
      <w:r w:rsidR="007E20B5" w:rsidRPr="005559B1">
        <w:rPr>
          <w:rFonts w:ascii="PT Astra Serif" w:hAnsi="PT Astra Serif" w:cs="Times New Roman"/>
          <w:sz w:val="28"/>
          <w:szCs w:val="28"/>
        </w:rPr>
        <w:t>е</w:t>
      </w:r>
      <w:r w:rsidRPr="005559B1">
        <w:rPr>
          <w:rFonts w:ascii="PT Astra Serif" w:hAnsi="PT Astra Serif" w:cs="Times New Roman"/>
          <w:sz w:val="28"/>
          <w:szCs w:val="28"/>
        </w:rPr>
        <w:t xml:space="preserve">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w:t>
      </w:r>
      <w:r w:rsidR="007E20B5" w:rsidRPr="005559B1">
        <w:rPr>
          <w:rFonts w:ascii="PT Astra Serif" w:hAnsi="PT Astra Serif" w:cs="Times New Roman"/>
          <w:sz w:val="28"/>
          <w:szCs w:val="28"/>
        </w:rPr>
        <w:t>учётом</w:t>
      </w:r>
      <w:r w:rsidRPr="005559B1">
        <w:rPr>
          <w:rFonts w:ascii="PT Astra Serif" w:hAnsi="PT Astra Serif" w:cs="Times New Roman"/>
          <w:sz w:val="28"/>
          <w:szCs w:val="28"/>
        </w:rPr>
        <w:t xml:space="preserve"> выполнения мероприятий в рамках такого подключения (технологического присоединения) до границ земельных участков</w:t>
      </w:r>
      <w:proofErr w:type="gramEnd"/>
      <w:r w:rsidRPr="005559B1">
        <w:rPr>
          <w:rFonts w:ascii="PT Astra Serif" w:hAnsi="PT Astra Serif" w:cs="Times New Roman"/>
          <w:sz w:val="28"/>
          <w:szCs w:val="28"/>
        </w:rPr>
        <w:t xml:space="preserve">,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w:t>
      </w:r>
      <w:r w:rsidR="005B278E" w:rsidRPr="005559B1">
        <w:rPr>
          <w:rFonts w:ascii="PT Astra Serif" w:hAnsi="PT Astra Serif" w:cs="Times New Roman"/>
          <w:sz w:val="28"/>
          <w:szCs w:val="28"/>
        </w:rPr>
        <w:t>населённом</w:t>
      </w:r>
      <w:r w:rsidRPr="005559B1">
        <w:rPr>
          <w:rFonts w:ascii="PT Astra Serif" w:hAnsi="PT Astra Serif" w:cs="Times New Roman"/>
          <w:sz w:val="28"/>
          <w:szCs w:val="28"/>
        </w:rPr>
        <w:t xml:space="preserve"> пункте, в котором располагаются домовладения физических лиц, проложены газораспределительные сети и осуществляется транспортировка газа</w:t>
      </w:r>
      <w:r w:rsidR="005B278E" w:rsidRPr="005559B1">
        <w:rPr>
          <w:rFonts w:ascii="PT Astra Serif" w:hAnsi="PT Astra Serif" w:cs="Times New Roman"/>
          <w:sz w:val="28"/>
          <w:szCs w:val="28"/>
        </w:rPr>
        <w:t>.</w:t>
      </w:r>
    </w:p>
    <w:p w:rsidR="00661CE1" w:rsidRPr="005559B1" w:rsidRDefault="00661CE1" w:rsidP="00661CE1">
      <w:pPr>
        <w:spacing w:after="0" w:line="240" w:lineRule="auto"/>
        <w:ind w:firstLine="709"/>
        <w:rPr>
          <w:rFonts w:ascii="PT Astra Serif" w:hAnsi="PT Astra Serif" w:cs="Times New Roman"/>
          <w:sz w:val="28"/>
          <w:szCs w:val="28"/>
        </w:rPr>
      </w:pPr>
    </w:p>
    <w:p w:rsidR="00661CE1" w:rsidRPr="005559B1" w:rsidRDefault="00E010DF" w:rsidP="00661CE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w:t>
      </w:r>
      <w:r w:rsidR="004F17E1" w:rsidRPr="005559B1">
        <w:rPr>
          <w:rFonts w:ascii="PT Astra Serif" w:hAnsi="PT Astra Serif" w:cs="Times New Roman"/>
          <w:b/>
          <w:sz w:val="28"/>
          <w:szCs w:val="28"/>
        </w:rPr>
        <w:t>6</w:t>
      </w:r>
      <w:r w:rsidR="00661CE1" w:rsidRPr="005559B1">
        <w:rPr>
          <w:rFonts w:ascii="PT Astra Serif" w:hAnsi="PT Astra Serif" w:cs="Times New Roman"/>
          <w:b/>
          <w:sz w:val="28"/>
          <w:szCs w:val="28"/>
        </w:rPr>
        <w:t>.3. Программа инвестиционных проектов в теплоснабжении</w:t>
      </w:r>
    </w:p>
    <w:p w:rsidR="00661CE1" w:rsidRPr="005559B1" w:rsidRDefault="00661CE1" w:rsidP="00661CE1">
      <w:pPr>
        <w:spacing w:after="0" w:line="240" w:lineRule="auto"/>
        <w:ind w:firstLine="709"/>
        <w:jc w:val="both"/>
        <w:rPr>
          <w:rFonts w:ascii="PT Astra Serif" w:hAnsi="PT Astra Serif" w:cs="Times New Roman"/>
          <w:sz w:val="28"/>
          <w:szCs w:val="28"/>
        </w:rPr>
      </w:pPr>
    </w:p>
    <w:p w:rsidR="00661CE1" w:rsidRPr="005559B1" w:rsidRDefault="00661CE1"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Муниципальное образование «город Ульяновск» отнесено к ценовой зоне теплоснабжения распоряжением Правительства РФ от 09.08.2019 № 1775-р. </w:t>
      </w:r>
      <w:proofErr w:type="gramStart"/>
      <w:r w:rsidRPr="005559B1">
        <w:rPr>
          <w:rFonts w:ascii="PT Astra Serif" w:hAnsi="PT Astra Serif" w:cs="Times New Roman"/>
          <w:sz w:val="28"/>
          <w:szCs w:val="28"/>
        </w:rPr>
        <w:t>Согласно постановлению Правительства РФ от 22.02.2012 № 154 «О требованиях к схемам теплоснабжения, порядку их разработки и утверждения»,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 осуществляется отн</w:t>
      </w:r>
      <w:r w:rsidR="006C1BE8" w:rsidRPr="005559B1">
        <w:rPr>
          <w:rFonts w:ascii="PT Astra Serif" w:hAnsi="PT Astra Serif" w:cs="Times New Roman"/>
          <w:sz w:val="28"/>
          <w:szCs w:val="28"/>
        </w:rPr>
        <w:t xml:space="preserve">ошении </w:t>
      </w:r>
      <w:r w:rsidR="006C1BE8" w:rsidRPr="005559B1">
        <w:rPr>
          <w:rFonts w:ascii="PT Astra Serif" w:hAnsi="PT Astra Serif" w:cs="Times New Roman"/>
          <w:sz w:val="28"/>
          <w:szCs w:val="28"/>
        </w:rPr>
        <w:lastRenderedPageBreak/>
        <w:t xml:space="preserve">инвестиций </w:t>
      </w:r>
      <w:r w:rsidRPr="005559B1">
        <w:rPr>
          <w:rFonts w:ascii="PT Astra Serif" w:hAnsi="PT Astra Serif" w:cs="Times New Roman"/>
          <w:sz w:val="28"/>
          <w:szCs w:val="28"/>
        </w:rPr>
        <w:t>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roofErr w:type="gramEnd"/>
    </w:p>
    <w:p w:rsidR="00661CE1" w:rsidRPr="005559B1" w:rsidRDefault="006C1BE8"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Согласно Федеральному з</w:t>
      </w:r>
      <w:r w:rsidR="00661CE1" w:rsidRPr="005559B1">
        <w:rPr>
          <w:rFonts w:ascii="PT Astra Serif" w:hAnsi="PT Astra Serif" w:cs="Times New Roman"/>
          <w:sz w:val="28"/>
          <w:szCs w:val="28"/>
        </w:rPr>
        <w:t xml:space="preserve">акону </w:t>
      </w:r>
      <w:r w:rsidRPr="005559B1">
        <w:rPr>
          <w:rFonts w:ascii="PT Astra Serif" w:hAnsi="PT Astra Serif" w:cs="Times New Roman"/>
          <w:sz w:val="28"/>
          <w:szCs w:val="28"/>
        </w:rPr>
        <w:t xml:space="preserve">Российской Федерации </w:t>
      </w:r>
      <w:r w:rsidR="00661CE1" w:rsidRPr="005559B1">
        <w:rPr>
          <w:rFonts w:ascii="PT Astra Serif" w:hAnsi="PT Astra Serif" w:cs="Times New Roman"/>
          <w:sz w:val="28"/>
          <w:szCs w:val="28"/>
        </w:rPr>
        <w:t>от 27.07.2010 № 190-ФЗ «О теплоснабже</w:t>
      </w:r>
      <w:r w:rsidR="00661CE1" w:rsidRPr="005559B1">
        <w:rPr>
          <w:rFonts w:ascii="PT Astra Serif" w:hAnsi="PT Astra Serif" w:cs="Times New Roman"/>
          <w:sz w:val="28"/>
          <w:szCs w:val="28"/>
        </w:rPr>
        <w:softHyphen/>
        <w:t>нии», регулируемые виды деятельности в сфере теплоснабжения – вид деятельности в сфере теплоснабжения, при</w:t>
      </w:r>
      <w:r w:rsidRPr="005559B1">
        <w:rPr>
          <w:rFonts w:ascii="PT Astra Serif" w:hAnsi="PT Astra Serif" w:cs="Times New Roman"/>
          <w:sz w:val="28"/>
          <w:szCs w:val="28"/>
        </w:rPr>
        <w:t xml:space="preserve"> осуществлении которого расчёты </w:t>
      </w:r>
      <w:r w:rsidR="00661CE1" w:rsidRPr="005559B1">
        <w:rPr>
          <w:rFonts w:ascii="PT Astra Serif" w:hAnsi="PT Astra Serif" w:cs="Times New Roman"/>
          <w:sz w:val="28"/>
          <w:szCs w:val="28"/>
        </w:rPr>
        <w:t>за товары, услуги в сфере теплоснабжения осуществляются по ценам (тарифам), подлежащим государственному регулированию. После окончания переходного периода (период, который начинается с</w:t>
      </w:r>
      <w:r w:rsidRPr="005559B1">
        <w:rPr>
          <w:rFonts w:ascii="PT Astra Serif" w:hAnsi="PT Astra Serif" w:cs="Times New Roman"/>
          <w:sz w:val="28"/>
          <w:szCs w:val="28"/>
        </w:rPr>
        <w:t xml:space="preserve">о дня вступления в силу решения </w:t>
      </w:r>
      <w:r w:rsidR="00661CE1" w:rsidRPr="005559B1">
        <w:rPr>
          <w:rFonts w:ascii="PT Astra Serif" w:hAnsi="PT Astra Serif" w:cs="Times New Roman"/>
          <w:sz w:val="28"/>
          <w:szCs w:val="28"/>
        </w:rPr>
        <w:t>об отнесении поселения, городского округа</w:t>
      </w:r>
      <w:r w:rsidRPr="005559B1">
        <w:rPr>
          <w:rFonts w:ascii="PT Astra Serif" w:hAnsi="PT Astra Serif" w:cs="Times New Roman"/>
          <w:sz w:val="28"/>
          <w:szCs w:val="28"/>
        </w:rPr>
        <w:t xml:space="preserve"> к ценовой зоне теплоснабжения, </w:t>
      </w:r>
      <w:r w:rsidR="00661CE1" w:rsidRPr="005559B1">
        <w:rPr>
          <w:rFonts w:ascii="PT Astra Serif" w:hAnsi="PT Astra Serif" w:cs="Times New Roman"/>
          <w:sz w:val="28"/>
          <w:szCs w:val="28"/>
        </w:rPr>
        <w:t>и заканчивается в день вступления в силу решения об утверждении предельного уровня цены на тепловую энергию) не подлежат регулированию:</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тепловую энергию (мощность), поставляемую потребителям;</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услуги по передаче тепловой энергии, теплоносителя;</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производимую тепловую энергию (мощность), в том числе</w:t>
      </w:r>
      <w:r w:rsidRPr="005559B1">
        <w:rPr>
          <w:rFonts w:ascii="PT Astra Serif" w:hAnsi="PT Astra Serif" w:cs="Times New Roman"/>
          <w:sz w:val="28"/>
          <w:szCs w:val="28"/>
        </w:rPr>
        <w:br/>
        <w:t>в режиме комбинированной выработки электрической и тепловой энергии;</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теплоноситель в виде воды, поставляемый теплоснабжающими организациями потребителям, другим теплоснабжающим организациям</w:t>
      </w:r>
      <w:r w:rsidRPr="005559B1">
        <w:rPr>
          <w:rFonts w:ascii="PT Astra Serif" w:hAnsi="PT Astra Serif" w:cs="Times New Roman"/>
          <w:sz w:val="28"/>
          <w:szCs w:val="28"/>
        </w:rPr>
        <w:br/>
        <w:t>с использованием закрытых систем теплоснабжения (горячего водоснабжения);</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цены на теплоноситель в виде пара, поставляемый теплоснабжающими организациями потребителям, другим теплоснабжающим организациям;</w:t>
      </w:r>
    </w:p>
    <w:p w:rsidR="00661CE1" w:rsidRPr="005559B1" w:rsidRDefault="00661CE1" w:rsidP="00661CE1">
      <w:pPr>
        <w:pStyle w:val="a5"/>
        <w:numPr>
          <w:ilvl w:val="0"/>
          <w:numId w:val="10"/>
        </w:numPr>
        <w:spacing w:after="0" w:line="240" w:lineRule="auto"/>
        <w:jc w:val="both"/>
        <w:rPr>
          <w:rFonts w:ascii="PT Astra Serif" w:hAnsi="PT Astra Serif" w:cs="Times New Roman"/>
          <w:sz w:val="28"/>
          <w:szCs w:val="28"/>
        </w:rPr>
      </w:pPr>
      <w:proofErr w:type="gramStart"/>
      <w:r w:rsidRPr="005559B1">
        <w:rPr>
          <w:rFonts w:ascii="PT Astra Serif" w:hAnsi="PT Astra Serif" w:cs="Times New Roman"/>
          <w:sz w:val="28"/>
          <w:szCs w:val="28"/>
        </w:rPr>
        <w:t xml:space="preserve">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sidRPr="005559B1">
        <w:rPr>
          <w:rFonts w:ascii="PT Astra Serif" w:hAnsi="PT Astra Serif" w:cs="Times New Roman"/>
          <w:sz w:val="28"/>
          <w:szCs w:val="28"/>
        </w:rPr>
        <w:t>теплопотребляющие</w:t>
      </w:r>
      <w:proofErr w:type="spellEnd"/>
      <w:r w:rsidRPr="005559B1">
        <w:rPr>
          <w:rFonts w:ascii="PT Astra Serif" w:hAnsi="PT Astra Serif" w:cs="Times New Roman"/>
          <w:sz w:val="28"/>
          <w:szCs w:val="28"/>
        </w:rPr>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w:t>
      </w:r>
      <w:proofErr w:type="gramEnd"/>
      <w:r w:rsidRPr="005559B1">
        <w:rPr>
          <w:rFonts w:ascii="PT Astra Serif" w:hAnsi="PT Astra Serif" w:cs="Times New Roman"/>
          <w:sz w:val="28"/>
          <w:szCs w:val="28"/>
        </w:rPr>
        <w:t xml:space="preserve"> организации или указанному потребителю, если такие </w:t>
      </w:r>
      <w:proofErr w:type="spellStart"/>
      <w:r w:rsidRPr="005559B1">
        <w:rPr>
          <w:rFonts w:ascii="PT Astra Serif" w:hAnsi="PT Astra Serif" w:cs="Times New Roman"/>
          <w:sz w:val="28"/>
          <w:szCs w:val="28"/>
        </w:rPr>
        <w:t>теплопотребляющие</w:t>
      </w:r>
      <w:proofErr w:type="spellEnd"/>
      <w:r w:rsidRPr="005559B1">
        <w:rPr>
          <w:rFonts w:ascii="PT Astra Serif" w:hAnsi="PT Astra Serif" w:cs="Times New Roman"/>
          <w:sz w:val="28"/>
          <w:szCs w:val="28"/>
        </w:rPr>
        <w:t xml:space="preserve"> установки и такая тепловая сеть не имеют иного технологического соединения</w:t>
      </w:r>
      <w:r w:rsidRPr="005559B1">
        <w:rPr>
          <w:rFonts w:ascii="PT Astra Serif" w:hAnsi="PT Astra Serif" w:cs="Times New Roman"/>
          <w:sz w:val="28"/>
          <w:szCs w:val="28"/>
        </w:rPr>
        <w:br/>
        <w:t>с системой теплоснабжения и к тепловым сетям указанного потребителя</w:t>
      </w:r>
      <w:r w:rsidRPr="005559B1">
        <w:rPr>
          <w:rFonts w:ascii="PT Astra Serif" w:hAnsi="PT Astra Serif" w:cs="Times New Roman"/>
          <w:sz w:val="28"/>
          <w:szCs w:val="28"/>
        </w:rPr>
        <w:br/>
        <w:t xml:space="preserve">не присоединены </w:t>
      </w:r>
      <w:proofErr w:type="spellStart"/>
      <w:r w:rsidRPr="005559B1">
        <w:rPr>
          <w:rFonts w:ascii="PT Astra Serif" w:hAnsi="PT Astra Serif" w:cs="Times New Roman"/>
          <w:sz w:val="28"/>
          <w:szCs w:val="28"/>
        </w:rPr>
        <w:t>теплопотребляющие</w:t>
      </w:r>
      <w:proofErr w:type="spellEnd"/>
      <w:r w:rsidRPr="005559B1">
        <w:rPr>
          <w:rFonts w:ascii="PT Astra Serif" w:hAnsi="PT Astra Serif" w:cs="Times New Roman"/>
          <w:sz w:val="28"/>
          <w:szCs w:val="28"/>
        </w:rPr>
        <w:t xml:space="preserve"> установки иных потребителей.</w:t>
      </w:r>
    </w:p>
    <w:p w:rsidR="00661CE1" w:rsidRPr="005559B1" w:rsidRDefault="00661CE1"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К регулируемым видам деятельности после окончания переходного периода относятся:</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предельный уровень цены на тепловую энергию (мощность);</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proofErr w:type="gramStart"/>
      <w:r w:rsidRPr="005559B1">
        <w:rPr>
          <w:rFonts w:ascii="PT Astra Serif" w:hAnsi="PT Astra Serif" w:cs="Times New Roman"/>
          <w:sz w:val="28"/>
          <w:szCs w:val="28"/>
        </w:rPr>
        <w:t xml:space="preserve">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sidRPr="005559B1">
        <w:rPr>
          <w:rFonts w:ascii="PT Astra Serif" w:hAnsi="PT Astra Serif" w:cs="Times New Roman"/>
          <w:sz w:val="28"/>
          <w:szCs w:val="28"/>
        </w:rPr>
        <w:t>теплопотребляющие</w:t>
      </w:r>
      <w:proofErr w:type="spellEnd"/>
      <w:r w:rsidRPr="005559B1">
        <w:rPr>
          <w:rFonts w:ascii="PT Astra Serif" w:hAnsi="PT Astra Serif" w:cs="Times New Roman"/>
          <w:sz w:val="28"/>
          <w:szCs w:val="28"/>
        </w:rPr>
        <w:t xml:space="preserve"> </w:t>
      </w:r>
      <w:r w:rsidRPr="005559B1">
        <w:rPr>
          <w:rFonts w:ascii="PT Astra Serif" w:hAnsi="PT Astra Serif" w:cs="Times New Roman"/>
          <w:sz w:val="28"/>
          <w:szCs w:val="28"/>
        </w:rPr>
        <w:lastRenderedPageBreak/>
        <w:t>установки которого технологически соединены с</w:t>
      </w:r>
      <w:proofErr w:type="gramEnd"/>
      <w:r w:rsidRPr="005559B1">
        <w:rPr>
          <w:rFonts w:ascii="PT Astra Serif" w:hAnsi="PT Astra Serif" w:cs="Times New Roman"/>
          <w:sz w:val="28"/>
          <w:szCs w:val="28"/>
        </w:rPr>
        <w:t xml:space="preserve"> </w:t>
      </w:r>
      <w:proofErr w:type="gramStart"/>
      <w:r w:rsidRPr="005559B1">
        <w:rPr>
          <w:rFonts w:ascii="PT Astra Serif" w:hAnsi="PT Astra Serif" w:cs="Times New Roman"/>
          <w:sz w:val="28"/>
          <w:szCs w:val="28"/>
        </w:rPr>
        <w:t xml:space="preserve">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w:t>
      </w:r>
      <w:proofErr w:type="spellStart"/>
      <w:r w:rsidRPr="005559B1">
        <w:rPr>
          <w:rFonts w:ascii="PT Astra Serif" w:hAnsi="PT Astra Serif" w:cs="Times New Roman"/>
          <w:sz w:val="28"/>
          <w:szCs w:val="28"/>
        </w:rPr>
        <w:t>теплопотребляющие</w:t>
      </w:r>
      <w:proofErr w:type="spellEnd"/>
      <w:r w:rsidRPr="005559B1">
        <w:rPr>
          <w:rFonts w:ascii="PT Astra Serif" w:hAnsi="PT Astra Serif" w:cs="Times New Roman"/>
          <w:sz w:val="28"/>
          <w:szCs w:val="28"/>
        </w:rPr>
        <w:t xml:space="preserve"> установки и такая тепловая сеть не имеют иного технологического соединения</w:t>
      </w:r>
      <w:r w:rsidRPr="005559B1">
        <w:rPr>
          <w:rFonts w:ascii="PT Astra Serif" w:hAnsi="PT Astra Serif" w:cs="Times New Roman"/>
          <w:sz w:val="28"/>
          <w:szCs w:val="28"/>
        </w:rPr>
        <w:br/>
        <w:t>с системой теплоснабжения и к тепловым сетям указанного потребителя</w:t>
      </w:r>
      <w:r w:rsidRPr="005559B1">
        <w:rPr>
          <w:rFonts w:ascii="PT Astra Serif" w:hAnsi="PT Astra Serif" w:cs="Times New Roman"/>
          <w:sz w:val="28"/>
          <w:szCs w:val="28"/>
        </w:rPr>
        <w:br/>
        <w:t xml:space="preserve">не присоединены </w:t>
      </w:r>
      <w:proofErr w:type="spellStart"/>
      <w:r w:rsidRPr="005559B1">
        <w:rPr>
          <w:rFonts w:ascii="PT Astra Serif" w:hAnsi="PT Astra Serif" w:cs="Times New Roman"/>
          <w:sz w:val="28"/>
          <w:szCs w:val="28"/>
        </w:rPr>
        <w:t>теплопотребляющие</w:t>
      </w:r>
      <w:proofErr w:type="spellEnd"/>
      <w:r w:rsidRPr="005559B1">
        <w:rPr>
          <w:rFonts w:ascii="PT Astra Serif" w:hAnsi="PT Astra Serif" w:cs="Times New Roman"/>
          <w:sz w:val="28"/>
          <w:szCs w:val="28"/>
        </w:rPr>
        <w:t xml:space="preserve"> установки иных потребителей;</w:t>
      </w:r>
      <w:proofErr w:type="gramEnd"/>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плата за подключение (технологическое присоединение) к системе теплоснабжения в случае, если стороны договора на подключение к системе теплоснабжения не достигли соглашения о размере платы за подключение;</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r w:rsidRPr="005559B1">
        <w:rPr>
          <w:rFonts w:ascii="PT Astra Serif" w:hAnsi="PT Astra Serif" w:cs="Times New Roman"/>
          <w:sz w:val="28"/>
          <w:szCs w:val="28"/>
        </w:rPr>
        <w:t>плата за подключение (технологическое присоединение) к системе теплоснабжения в случае, если стороны договора не достигли соглашения</w:t>
      </w:r>
      <w:r w:rsidRPr="005559B1">
        <w:rPr>
          <w:rFonts w:ascii="PT Astra Serif" w:hAnsi="PT Astra Serif" w:cs="Times New Roman"/>
          <w:sz w:val="28"/>
          <w:szCs w:val="28"/>
        </w:rPr>
        <w:br/>
        <w:t>о размере платы за подключение (технологическое присоединение) к системе теплоснабжения;</w:t>
      </w:r>
    </w:p>
    <w:p w:rsidR="00661CE1" w:rsidRPr="005559B1" w:rsidRDefault="00661CE1" w:rsidP="00661CE1">
      <w:pPr>
        <w:pStyle w:val="a5"/>
        <w:numPr>
          <w:ilvl w:val="0"/>
          <w:numId w:val="11"/>
        </w:numPr>
        <w:spacing w:after="0" w:line="240" w:lineRule="auto"/>
        <w:jc w:val="both"/>
        <w:rPr>
          <w:rFonts w:ascii="PT Astra Serif" w:hAnsi="PT Astra Serif" w:cs="Times New Roman"/>
          <w:sz w:val="28"/>
          <w:szCs w:val="28"/>
        </w:rPr>
      </w:pPr>
      <w:proofErr w:type="gramStart"/>
      <w:r w:rsidRPr="005559B1">
        <w:rPr>
          <w:rFonts w:ascii="PT Astra Serif" w:hAnsi="PT Astra Serif" w:cs="Times New Roman"/>
          <w:sz w:val="28"/>
          <w:szCs w:val="28"/>
        </w:rPr>
        <w:t>цены (тарифы) в сфере теплоснабжения,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w:t>
      </w:r>
      <w:r w:rsidRPr="005559B1">
        <w:rPr>
          <w:rFonts w:ascii="PT Astra Serif" w:hAnsi="PT Astra Serif" w:cs="Times New Roman"/>
          <w:sz w:val="28"/>
          <w:szCs w:val="28"/>
        </w:rPr>
        <w:br/>
        <w:t>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w:t>
      </w:r>
      <w:proofErr w:type="gramEnd"/>
      <w:r w:rsidRPr="005559B1">
        <w:rPr>
          <w:rFonts w:ascii="PT Astra Serif" w:hAnsi="PT Astra Serif" w:cs="Times New Roman"/>
          <w:sz w:val="28"/>
          <w:szCs w:val="28"/>
        </w:rPr>
        <w:t xml:space="preserve">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w:t>
      </w:r>
      <w:r w:rsidR="00316431" w:rsidRPr="005559B1">
        <w:rPr>
          <w:rFonts w:ascii="PT Astra Serif" w:hAnsi="PT Astra Serif" w:cs="Times New Roman"/>
          <w:sz w:val="28"/>
          <w:szCs w:val="28"/>
        </w:rPr>
        <w:t>ительством Российской Федерации.</w:t>
      </w:r>
    </w:p>
    <w:p w:rsidR="00661CE1" w:rsidRPr="005559B1" w:rsidRDefault="00661CE1"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городе Ульяновске регулируемым видом деятельности является поставка теплоносителя в виде воды с использованием открытых систем теплоснабжения. Инвестиции по данному регулируемому виду деятельности отсутствуют. Однако запланированы мероприятия, после </w:t>
      </w:r>
      <w:proofErr w:type="gramStart"/>
      <w:r w:rsidRPr="005559B1">
        <w:rPr>
          <w:rFonts w:ascii="PT Astra Serif" w:hAnsi="PT Astra Serif" w:cs="Times New Roman"/>
          <w:sz w:val="28"/>
          <w:szCs w:val="28"/>
        </w:rPr>
        <w:t>реализации</w:t>
      </w:r>
      <w:proofErr w:type="gramEnd"/>
      <w:r w:rsidRPr="005559B1">
        <w:rPr>
          <w:rFonts w:ascii="PT Astra Serif" w:hAnsi="PT Astra Serif" w:cs="Times New Roman"/>
          <w:sz w:val="28"/>
          <w:szCs w:val="28"/>
        </w:rPr>
        <w:t xml:space="preserve"> которых регулируемые виды деятельности будут отсутствовать – перевод потребителей на закрытую схему ГВС. Все остальные мероприятия необходимы для осуществления нерегулируемых видов деятельности в сфере теплоснабжения.</w:t>
      </w:r>
    </w:p>
    <w:p w:rsidR="00661CE1" w:rsidRPr="005559B1" w:rsidRDefault="00661CE1" w:rsidP="00661CE1">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Потребности в инвестициях в мероприятия по переводу потребителей на закрытую схему ГВС определены на основании расчётов. Мероприятия осуществляются только в зоне деятельности ЕТО-1. В таблице</w:t>
      </w:r>
      <w:r w:rsidR="00D06753">
        <w:rPr>
          <w:rFonts w:ascii="PT Astra Serif" w:hAnsi="PT Astra Serif" w:cs="Times New Roman"/>
          <w:sz w:val="28"/>
          <w:szCs w:val="28"/>
        </w:rPr>
        <w:t xml:space="preserve"> 16</w:t>
      </w:r>
      <w:r w:rsidRPr="005559B1">
        <w:rPr>
          <w:rFonts w:ascii="PT Astra Serif" w:hAnsi="PT Astra Serif" w:cs="Times New Roman"/>
          <w:sz w:val="28"/>
          <w:szCs w:val="28"/>
        </w:rPr>
        <w:t xml:space="preserve"> приведены капитальные вложения в реализацию мероприятий по переводу потребителей</w:t>
      </w:r>
      <w:r w:rsidRPr="005559B1">
        <w:rPr>
          <w:rFonts w:ascii="PT Astra Serif" w:hAnsi="PT Astra Serif" w:cs="Times New Roman"/>
          <w:sz w:val="28"/>
          <w:szCs w:val="28"/>
        </w:rPr>
        <w:br/>
        <w:t>на закрытую схему ГВС.</w:t>
      </w:r>
    </w:p>
    <w:p w:rsidR="00661CE1" w:rsidRPr="005559B1" w:rsidRDefault="00661CE1" w:rsidP="00661CE1">
      <w:pPr>
        <w:spacing w:after="0" w:line="240" w:lineRule="auto"/>
        <w:ind w:firstLine="709"/>
        <w:jc w:val="both"/>
        <w:rPr>
          <w:rFonts w:ascii="PT Astra Serif" w:hAnsi="PT Astra Serif" w:cs="Times New Roman"/>
          <w:sz w:val="28"/>
          <w:szCs w:val="28"/>
        </w:rPr>
      </w:pPr>
    </w:p>
    <w:p w:rsidR="00661CE1" w:rsidRPr="005559B1" w:rsidRDefault="00661CE1" w:rsidP="00661CE1">
      <w:pPr>
        <w:spacing w:after="0" w:line="240" w:lineRule="auto"/>
        <w:jc w:val="both"/>
        <w:rPr>
          <w:rFonts w:ascii="PT Astra Serif" w:hAnsi="PT Astra Serif" w:cs="Times New Roman"/>
          <w:b/>
          <w:bCs/>
          <w:sz w:val="28"/>
          <w:szCs w:val="28"/>
        </w:rPr>
      </w:pPr>
      <w:r w:rsidRPr="005559B1">
        <w:rPr>
          <w:rFonts w:ascii="PT Astra Serif" w:hAnsi="PT Astra Serif" w:cs="Times New Roman"/>
          <w:b/>
          <w:bCs/>
          <w:sz w:val="28"/>
          <w:szCs w:val="28"/>
        </w:rPr>
        <w:lastRenderedPageBreak/>
        <w:t>Таблица 1</w:t>
      </w:r>
      <w:r w:rsidR="00B04AC8" w:rsidRPr="005559B1">
        <w:rPr>
          <w:rFonts w:ascii="PT Astra Serif" w:hAnsi="PT Astra Serif" w:cs="Times New Roman"/>
          <w:b/>
          <w:bCs/>
          <w:sz w:val="28"/>
          <w:szCs w:val="28"/>
        </w:rPr>
        <w:t>6</w:t>
      </w:r>
      <w:r w:rsidRPr="005559B1">
        <w:rPr>
          <w:rFonts w:ascii="PT Astra Serif" w:hAnsi="PT Astra Serif" w:cs="Times New Roman"/>
          <w:b/>
          <w:bCs/>
          <w:sz w:val="28"/>
          <w:szCs w:val="28"/>
        </w:rPr>
        <w:t xml:space="preserve"> – Планируемые капитальные вложения в реализацию мероприятий по переводу потребителей на закрытую схему ГВС в зоне деятельности ЕТО-1 ПАО «Т Плюс» (филиал «Ульяновский»), тыс. рублей без НДС</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992"/>
        <w:gridCol w:w="993"/>
        <w:gridCol w:w="992"/>
        <w:gridCol w:w="992"/>
        <w:gridCol w:w="992"/>
        <w:gridCol w:w="993"/>
        <w:gridCol w:w="992"/>
        <w:gridCol w:w="1006"/>
      </w:tblGrid>
      <w:tr w:rsidR="00661CE1" w:rsidRPr="005559B1" w:rsidTr="00CA2FA1">
        <w:trPr>
          <w:trHeight w:val="319"/>
        </w:trPr>
        <w:tc>
          <w:tcPr>
            <w:tcW w:w="1843" w:type="dxa"/>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Стоимость проектов</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2022</w:t>
            </w:r>
          </w:p>
          <w:p w:rsidR="00661CE1" w:rsidRPr="005559B1" w:rsidRDefault="00661CE1" w:rsidP="00CA2FA1">
            <w:pPr>
              <w:spacing w:after="0" w:line="240" w:lineRule="auto"/>
              <w:jc w:val="center"/>
              <w:rPr>
                <w:rFonts w:ascii="PT Astra Serif" w:hAnsi="PT Astra Serif" w:cs="Times New Roman"/>
              </w:rPr>
            </w:pP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2023</w:t>
            </w:r>
          </w:p>
          <w:p w:rsidR="00661CE1" w:rsidRPr="005559B1" w:rsidRDefault="00661CE1" w:rsidP="00CA2FA1">
            <w:pPr>
              <w:spacing w:after="0" w:line="240" w:lineRule="auto"/>
              <w:jc w:val="center"/>
              <w:rPr>
                <w:rFonts w:ascii="PT Astra Serif" w:hAnsi="PT Astra Serif" w:cs="Times New Roman"/>
              </w:rPr>
            </w:pP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2024</w:t>
            </w:r>
          </w:p>
          <w:p w:rsidR="00661CE1" w:rsidRPr="005559B1" w:rsidRDefault="00661CE1" w:rsidP="00CA2FA1">
            <w:pPr>
              <w:spacing w:after="0" w:line="240" w:lineRule="auto"/>
              <w:jc w:val="center"/>
              <w:rPr>
                <w:rFonts w:ascii="PT Astra Serif" w:hAnsi="PT Astra Serif" w:cs="Times New Roman"/>
              </w:rPr>
            </w:pP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2025</w:t>
            </w:r>
          </w:p>
          <w:p w:rsidR="00661CE1" w:rsidRPr="005559B1" w:rsidRDefault="00661CE1" w:rsidP="00CA2FA1">
            <w:pPr>
              <w:spacing w:after="0" w:line="240" w:lineRule="auto"/>
              <w:jc w:val="center"/>
              <w:rPr>
                <w:rFonts w:ascii="PT Astra Serif" w:hAnsi="PT Astra Serif" w:cs="Times New Roman"/>
              </w:rPr>
            </w:pP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2026</w:t>
            </w:r>
          </w:p>
          <w:p w:rsidR="00661CE1" w:rsidRPr="005559B1" w:rsidRDefault="00661CE1" w:rsidP="00CA2FA1">
            <w:pPr>
              <w:spacing w:after="0" w:line="240" w:lineRule="auto"/>
              <w:jc w:val="center"/>
              <w:rPr>
                <w:rFonts w:ascii="PT Astra Serif" w:hAnsi="PT Astra Serif" w:cs="Times New Roman"/>
              </w:rPr>
            </w:pP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2027</w:t>
            </w:r>
          </w:p>
          <w:p w:rsidR="00661CE1" w:rsidRPr="005559B1" w:rsidRDefault="00661CE1" w:rsidP="00CA2FA1">
            <w:pPr>
              <w:spacing w:after="0" w:line="240" w:lineRule="auto"/>
              <w:jc w:val="center"/>
              <w:rPr>
                <w:rFonts w:ascii="PT Astra Serif" w:hAnsi="PT Astra Serif" w:cs="Times New Roman"/>
              </w:rPr>
            </w:pP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2028</w:t>
            </w:r>
          </w:p>
          <w:p w:rsidR="00661CE1" w:rsidRPr="005559B1" w:rsidRDefault="00661CE1" w:rsidP="00CA2FA1">
            <w:pPr>
              <w:spacing w:after="0" w:line="240" w:lineRule="auto"/>
              <w:jc w:val="center"/>
              <w:rPr>
                <w:rFonts w:ascii="PT Astra Serif" w:hAnsi="PT Astra Serif" w:cs="Times New Roman"/>
              </w:rPr>
            </w:pPr>
          </w:p>
        </w:tc>
        <w:tc>
          <w:tcPr>
            <w:tcW w:w="1006"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2029</w:t>
            </w:r>
          </w:p>
          <w:p w:rsidR="00661CE1" w:rsidRPr="005559B1" w:rsidRDefault="00661CE1" w:rsidP="00CA2FA1">
            <w:pPr>
              <w:spacing w:after="0" w:line="240" w:lineRule="auto"/>
              <w:jc w:val="center"/>
              <w:rPr>
                <w:rFonts w:ascii="PT Astra Serif" w:hAnsi="PT Astra Serif" w:cs="Times New Roman"/>
              </w:rPr>
            </w:pPr>
          </w:p>
        </w:tc>
      </w:tr>
      <w:tr w:rsidR="00661CE1" w:rsidRPr="005559B1" w:rsidTr="00CA2FA1">
        <w:trPr>
          <w:trHeight w:val="301"/>
        </w:trPr>
        <w:tc>
          <w:tcPr>
            <w:tcW w:w="9795" w:type="dxa"/>
            <w:gridSpan w:val="9"/>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Группа проектов 1-03 Переход от открытых систем теплоснабжения (горячего водоснабжения) на закрытые системы горячего водоснабжения</w:t>
            </w:r>
          </w:p>
        </w:tc>
      </w:tr>
      <w:tr w:rsidR="00661CE1" w:rsidRPr="005559B1" w:rsidTr="00CA2FA1">
        <w:trPr>
          <w:trHeight w:val="290"/>
        </w:trPr>
        <w:tc>
          <w:tcPr>
            <w:tcW w:w="1843" w:type="dxa"/>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Всего стоимость группы проектов</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977294</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1006"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r>
      <w:tr w:rsidR="00661CE1" w:rsidRPr="005559B1" w:rsidTr="00CA2FA1">
        <w:trPr>
          <w:trHeight w:val="290"/>
        </w:trPr>
        <w:tc>
          <w:tcPr>
            <w:tcW w:w="1843" w:type="dxa"/>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Всего стоимость группы проектов накопленным итогом</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977294</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977294</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977294</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977294</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977294</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977294</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977294</w:t>
            </w:r>
          </w:p>
        </w:tc>
        <w:tc>
          <w:tcPr>
            <w:tcW w:w="1006"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977294</w:t>
            </w:r>
          </w:p>
        </w:tc>
      </w:tr>
      <w:tr w:rsidR="00661CE1" w:rsidRPr="005559B1" w:rsidTr="00CA2FA1">
        <w:trPr>
          <w:trHeight w:val="290"/>
        </w:trPr>
        <w:tc>
          <w:tcPr>
            <w:tcW w:w="9795" w:type="dxa"/>
            <w:gridSpan w:val="9"/>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Подгруппа проектов 1-03-08 Строительство и реконструкция ЦТП, в том числе с увеличением тепловой мощности, в целях подключения новых потребителей</w:t>
            </w:r>
          </w:p>
        </w:tc>
      </w:tr>
      <w:tr w:rsidR="00661CE1" w:rsidRPr="005559B1" w:rsidTr="00CA2FA1">
        <w:trPr>
          <w:trHeight w:val="872"/>
        </w:trPr>
        <w:tc>
          <w:tcPr>
            <w:tcW w:w="1843" w:type="dxa"/>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Всего стоимость подгруппы проектов</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328278</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tabs>
                <w:tab w:val="left" w:pos="756"/>
              </w:tabs>
              <w:spacing w:after="0" w:line="240" w:lineRule="auto"/>
              <w:jc w:val="center"/>
              <w:rPr>
                <w:rFonts w:ascii="PT Astra Serif" w:hAnsi="PT Astra Serif" w:cs="Times New Roman"/>
              </w:rPr>
            </w:pPr>
            <w:r w:rsidRPr="005559B1">
              <w:rPr>
                <w:rFonts w:ascii="PT Astra Serif" w:hAnsi="PT Astra Serif" w:cs="Times New Roman"/>
              </w:rPr>
              <w:t>0</w:t>
            </w:r>
          </w:p>
        </w:tc>
        <w:tc>
          <w:tcPr>
            <w:tcW w:w="993" w:type="dxa"/>
          </w:tcPr>
          <w:p w:rsidR="00661CE1" w:rsidRPr="005559B1" w:rsidRDefault="00661CE1" w:rsidP="00CA2FA1">
            <w:pPr>
              <w:tabs>
                <w:tab w:val="left" w:pos="1092"/>
              </w:tabs>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1006"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r>
      <w:tr w:rsidR="00661CE1" w:rsidRPr="005559B1" w:rsidTr="00CA2FA1">
        <w:trPr>
          <w:trHeight w:val="290"/>
        </w:trPr>
        <w:tc>
          <w:tcPr>
            <w:tcW w:w="1843" w:type="dxa"/>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Всего стоимость подгруппы проектов накопленным итогом</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328278</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328278</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328278</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328278</w:t>
            </w:r>
          </w:p>
        </w:tc>
        <w:tc>
          <w:tcPr>
            <w:tcW w:w="992" w:type="dxa"/>
          </w:tcPr>
          <w:p w:rsidR="00661CE1" w:rsidRPr="005559B1" w:rsidRDefault="00661CE1" w:rsidP="00CA2FA1">
            <w:pPr>
              <w:tabs>
                <w:tab w:val="left" w:pos="984"/>
              </w:tabs>
              <w:spacing w:after="0" w:line="240" w:lineRule="auto"/>
              <w:jc w:val="center"/>
              <w:rPr>
                <w:rFonts w:ascii="PT Astra Serif" w:hAnsi="PT Astra Serif" w:cs="Times New Roman"/>
              </w:rPr>
            </w:pPr>
            <w:r w:rsidRPr="005559B1">
              <w:rPr>
                <w:rFonts w:ascii="PT Astra Serif" w:hAnsi="PT Astra Serif" w:cs="Times New Roman"/>
              </w:rPr>
              <w:t>328278</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328278</w:t>
            </w:r>
          </w:p>
        </w:tc>
        <w:tc>
          <w:tcPr>
            <w:tcW w:w="992" w:type="dxa"/>
          </w:tcPr>
          <w:p w:rsidR="00661CE1" w:rsidRPr="005559B1" w:rsidRDefault="00661CE1" w:rsidP="00CA2FA1">
            <w:pPr>
              <w:tabs>
                <w:tab w:val="left" w:pos="732"/>
              </w:tabs>
              <w:spacing w:after="0" w:line="240" w:lineRule="auto"/>
              <w:jc w:val="center"/>
              <w:rPr>
                <w:rFonts w:ascii="PT Astra Serif" w:hAnsi="PT Astra Serif" w:cs="Times New Roman"/>
              </w:rPr>
            </w:pPr>
            <w:r w:rsidRPr="005559B1">
              <w:rPr>
                <w:rFonts w:ascii="PT Astra Serif" w:hAnsi="PT Astra Serif" w:cs="Times New Roman"/>
              </w:rPr>
              <w:t>328278</w:t>
            </w:r>
          </w:p>
        </w:tc>
        <w:tc>
          <w:tcPr>
            <w:tcW w:w="1006"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328278</w:t>
            </w:r>
          </w:p>
        </w:tc>
      </w:tr>
      <w:tr w:rsidR="00661CE1" w:rsidRPr="005559B1" w:rsidTr="00CA2FA1">
        <w:trPr>
          <w:trHeight w:val="290"/>
        </w:trPr>
        <w:tc>
          <w:tcPr>
            <w:tcW w:w="9795" w:type="dxa"/>
            <w:gridSpan w:val="9"/>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Подгруппа проектов 1-03-09 Повышение эффективности теплоснабжения потребителей</w:t>
            </w:r>
          </w:p>
        </w:tc>
      </w:tr>
      <w:tr w:rsidR="00661CE1" w:rsidRPr="005559B1" w:rsidTr="00CA2FA1">
        <w:trPr>
          <w:trHeight w:val="290"/>
        </w:trPr>
        <w:tc>
          <w:tcPr>
            <w:tcW w:w="1843" w:type="dxa"/>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Всего стоимость подгруппы проектов</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color w:val="000000"/>
                <w:shd w:val="clear" w:color="auto" w:fill="FFFFFF"/>
              </w:rPr>
              <w:t>649016</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c>
          <w:tcPr>
            <w:tcW w:w="1006"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rPr>
              <w:t>0</w:t>
            </w:r>
          </w:p>
        </w:tc>
      </w:tr>
      <w:tr w:rsidR="00661CE1" w:rsidRPr="005559B1" w:rsidTr="00CA2FA1">
        <w:trPr>
          <w:trHeight w:val="290"/>
        </w:trPr>
        <w:tc>
          <w:tcPr>
            <w:tcW w:w="1843" w:type="dxa"/>
          </w:tcPr>
          <w:p w:rsidR="00661CE1" w:rsidRPr="005559B1" w:rsidRDefault="00661CE1" w:rsidP="00CA2FA1">
            <w:pPr>
              <w:spacing w:after="0" w:line="240" w:lineRule="auto"/>
              <w:rPr>
                <w:rFonts w:ascii="PT Astra Serif" w:hAnsi="PT Astra Serif" w:cs="Times New Roman"/>
              </w:rPr>
            </w:pPr>
            <w:r w:rsidRPr="005559B1">
              <w:rPr>
                <w:rFonts w:ascii="PT Astra Serif" w:hAnsi="PT Astra Serif" w:cs="Times New Roman"/>
              </w:rPr>
              <w:t>Всего стоимость подгруппы проектов накопленным итогом</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color w:val="000000"/>
                <w:shd w:val="clear" w:color="auto" w:fill="FFFFFF"/>
              </w:rPr>
              <w:t>649016</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color w:val="000000"/>
                <w:shd w:val="clear" w:color="auto" w:fill="FFFFFF"/>
              </w:rPr>
              <w:t>649016</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color w:val="000000"/>
                <w:shd w:val="clear" w:color="auto" w:fill="FFFFFF"/>
              </w:rPr>
              <w:t>649016</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color w:val="000000"/>
                <w:shd w:val="clear" w:color="auto" w:fill="FFFFFF"/>
              </w:rPr>
              <w:t>649016</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color w:val="000000"/>
                <w:shd w:val="clear" w:color="auto" w:fill="FFFFFF"/>
              </w:rPr>
              <w:t>649016</w:t>
            </w:r>
          </w:p>
        </w:tc>
        <w:tc>
          <w:tcPr>
            <w:tcW w:w="993"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color w:val="000000"/>
                <w:shd w:val="clear" w:color="auto" w:fill="FFFFFF"/>
              </w:rPr>
              <w:t>649016</w:t>
            </w:r>
          </w:p>
        </w:tc>
        <w:tc>
          <w:tcPr>
            <w:tcW w:w="992" w:type="dxa"/>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color w:val="000000"/>
                <w:shd w:val="clear" w:color="auto" w:fill="FFFFFF"/>
              </w:rPr>
              <w:t>649016</w:t>
            </w:r>
          </w:p>
        </w:tc>
        <w:tc>
          <w:tcPr>
            <w:tcW w:w="1006" w:type="dxa"/>
            <w:tcBorders>
              <w:bottom w:val="single" w:sz="4" w:space="0" w:color="auto"/>
            </w:tcBorders>
          </w:tcPr>
          <w:p w:rsidR="00661CE1" w:rsidRPr="005559B1" w:rsidRDefault="00661CE1" w:rsidP="00CA2FA1">
            <w:pPr>
              <w:spacing w:after="0" w:line="240" w:lineRule="auto"/>
              <w:jc w:val="center"/>
              <w:rPr>
                <w:rFonts w:ascii="PT Astra Serif" w:hAnsi="PT Astra Serif" w:cs="Times New Roman"/>
              </w:rPr>
            </w:pPr>
            <w:r w:rsidRPr="005559B1">
              <w:rPr>
                <w:rFonts w:ascii="PT Astra Serif" w:hAnsi="PT Astra Serif" w:cs="Times New Roman"/>
                <w:color w:val="000000"/>
                <w:shd w:val="clear" w:color="auto" w:fill="FFFFFF"/>
              </w:rPr>
              <w:t>649016</w:t>
            </w:r>
          </w:p>
        </w:tc>
      </w:tr>
    </w:tbl>
    <w:p w:rsidR="00661CE1" w:rsidRPr="005559B1" w:rsidRDefault="00661CE1" w:rsidP="00661CE1">
      <w:pPr>
        <w:spacing w:after="0" w:line="240" w:lineRule="auto"/>
        <w:jc w:val="center"/>
        <w:rPr>
          <w:rFonts w:ascii="PT Astra Serif" w:hAnsi="PT Astra Serif" w:cs="Times New Roman"/>
          <w:sz w:val="28"/>
          <w:szCs w:val="28"/>
        </w:rPr>
      </w:pPr>
    </w:p>
    <w:p w:rsidR="00661CE1" w:rsidRPr="005559B1" w:rsidRDefault="00E010DF" w:rsidP="00661CE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w:t>
      </w:r>
      <w:r w:rsidR="004F17E1" w:rsidRPr="005559B1">
        <w:rPr>
          <w:rFonts w:ascii="PT Astra Serif" w:hAnsi="PT Astra Serif" w:cs="Times New Roman"/>
          <w:b/>
          <w:sz w:val="28"/>
          <w:szCs w:val="28"/>
        </w:rPr>
        <w:t>6</w:t>
      </w:r>
      <w:r w:rsidR="00661CE1" w:rsidRPr="005559B1">
        <w:rPr>
          <w:rFonts w:ascii="PT Astra Serif" w:hAnsi="PT Astra Serif" w:cs="Times New Roman"/>
          <w:b/>
          <w:sz w:val="28"/>
          <w:szCs w:val="28"/>
        </w:rPr>
        <w:t>.4. Программа инвестиционных проектов в водоснабжении</w:t>
      </w:r>
    </w:p>
    <w:p w:rsidR="00661CE1" w:rsidRPr="005559B1" w:rsidRDefault="00661CE1" w:rsidP="00661CE1">
      <w:pPr>
        <w:spacing w:after="0" w:line="240" w:lineRule="auto"/>
        <w:jc w:val="center"/>
        <w:rPr>
          <w:rFonts w:ascii="PT Astra Serif" w:hAnsi="PT Astra Serif" w:cs="Times New Roman"/>
          <w:sz w:val="28"/>
          <w:szCs w:val="28"/>
        </w:rPr>
      </w:pPr>
    </w:p>
    <w:p w:rsidR="00661CE1" w:rsidRPr="005559B1" w:rsidRDefault="00661CE1" w:rsidP="00661CE1">
      <w:pPr>
        <w:spacing w:after="0" w:line="240" w:lineRule="auto"/>
        <w:jc w:val="both"/>
        <w:rPr>
          <w:rFonts w:ascii="PT Astra Serif" w:hAnsi="PT Astra Serif" w:cs="Times New Roman"/>
          <w:b/>
          <w:sz w:val="28"/>
          <w:szCs w:val="28"/>
        </w:rPr>
      </w:pPr>
      <w:r w:rsidRPr="005559B1">
        <w:rPr>
          <w:rFonts w:ascii="PT Astra Serif" w:hAnsi="PT Astra Serif" w:cs="Times New Roman"/>
          <w:b/>
          <w:sz w:val="28"/>
          <w:szCs w:val="28"/>
        </w:rPr>
        <w:t>Таблица 1</w:t>
      </w:r>
      <w:r w:rsidR="00B04AC8" w:rsidRPr="005559B1">
        <w:rPr>
          <w:rFonts w:ascii="PT Astra Serif" w:hAnsi="PT Astra Serif" w:cs="Times New Roman"/>
          <w:b/>
          <w:sz w:val="28"/>
          <w:szCs w:val="28"/>
        </w:rPr>
        <w:t>7</w:t>
      </w:r>
      <w:r w:rsidRPr="005559B1">
        <w:rPr>
          <w:rFonts w:ascii="PT Astra Serif" w:hAnsi="PT Astra Serif" w:cs="Times New Roman"/>
          <w:b/>
          <w:sz w:val="28"/>
          <w:szCs w:val="28"/>
        </w:rPr>
        <w:t xml:space="preserve"> – Программа инвестиционных проектов в водоснабжении</w:t>
      </w:r>
      <w:r w:rsidRPr="005559B1">
        <w:rPr>
          <w:rFonts w:ascii="PT Astra Serif" w:hAnsi="PT Astra Serif" w:cs="Times New Roman"/>
          <w:b/>
          <w:sz w:val="28"/>
          <w:szCs w:val="28"/>
        </w:rPr>
        <w:br/>
        <w:t xml:space="preserve">в </w:t>
      </w:r>
      <w:r w:rsidR="002A39A9" w:rsidRPr="005559B1">
        <w:rPr>
          <w:rFonts w:ascii="PT Astra Serif" w:hAnsi="PT Astra Serif" w:cs="Times New Roman"/>
          <w:b/>
          <w:sz w:val="28"/>
          <w:szCs w:val="28"/>
        </w:rPr>
        <w:t>муниципальном образовании «</w:t>
      </w:r>
      <w:r w:rsidRPr="005559B1">
        <w:rPr>
          <w:rFonts w:ascii="PT Astra Serif" w:hAnsi="PT Astra Serif" w:cs="Times New Roman"/>
          <w:b/>
          <w:sz w:val="28"/>
          <w:szCs w:val="28"/>
        </w:rPr>
        <w:t>город Ульян</w:t>
      </w:r>
      <w:r w:rsidR="002A39A9" w:rsidRPr="005559B1">
        <w:rPr>
          <w:rFonts w:ascii="PT Astra Serif" w:hAnsi="PT Astra Serif" w:cs="Times New Roman"/>
          <w:b/>
          <w:sz w:val="28"/>
          <w:szCs w:val="28"/>
        </w:rPr>
        <w:t>овск»</w:t>
      </w:r>
    </w:p>
    <w:tbl>
      <w:tblPr>
        <w:tblStyle w:val="a7"/>
        <w:tblW w:w="0" w:type="auto"/>
        <w:tblLook w:val="04A0"/>
      </w:tblPr>
      <w:tblGrid>
        <w:gridCol w:w="3936"/>
        <w:gridCol w:w="2104"/>
        <w:gridCol w:w="1923"/>
        <w:gridCol w:w="1665"/>
      </w:tblGrid>
      <w:tr w:rsidR="00CA5D6F" w:rsidRPr="005559B1" w:rsidTr="002A39A9">
        <w:trPr>
          <w:trHeight w:val="288"/>
        </w:trPr>
        <w:tc>
          <w:tcPr>
            <w:tcW w:w="3936" w:type="dxa"/>
            <w:noWrap/>
            <w:vAlign w:val="center"/>
            <w:hideMark/>
          </w:tcPr>
          <w:p w:rsidR="00CA5D6F" w:rsidRPr="005559B1" w:rsidRDefault="00CA5D6F" w:rsidP="00B7395B">
            <w:pPr>
              <w:jc w:val="center"/>
              <w:rPr>
                <w:rFonts w:ascii="PT Astra Serif" w:hAnsi="PT Astra Serif" w:cs="Times New Roman"/>
                <w:sz w:val="24"/>
                <w:szCs w:val="24"/>
              </w:rPr>
            </w:pPr>
          </w:p>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Мероприятия</w:t>
            </w:r>
          </w:p>
        </w:tc>
        <w:tc>
          <w:tcPr>
            <w:tcW w:w="2104" w:type="dxa"/>
            <w:vAlign w:val="center"/>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Величина капитальных затрат, тыс. рублей</w:t>
            </w:r>
          </w:p>
        </w:tc>
        <w:tc>
          <w:tcPr>
            <w:tcW w:w="1923" w:type="dxa"/>
            <w:vAlign w:val="center"/>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Начало строительства</w:t>
            </w:r>
          </w:p>
        </w:tc>
        <w:tc>
          <w:tcPr>
            <w:tcW w:w="1665" w:type="dxa"/>
            <w:vAlign w:val="center"/>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Ввод в эксплуатацию</w:t>
            </w:r>
          </w:p>
        </w:tc>
      </w:tr>
      <w:tr w:rsidR="00CA5D6F" w:rsidRPr="005559B1" w:rsidTr="002A39A9">
        <w:trPr>
          <w:trHeight w:val="288"/>
        </w:trPr>
        <w:tc>
          <w:tcPr>
            <w:tcW w:w="3936" w:type="dxa"/>
            <w:noWrap/>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 xml:space="preserve">Капитальный ремонт водовода № 6 диаметром 800-1200 мм, протяжённостью 6300 м, от п. Мостовая до Казанского моста с дюкером через р. </w:t>
            </w:r>
            <w:proofErr w:type="spellStart"/>
            <w:r w:rsidRPr="005559B1">
              <w:rPr>
                <w:rFonts w:ascii="PT Astra Serif" w:hAnsi="PT Astra Serif" w:cs="Times New Roman"/>
                <w:sz w:val="24"/>
                <w:szCs w:val="24"/>
              </w:rPr>
              <w:t>Свиягу</w:t>
            </w:r>
            <w:proofErr w:type="spellEnd"/>
            <w:r w:rsidRPr="005559B1">
              <w:rPr>
                <w:rFonts w:ascii="PT Astra Serif" w:hAnsi="PT Astra Serif" w:cs="Times New Roman"/>
                <w:sz w:val="24"/>
                <w:szCs w:val="24"/>
              </w:rPr>
              <w:t>, 1 этап;</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315833</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01.10.2022</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r>
      <w:tr w:rsidR="00CA5D6F" w:rsidRPr="005559B1" w:rsidTr="002A39A9">
        <w:trPr>
          <w:trHeight w:val="288"/>
        </w:trPr>
        <w:tc>
          <w:tcPr>
            <w:tcW w:w="3936"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 xml:space="preserve">Капитальный ремонт водопровода по </w:t>
            </w:r>
            <w:proofErr w:type="spellStart"/>
            <w:r w:rsidRPr="005559B1">
              <w:rPr>
                <w:rFonts w:ascii="PT Astra Serif" w:hAnsi="PT Astra Serif" w:cs="Times New Roman"/>
                <w:sz w:val="24"/>
                <w:szCs w:val="24"/>
              </w:rPr>
              <w:t>пр-кту</w:t>
            </w:r>
            <w:proofErr w:type="spellEnd"/>
            <w:r w:rsidRPr="005559B1">
              <w:rPr>
                <w:rFonts w:ascii="PT Astra Serif" w:hAnsi="PT Astra Serif" w:cs="Times New Roman"/>
                <w:sz w:val="24"/>
                <w:szCs w:val="24"/>
              </w:rPr>
              <w:t xml:space="preserve"> Филатова (от </w:t>
            </w:r>
            <w:proofErr w:type="spellStart"/>
            <w:r w:rsidRPr="005559B1">
              <w:rPr>
                <w:rFonts w:ascii="PT Astra Serif" w:hAnsi="PT Astra Serif" w:cs="Times New Roman"/>
                <w:sz w:val="24"/>
                <w:szCs w:val="24"/>
              </w:rPr>
              <w:t>пр-кта</w:t>
            </w:r>
            <w:proofErr w:type="spellEnd"/>
            <w:r w:rsidRPr="005559B1">
              <w:rPr>
                <w:rFonts w:ascii="PT Astra Serif" w:hAnsi="PT Astra Serif" w:cs="Times New Roman"/>
                <w:sz w:val="24"/>
                <w:szCs w:val="24"/>
              </w:rPr>
              <w:t xml:space="preserve"> Созидате</w:t>
            </w:r>
            <w:r w:rsidRPr="005559B1">
              <w:rPr>
                <w:rFonts w:ascii="PT Astra Serif" w:hAnsi="PT Astra Serif" w:cs="Times New Roman"/>
                <w:sz w:val="24"/>
                <w:szCs w:val="24"/>
              </w:rPr>
              <w:softHyphen/>
              <w:t xml:space="preserve">лей до </w:t>
            </w:r>
            <w:proofErr w:type="spellStart"/>
            <w:r w:rsidRPr="005559B1">
              <w:rPr>
                <w:rFonts w:ascii="PT Astra Serif" w:hAnsi="PT Astra Serif" w:cs="Times New Roman"/>
                <w:sz w:val="24"/>
                <w:szCs w:val="24"/>
              </w:rPr>
              <w:t>пр-кта</w:t>
            </w:r>
            <w:proofErr w:type="spellEnd"/>
            <w:r w:rsidRPr="005559B1">
              <w:rPr>
                <w:rFonts w:ascii="PT Astra Serif" w:hAnsi="PT Astra Serif" w:cs="Times New Roman"/>
                <w:sz w:val="24"/>
                <w:szCs w:val="24"/>
              </w:rPr>
              <w:t xml:space="preserve"> Авиастроителей), диаметром 400 мм, протяжённо</w:t>
            </w:r>
            <w:r w:rsidRPr="005559B1">
              <w:rPr>
                <w:rFonts w:ascii="PT Astra Serif" w:hAnsi="PT Astra Serif" w:cs="Times New Roman"/>
                <w:sz w:val="24"/>
                <w:szCs w:val="24"/>
              </w:rPr>
              <w:softHyphen/>
              <w:t>стью 2700 м</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35833</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01.10.2022</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r>
      <w:tr w:rsidR="00CA5D6F" w:rsidRPr="005559B1" w:rsidTr="002A39A9">
        <w:trPr>
          <w:trHeight w:val="288"/>
        </w:trPr>
        <w:tc>
          <w:tcPr>
            <w:tcW w:w="3936"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 xml:space="preserve">Капитальный ремонт водовода № 1, </w:t>
            </w:r>
            <w:r w:rsidRPr="005559B1">
              <w:rPr>
                <w:rFonts w:ascii="PT Astra Serif" w:hAnsi="PT Astra Serif" w:cs="Times New Roman"/>
                <w:sz w:val="24"/>
                <w:szCs w:val="24"/>
              </w:rPr>
              <w:lastRenderedPageBreak/>
              <w:t>диаметром 500 мм, протяжённо</w:t>
            </w:r>
            <w:r w:rsidRPr="005559B1">
              <w:rPr>
                <w:rFonts w:ascii="PT Astra Serif" w:hAnsi="PT Astra Serif" w:cs="Times New Roman"/>
                <w:sz w:val="24"/>
                <w:szCs w:val="24"/>
              </w:rPr>
              <w:softHyphen/>
              <w:t>стью 1000 м, 1 этап</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lastRenderedPageBreak/>
              <w:t>33333</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01.10.2022</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r>
      <w:tr w:rsidR="00CA5D6F" w:rsidRPr="005559B1" w:rsidTr="002A39A9">
        <w:trPr>
          <w:trHeight w:val="288"/>
        </w:trPr>
        <w:tc>
          <w:tcPr>
            <w:tcW w:w="3936"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lastRenderedPageBreak/>
              <w:t>Капитальный ремонт водопровода</w:t>
            </w:r>
            <w:r w:rsidRPr="005559B1">
              <w:rPr>
                <w:rFonts w:ascii="PT Astra Serif" w:hAnsi="PT Astra Serif" w:cs="Times New Roman"/>
                <w:sz w:val="24"/>
                <w:szCs w:val="24"/>
              </w:rPr>
              <w:br/>
              <w:t>по ул. Кирова (от ул. III Интернационала до ул. Кирова, 52), диаметром 300 мм, протяжённостью 2300 м</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36 667</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CA5D6F" w:rsidRPr="005559B1" w:rsidTr="002A39A9">
        <w:trPr>
          <w:trHeight w:val="288"/>
        </w:trPr>
        <w:tc>
          <w:tcPr>
            <w:tcW w:w="3936"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71604F" w:rsidRPr="005559B1">
              <w:rPr>
                <w:rFonts w:ascii="PT Astra Serif" w:hAnsi="PT Astra Serif" w:cs="Times New Roman"/>
                <w:sz w:val="24"/>
                <w:szCs w:val="24"/>
              </w:rPr>
              <w:t xml:space="preserve"> водовода</w:t>
            </w:r>
            <w:r w:rsidR="0071604F" w:rsidRPr="005559B1">
              <w:rPr>
                <w:rFonts w:ascii="PT Astra Serif" w:hAnsi="PT Astra Serif" w:cs="Times New Roman"/>
                <w:sz w:val="24"/>
                <w:szCs w:val="24"/>
              </w:rPr>
              <w:br/>
            </w:r>
            <w:r w:rsidRPr="005559B1">
              <w:rPr>
                <w:rFonts w:ascii="PT Astra Serif" w:hAnsi="PT Astra Serif" w:cs="Times New Roman"/>
                <w:sz w:val="24"/>
                <w:szCs w:val="24"/>
              </w:rPr>
              <w:t>№ 6 диаметром 800-1200 мм, протяжённостью 8700</w:t>
            </w:r>
            <w:r w:rsidRPr="005559B1">
              <w:rPr>
                <w:rFonts w:ascii="PT Astra Serif" w:hAnsi="PT Astra Serif" w:cs="Times New Roman"/>
                <w:color w:val="FF0000"/>
                <w:sz w:val="24"/>
                <w:szCs w:val="24"/>
              </w:rPr>
              <w:t xml:space="preserve"> </w:t>
            </w:r>
            <w:r w:rsidRPr="005559B1">
              <w:rPr>
                <w:rFonts w:ascii="PT Astra Serif" w:hAnsi="PT Astra Serif" w:cs="Times New Roman"/>
                <w:sz w:val="24"/>
                <w:szCs w:val="24"/>
              </w:rPr>
              <w:t>м, 2 этап</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651667</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CA5D6F" w:rsidRPr="005559B1" w:rsidTr="002A39A9">
        <w:trPr>
          <w:trHeight w:val="288"/>
        </w:trPr>
        <w:tc>
          <w:tcPr>
            <w:tcW w:w="3936"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водовода</w:t>
            </w:r>
            <w:r w:rsidR="0071604F" w:rsidRPr="005559B1">
              <w:rPr>
                <w:rFonts w:ascii="PT Astra Serif" w:hAnsi="PT Astra Serif" w:cs="Times New Roman"/>
                <w:sz w:val="24"/>
                <w:szCs w:val="24"/>
              </w:rPr>
              <w:br/>
            </w:r>
            <w:r w:rsidRPr="005559B1">
              <w:rPr>
                <w:rFonts w:ascii="PT Astra Serif" w:hAnsi="PT Astra Serif" w:cs="Times New Roman"/>
                <w:sz w:val="24"/>
                <w:szCs w:val="24"/>
              </w:rPr>
              <w:t>№ 1, диаметром 500 мм, протяжённо</w:t>
            </w:r>
            <w:r w:rsidRPr="005559B1">
              <w:rPr>
                <w:rFonts w:ascii="PT Astra Serif" w:hAnsi="PT Astra Serif" w:cs="Times New Roman"/>
                <w:sz w:val="24"/>
                <w:szCs w:val="24"/>
              </w:rPr>
              <w:softHyphen/>
              <w:t>стью 4800 м, 2 этап</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86667</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CA5D6F" w:rsidRPr="005559B1" w:rsidTr="002A39A9">
        <w:trPr>
          <w:trHeight w:val="288"/>
        </w:trPr>
        <w:tc>
          <w:tcPr>
            <w:tcW w:w="3936"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w:t>
            </w:r>
            <w:r w:rsidR="0071604F" w:rsidRPr="005559B1">
              <w:rPr>
                <w:rFonts w:ascii="PT Astra Serif" w:hAnsi="PT Astra Serif" w:cs="Times New Roman"/>
                <w:sz w:val="24"/>
                <w:szCs w:val="24"/>
              </w:rPr>
              <w:t xml:space="preserve"> водовода</w:t>
            </w:r>
            <w:r w:rsidR="0071604F" w:rsidRPr="005559B1">
              <w:rPr>
                <w:rFonts w:ascii="PT Astra Serif" w:hAnsi="PT Astra Serif" w:cs="Times New Roman"/>
                <w:sz w:val="24"/>
                <w:szCs w:val="24"/>
              </w:rPr>
              <w:br/>
            </w:r>
            <w:r w:rsidRPr="005559B1">
              <w:rPr>
                <w:rFonts w:ascii="PT Astra Serif" w:hAnsi="PT Astra Serif" w:cs="Times New Roman"/>
                <w:sz w:val="24"/>
                <w:szCs w:val="24"/>
              </w:rPr>
              <w:t>№ 4, диаметром 800-1000 мм, протяжённостью 10200 м</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484 000</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CA5D6F" w:rsidRPr="005559B1" w:rsidTr="002A39A9">
        <w:trPr>
          <w:trHeight w:val="288"/>
        </w:trPr>
        <w:tc>
          <w:tcPr>
            <w:tcW w:w="3936"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 xml:space="preserve">Капитальный ремонт водопровода по </w:t>
            </w:r>
            <w:proofErr w:type="spellStart"/>
            <w:r w:rsidRPr="005559B1">
              <w:rPr>
                <w:rFonts w:ascii="PT Astra Serif" w:hAnsi="PT Astra Serif" w:cs="Times New Roman"/>
                <w:sz w:val="24"/>
                <w:szCs w:val="24"/>
              </w:rPr>
              <w:t>пр-кту</w:t>
            </w:r>
            <w:proofErr w:type="spellEnd"/>
            <w:r w:rsidRPr="005559B1">
              <w:rPr>
                <w:rFonts w:ascii="PT Astra Serif" w:hAnsi="PT Astra Serif" w:cs="Times New Roman"/>
                <w:sz w:val="24"/>
                <w:szCs w:val="24"/>
              </w:rPr>
              <w:t xml:space="preserve"> Ульяновскому (от </w:t>
            </w:r>
            <w:proofErr w:type="spellStart"/>
            <w:r w:rsidRPr="005559B1">
              <w:rPr>
                <w:rFonts w:ascii="PT Astra Serif" w:hAnsi="PT Astra Serif" w:cs="Times New Roman"/>
                <w:sz w:val="24"/>
                <w:szCs w:val="24"/>
              </w:rPr>
              <w:t>пр-кта</w:t>
            </w:r>
            <w:proofErr w:type="spellEnd"/>
            <w:r w:rsidRPr="005559B1">
              <w:rPr>
                <w:rFonts w:ascii="PT Astra Serif" w:hAnsi="PT Astra Serif" w:cs="Times New Roman"/>
                <w:sz w:val="24"/>
                <w:szCs w:val="24"/>
              </w:rPr>
              <w:t xml:space="preserve"> Созидателей до </w:t>
            </w:r>
            <w:proofErr w:type="spellStart"/>
            <w:r w:rsidRPr="005559B1">
              <w:rPr>
                <w:rFonts w:ascii="PT Astra Serif" w:hAnsi="PT Astra Serif" w:cs="Times New Roman"/>
                <w:sz w:val="24"/>
                <w:szCs w:val="24"/>
              </w:rPr>
              <w:t>пр-кта</w:t>
            </w:r>
            <w:proofErr w:type="spellEnd"/>
            <w:r w:rsidRPr="005559B1">
              <w:rPr>
                <w:rFonts w:ascii="PT Astra Serif" w:hAnsi="PT Astra Serif" w:cs="Times New Roman"/>
                <w:sz w:val="24"/>
                <w:szCs w:val="24"/>
              </w:rPr>
              <w:t xml:space="preserve"> Авиастро</w:t>
            </w:r>
            <w:r w:rsidRPr="005559B1">
              <w:rPr>
                <w:rFonts w:ascii="PT Astra Serif" w:hAnsi="PT Astra Serif" w:cs="Times New Roman"/>
                <w:sz w:val="24"/>
                <w:szCs w:val="24"/>
              </w:rPr>
              <w:softHyphen/>
              <w:t>ителей), диаметром 400 мм, протяжённостью 1800 м</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35833</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CA5D6F" w:rsidRPr="005559B1" w:rsidTr="002A39A9">
        <w:trPr>
          <w:trHeight w:val="288"/>
        </w:trPr>
        <w:tc>
          <w:tcPr>
            <w:tcW w:w="3936" w:type="dxa"/>
            <w:noWrap/>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сетей водоснабжения диаметром от 100 до 300 мм в муниципально</w:t>
            </w:r>
            <w:r w:rsidR="0071604F" w:rsidRPr="005559B1">
              <w:rPr>
                <w:rFonts w:ascii="PT Astra Serif" w:hAnsi="PT Astra Serif" w:cs="Times New Roman"/>
                <w:sz w:val="24"/>
                <w:szCs w:val="24"/>
              </w:rPr>
              <w:t>м образовании «город Ульяновск»</w:t>
            </w:r>
            <w:r w:rsidR="0071604F" w:rsidRPr="005559B1">
              <w:rPr>
                <w:rFonts w:ascii="PT Astra Serif" w:hAnsi="PT Astra Serif" w:cs="Times New Roman"/>
                <w:sz w:val="24"/>
                <w:szCs w:val="24"/>
              </w:rPr>
              <w:br/>
            </w:r>
            <w:r w:rsidRPr="005559B1">
              <w:rPr>
                <w:rFonts w:ascii="PT Astra Serif" w:hAnsi="PT Astra Serif" w:cs="Times New Roman"/>
                <w:sz w:val="24"/>
                <w:szCs w:val="24"/>
              </w:rPr>
              <w:t xml:space="preserve">(в том числе: с. Лаишевка, диаметром 160 мм, протяжённостью 3500 м; п. Пригородный, диаметром 300 мм, протяжённостью 4200 м.; квартала между с. </w:t>
            </w:r>
            <w:proofErr w:type="gramStart"/>
            <w:r w:rsidRPr="005559B1">
              <w:rPr>
                <w:rFonts w:ascii="PT Astra Serif" w:hAnsi="PT Astra Serif" w:cs="Times New Roman"/>
                <w:sz w:val="24"/>
                <w:szCs w:val="24"/>
              </w:rPr>
              <w:t>Луговое</w:t>
            </w:r>
            <w:proofErr w:type="gramEnd"/>
            <w:r w:rsidRPr="005559B1">
              <w:rPr>
                <w:rFonts w:ascii="PT Astra Serif" w:hAnsi="PT Astra Serif" w:cs="Times New Roman"/>
                <w:sz w:val="24"/>
                <w:szCs w:val="24"/>
              </w:rPr>
              <w:t xml:space="preserve"> и с. Кувшиновка, диаметром 300 мм, протяжённостью 9300 м)</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30 000</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CA5D6F" w:rsidRPr="005559B1" w:rsidTr="002A39A9">
        <w:trPr>
          <w:trHeight w:val="288"/>
        </w:trPr>
        <w:tc>
          <w:tcPr>
            <w:tcW w:w="3936" w:type="dxa"/>
            <w:noWrap/>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системы обеззараживания воды с помощью диоксида хлора на насосной фильтровальной станции</w:t>
            </w:r>
          </w:p>
        </w:tc>
        <w:tc>
          <w:tcPr>
            <w:tcW w:w="2104" w:type="dxa"/>
          </w:tcPr>
          <w:p w:rsidR="00CA5D6F" w:rsidRPr="005559B1" w:rsidRDefault="00CA5D6F" w:rsidP="00B7395B">
            <w:pPr>
              <w:jc w:val="center"/>
              <w:rPr>
                <w:rFonts w:ascii="PT Astra Serif" w:hAnsi="PT Astra Serif" w:cs="Times New Roman"/>
                <w:sz w:val="24"/>
                <w:szCs w:val="24"/>
              </w:rPr>
            </w:pP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CA5D6F" w:rsidRPr="005559B1" w:rsidTr="002A39A9">
        <w:trPr>
          <w:trHeight w:val="288"/>
        </w:trPr>
        <w:tc>
          <w:tcPr>
            <w:tcW w:w="3936" w:type="dxa"/>
            <w:noWrap/>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артезианской скважины Архангельского грунтового водозабора</w:t>
            </w:r>
          </w:p>
        </w:tc>
        <w:tc>
          <w:tcPr>
            <w:tcW w:w="2104"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20 167</w:t>
            </w:r>
          </w:p>
        </w:tc>
        <w:tc>
          <w:tcPr>
            <w:tcW w:w="1923"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CA5D6F" w:rsidRPr="005559B1" w:rsidTr="002A39A9">
        <w:trPr>
          <w:trHeight w:val="288"/>
        </w:trPr>
        <w:tc>
          <w:tcPr>
            <w:tcW w:w="3936" w:type="dxa"/>
            <w:noWrap/>
          </w:tcPr>
          <w:p w:rsidR="00CA5D6F" w:rsidRPr="005559B1" w:rsidRDefault="00CA5D6F" w:rsidP="0071604F">
            <w:pPr>
              <w:ind w:right="-1"/>
              <w:jc w:val="both"/>
              <w:rPr>
                <w:rFonts w:ascii="PT Astra Serif" w:hAnsi="PT Astra Serif" w:cs="Times New Roman"/>
                <w:b/>
                <w:bCs/>
                <w:sz w:val="24"/>
                <w:szCs w:val="24"/>
              </w:rPr>
            </w:pPr>
            <w:r w:rsidRPr="005559B1">
              <w:rPr>
                <w:rFonts w:ascii="PT Astra Serif" w:hAnsi="PT Astra Serif" w:cs="Times New Roman"/>
                <w:b/>
                <w:bCs/>
                <w:sz w:val="24"/>
                <w:szCs w:val="24"/>
              </w:rPr>
              <w:t>Итого капитальных затрат с НДС в ценах действующих лет</w:t>
            </w:r>
          </w:p>
        </w:tc>
        <w:tc>
          <w:tcPr>
            <w:tcW w:w="2104" w:type="dxa"/>
          </w:tcPr>
          <w:p w:rsidR="00CA5D6F" w:rsidRPr="005559B1" w:rsidRDefault="00CA5D6F" w:rsidP="00B7395B">
            <w:pPr>
              <w:jc w:val="center"/>
              <w:rPr>
                <w:rFonts w:ascii="PT Astra Serif" w:hAnsi="PT Astra Serif" w:cs="Times New Roman"/>
                <w:b/>
                <w:bCs/>
                <w:sz w:val="24"/>
                <w:szCs w:val="24"/>
              </w:rPr>
            </w:pPr>
            <w:r w:rsidRPr="005559B1">
              <w:rPr>
                <w:rFonts w:ascii="PT Astra Serif" w:hAnsi="PT Astra Serif" w:cs="Times New Roman"/>
                <w:b/>
                <w:bCs/>
                <w:sz w:val="24"/>
                <w:szCs w:val="24"/>
              </w:rPr>
              <w:t>2276000</w:t>
            </w:r>
          </w:p>
        </w:tc>
        <w:tc>
          <w:tcPr>
            <w:tcW w:w="1923" w:type="dxa"/>
          </w:tcPr>
          <w:p w:rsidR="00CA5D6F" w:rsidRPr="005559B1" w:rsidRDefault="00CA5D6F" w:rsidP="00B7395B">
            <w:pPr>
              <w:jc w:val="center"/>
              <w:rPr>
                <w:rFonts w:ascii="PT Astra Serif" w:hAnsi="PT Astra Serif" w:cs="Times New Roman"/>
                <w:b/>
                <w:bCs/>
                <w:sz w:val="24"/>
                <w:szCs w:val="24"/>
              </w:rPr>
            </w:pPr>
            <w:r w:rsidRPr="005559B1">
              <w:rPr>
                <w:rFonts w:ascii="PT Astra Serif" w:hAnsi="PT Astra Serif" w:cs="Times New Roman"/>
                <w:b/>
                <w:bCs/>
                <w:sz w:val="24"/>
                <w:szCs w:val="24"/>
              </w:rPr>
              <w:t>х</w:t>
            </w:r>
          </w:p>
        </w:tc>
        <w:tc>
          <w:tcPr>
            <w:tcW w:w="1665" w:type="dxa"/>
          </w:tcPr>
          <w:p w:rsidR="00CA5D6F" w:rsidRPr="005559B1" w:rsidRDefault="00CA5D6F" w:rsidP="00B7395B">
            <w:pPr>
              <w:jc w:val="center"/>
              <w:rPr>
                <w:rFonts w:ascii="PT Astra Serif" w:hAnsi="PT Astra Serif" w:cs="Times New Roman"/>
                <w:b/>
                <w:bCs/>
                <w:sz w:val="24"/>
                <w:szCs w:val="24"/>
              </w:rPr>
            </w:pPr>
            <w:r w:rsidRPr="005559B1">
              <w:rPr>
                <w:rFonts w:ascii="PT Astra Serif" w:hAnsi="PT Astra Serif" w:cs="Times New Roman"/>
                <w:b/>
                <w:bCs/>
                <w:sz w:val="24"/>
                <w:szCs w:val="24"/>
              </w:rPr>
              <w:t>х</w:t>
            </w:r>
          </w:p>
        </w:tc>
      </w:tr>
    </w:tbl>
    <w:p w:rsidR="009D425A" w:rsidRPr="005559B1" w:rsidRDefault="009D425A" w:rsidP="00661CE1">
      <w:pPr>
        <w:spacing w:after="0" w:line="240" w:lineRule="auto"/>
        <w:jc w:val="both"/>
        <w:rPr>
          <w:rFonts w:ascii="PT Astra Serif" w:hAnsi="PT Astra Serif" w:cs="Times New Roman"/>
          <w:b/>
          <w:sz w:val="28"/>
          <w:szCs w:val="28"/>
        </w:rPr>
      </w:pPr>
    </w:p>
    <w:p w:rsidR="00661CE1" w:rsidRPr="005559B1" w:rsidRDefault="00E010DF" w:rsidP="00661CE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w:t>
      </w:r>
      <w:r w:rsidR="004F17E1" w:rsidRPr="005559B1">
        <w:rPr>
          <w:rFonts w:ascii="PT Astra Serif" w:hAnsi="PT Astra Serif" w:cs="Times New Roman"/>
          <w:b/>
          <w:sz w:val="28"/>
          <w:szCs w:val="28"/>
        </w:rPr>
        <w:t>6</w:t>
      </w:r>
      <w:r w:rsidR="00661CE1" w:rsidRPr="005559B1">
        <w:rPr>
          <w:rFonts w:ascii="PT Astra Serif" w:hAnsi="PT Astra Serif" w:cs="Times New Roman"/>
          <w:b/>
          <w:sz w:val="28"/>
          <w:szCs w:val="28"/>
        </w:rPr>
        <w:t>.5. Программа инвестиционных проектов в водоотведении</w:t>
      </w:r>
    </w:p>
    <w:p w:rsidR="00661CE1" w:rsidRPr="005559B1" w:rsidRDefault="00661CE1" w:rsidP="00661CE1">
      <w:pPr>
        <w:spacing w:after="0" w:line="240" w:lineRule="auto"/>
        <w:jc w:val="center"/>
        <w:rPr>
          <w:rFonts w:ascii="PT Astra Serif" w:hAnsi="PT Astra Serif" w:cs="Times New Roman"/>
          <w:b/>
          <w:sz w:val="28"/>
          <w:szCs w:val="28"/>
        </w:rPr>
      </w:pPr>
    </w:p>
    <w:p w:rsidR="00CA5D6F" w:rsidRPr="005559B1" w:rsidRDefault="00661CE1" w:rsidP="00661CE1">
      <w:pPr>
        <w:spacing w:after="0" w:line="240" w:lineRule="auto"/>
        <w:rPr>
          <w:rFonts w:ascii="PT Astra Serif" w:hAnsi="PT Astra Serif" w:cs="Times New Roman"/>
          <w:b/>
          <w:sz w:val="28"/>
          <w:szCs w:val="28"/>
        </w:rPr>
      </w:pPr>
      <w:r w:rsidRPr="005559B1">
        <w:rPr>
          <w:rFonts w:ascii="PT Astra Serif" w:hAnsi="PT Astra Serif" w:cs="Times New Roman"/>
          <w:b/>
          <w:sz w:val="28"/>
          <w:szCs w:val="28"/>
        </w:rPr>
        <w:t>Таблица 1</w:t>
      </w:r>
      <w:r w:rsidR="00B04AC8" w:rsidRPr="005559B1">
        <w:rPr>
          <w:rFonts w:ascii="PT Astra Serif" w:hAnsi="PT Astra Serif" w:cs="Times New Roman"/>
          <w:b/>
          <w:sz w:val="28"/>
          <w:szCs w:val="28"/>
        </w:rPr>
        <w:t>8</w:t>
      </w:r>
      <w:r w:rsidRPr="005559B1">
        <w:rPr>
          <w:rFonts w:ascii="PT Astra Serif" w:hAnsi="PT Astra Serif" w:cs="Times New Roman"/>
          <w:b/>
          <w:sz w:val="28"/>
          <w:szCs w:val="28"/>
        </w:rPr>
        <w:t xml:space="preserve"> – Программа инвестиционных проектов в водоотведении в </w:t>
      </w:r>
      <w:r w:rsidR="009D425A" w:rsidRPr="005559B1">
        <w:rPr>
          <w:rFonts w:ascii="PT Astra Serif" w:hAnsi="PT Astra Serif" w:cs="Times New Roman"/>
          <w:b/>
          <w:sz w:val="28"/>
          <w:szCs w:val="28"/>
        </w:rPr>
        <w:t>муниципальном образовании «город Ульяновск»</w:t>
      </w:r>
    </w:p>
    <w:p w:rsidR="009D425A" w:rsidRPr="005559B1" w:rsidRDefault="009D425A" w:rsidP="00661CE1">
      <w:pPr>
        <w:spacing w:after="0" w:line="240" w:lineRule="auto"/>
        <w:rPr>
          <w:rFonts w:ascii="PT Astra Serif" w:hAnsi="PT Astra Serif" w:cs="Times New Roman"/>
          <w:b/>
          <w:sz w:val="28"/>
          <w:szCs w:val="28"/>
        </w:rPr>
      </w:pPr>
    </w:p>
    <w:tbl>
      <w:tblPr>
        <w:tblStyle w:val="a7"/>
        <w:tblW w:w="0" w:type="auto"/>
        <w:tblLook w:val="04A0"/>
      </w:tblPr>
      <w:tblGrid>
        <w:gridCol w:w="3823"/>
        <w:gridCol w:w="2268"/>
        <w:gridCol w:w="1872"/>
        <w:gridCol w:w="1665"/>
      </w:tblGrid>
      <w:tr w:rsidR="0071604F" w:rsidRPr="005559B1" w:rsidTr="00B7395B">
        <w:trPr>
          <w:trHeight w:val="288"/>
        </w:trPr>
        <w:tc>
          <w:tcPr>
            <w:tcW w:w="3823" w:type="dxa"/>
            <w:noWrap/>
            <w:vAlign w:val="center"/>
            <w:hideMark/>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Мероприятия</w:t>
            </w:r>
          </w:p>
        </w:tc>
        <w:tc>
          <w:tcPr>
            <w:tcW w:w="2268" w:type="dxa"/>
            <w:vAlign w:val="center"/>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Величина капитальных затрат, тыс. рублей</w:t>
            </w:r>
          </w:p>
        </w:tc>
        <w:tc>
          <w:tcPr>
            <w:tcW w:w="1872" w:type="dxa"/>
            <w:vAlign w:val="center"/>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Начало строительства</w:t>
            </w:r>
          </w:p>
        </w:tc>
        <w:tc>
          <w:tcPr>
            <w:tcW w:w="1665" w:type="dxa"/>
            <w:vAlign w:val="center"/>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Ввод в эксплуатацию</w:t>
            </w:r>
          </w:p>
        </w:tc>
      </w:tr>
      <w:tr w:rsidR="0071604F" w:rsidRPr="005559B1" w:rsidTr="00B7395B">
        <w:trPr>
          <w:trHeight w:val="288"/>
        </w:trPr>
        <w:tc>
          <w:tcPr>
            <w:tcW w:w="3823" w:type="dxa"/>
            <w:noWrap/>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lastRenderedPageBreak/>
              <w:t>Капитальный ремонт напорного коллектора главной насосной станции в Правобережье диаметром 1020 мм от камеры переключения главной насосной станции до городских очистных сооружений канализации, протяжённостью 6700 м</w:t>
            </w:r>
          </w:p>
        </w:tc>
        <w:tc>
          <w:tcPr>
            <w:tcW w:w="2268" w:type="dxa"/>
          </w:tcPr>
          <w:p w:rsidR="00CA5D6F" w:rsidRPr="005559B1" w:rsidRDefault="00CA5D6F" w:rsidP="00B7395B">
            <w:pPr>
              <w:tabs>
                <w:tab w:val="left" w:pos="-107"/>
              </w:tabs>
              <w:jc w:val="center"/>
              <w:rPr>
                <w:rFonts w:ascii="PT Astra Serif" w:hAnsi="PT Astra Serif" w:cs="Times New Roman"/>
                <w:sz w:val="24"/>
                <w:szCs w:val="24"/>
              </w:rPr>
            </w:pPr>
            <w:r w:rsidRPr="005559B1">
              <w:rPr>
                <w:rFonts w:ascii="PT Astra Serif" w:hAnsi="PT Astra Serif" w:cs="Times New Roman"/>
                <w:sz w:val="24"/>
                <w:szCs w:val="24"/>
              </w:rPr>
              <w:t>31667</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01.10.2022</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r>
      <w:tr w:rsidR="0071604F" w:rsidRPr="005559B1" w:rsidTr="00B7395B">
        <w:trPr>
          <w:trHeight w:val="288"/>
        </w:trPr>
        <w:tc>
          <w:tcPr>
            <w:tcW w:w="3823" w:type="dxa"/>
            <w:noWrap/>
            <w:hideMark/>
          </w:tcPr>
          <w:p w:rsidR="00CA5D6F" w:rsidRPr="005559B1" w:rsidRDefault="00CA5D6F" w:rsidP="00B7395B">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самотечной канализации (методом санации) диаметром 1200-2000 мм от ул. Гайдара до КНС№ 14, протяжённостью 5100 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379167</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01.10.2022</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r>
      <w:tr w:rsidR="0071604F" w:rsidRPr="005559B1" w:rsidTr="00B7395B">
        <w:trPr>
          <w:trHeight w:val="288"/>
        </w:trPr>
        <w:tc>
          <w:tcPr>
            <w:tcW w:w="3823"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 xml:space="preserve">Капитальный ремонт централизованной системы водоотведения </w:t>
            </w:r>
            <w:proofErr w:type="gramStart"/>
            <w:r w:rsidRPr="005559B1">
              <w:rPr>
                <w:rFonts w:ascii="PT Astra Serif" w:hAnsi="PT Astra Serif" w:cs="Times New Roman"/>
                <w:sz w:val="24"/>
                <w:szCs w:val="24"/>
              </w:rPr>
              <w:t>с</w:t>
            </w:r>
            <w:proofErr w:type="gramEnd"/>
            <w:r w:rsidRPr="005559B1">
              <w:rPr>
                <w:rFonts w:ascii="PT Astra Serif" w:hAnsi="PT Astra Serif" w:cs="Times New Roman"/>
                <w:sz w:val="24"/>
                <w:szCs w:val="24"/>
              </w:rPr>
              <w:t xml:space="preserve">. </w:t>
            </w:r>
            <w:proofErr w:type="gramStart"/>
            <w:r w:rsidRPr="005559B1">
              <w:rPr>
                <w:rFonts w:ascii="PT Astra Serif" w:hAnsi="PT Astra Serif" w:cs="Times New Roman"/>
                <w:sz w:val="24"/>
                <w:szCs w:val="24"/>
              </w:rPr>
              <w:t>Кротовка</w:t>
            </w:r>
            <w:proofErr w:type="gramEnd"/>
            <w:r w:rsidRPr="005559B1">
              <w:rPr>
                <w:rFonts w:ascii="PT Astra Serif" w:hAnsi="PT Astra Serif" w:cs="Times New Roman"/>
                <w:sz w:val="24"/>
                <w:szCs w:val="24"/>
              </w:rPr>
              <w:t xml:space="preserve"> (двух напорных линий от КНС в с. Кротовка до КНС</w:t>
            </w:r>
            <w:r w:rsidR="0071604F" w:rsidRPr="005559B1">
              <w:rPr>
                <w:rFonts w:ascii="PT Astra Serif" w:hAnsi="PT Astra Serif" w:cs="Times New Roman"/>
                <w:sz w:val="24"/>
                <w:szCs w:val="24"/>
              </w:rPr>
              <w:t xml:space="preserve"> </w:t>
            </w:r>
            <w:r w:rsidRPr="005559B1">
              <w:rPr>
                <w:rFonts w:ascii="PT Astra Serif" w:hAnsi="PT Astra Serif" w:cs="Times New Roman"/>
                <w:sz w:val="24"/>
                <w:szCs w:val="24"/>
              </w:rPr>
              <w:t>с. Баратаевка и далее до ул. Ефремова, 2 диаметра 225 мм, протяжённостью 11700 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183333</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01.10.2022</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r>
      <w:tr w:rsidR="0071604F" w:rsidRPr="005559B1" w:rsidTr="00B7395B">
        <w:trPr>
          <w:trHeight w:val="288"/>
        </w:trPr>
        <w:tc>
          <w:tcPr>
            <w:tcW w:w="3823"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канализационного коллектора диаметром 200 мм</w:t>
            </w:r>
            <w:r w:rsidR="0071604F" w:rsidRPr="005559B1">
              <w:rPr>
                <w:rFonts w:ascii="PT Astra Serif" w:hAnsi="PT Astra Serif" w:cs="Times New Roman"/>
                <w:sz w:val="24"/>
                <w:szCs w:val="24"/>
              </w:rPr>
              <w:t xml:space="preserve"> </w:t>
            </w:r>
            <w:r w:rsidRPr="005559B1">
              <w:rPr>
                <w:rFonts w:ascii="PT Astra Serif" w:hAnsi="PT Astra Serif" w:cs="Times New Roman"/>
                <w:sz w:val="24"/>
                <w:szCs w:val="24"/>
              </w:rPr>
              <w:t>по ул. Радищева, протяжённостью 900 м, с увеличением диаметра на 400 мм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26667</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01.10.2022</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r>
      <w:tr w:rsidR="0071604F" w:rsidRPr="005559B1" w:rsidTr="00B7395B">
        <w:trPr>
          <w:trHeight w:val="288"/>
        </w:trPr>
        <w:tc>
          <w:tcPr>
            <w:tcW w:w="3823" w:type="dxa"/>
            <w:noWrap/>
            <w:hideMark/>
          </w:tcPr>
          <w:p w:rsidR="00CA5D6F" w:rsidRPr="005559B1" w:rsidRDefault="00CA5D6F" w:rsidP="00B7395B">
            <w:pPr>
              <w:ind w:right="-1"/>
              <w:jc w:val="both"/>
              <w:rPr>
                <w:rFonts w:ascii="PT Astra Serif" w:hAnsi="PT Astra Serif" w:cs="Times New Roman"/>
                <w:sz w:val="24"/>
                <w:szCs w:val="24"/>
              </w:rPr>
            </w:pPr>
            <w:r w:rsidRPr="005559B1">
              <w:rPr>
                <w:rFonts w:ascii="PT Astra Serif" w:hAnsi="PT Astra Serif" w:cs="Times New Roman"/>
                <w:sz w:val="24"/>
                <w:szCs w:val="24"/>
              </w:rPr>
              <w:t xml:space="preserve"> Капитальный ремонт самотечного коллектора до камеры гашения КНС-12, диаметром 1000-1200 мм, протяжённостью 3580 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170833</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71604F" w:rsidRPr="005559B1" w:rsidTr="00B7395B">
        <w:trPr>
          <w:trHeight w:val="288"/>
        </w:trPr>
        <w:tc>
          <w:tcPr>
            <w:tcW w:w="3823" w:type="dxa"/>
            <w:noWrap/>
            <w:hideMark/>
          </w:tcPr>
          <w:p w:rsidR="00CA5D6F" w:rsidRPr="005559B1" w:rsidRDefault="00CA5D6F" w:rsidP="00B7395B">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напорных коллекторов 2 диаметра 800 мм от КНС-5 до Городских Очистных Сооружений Канализации Правобережья, протяжённостью 5700 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306667</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71604F" w:rsidRPr="005559B1" w:rsidTr="00B7395B">
        <w:trPr>
          <w:trHeight w:val="288"/>
        </w:trPr>
        <w:tc>
          <w:tcPr>
            <w:tcW w:w="3823" w:type="dxa"/>
            <w:noWrap/>
            <w:hideMark/>
          </w:tcPr>
          <w:p w:rsidR="00CA5D6F" w:rsidRPr="005559B1" w:rsidRDefault="00CA5D6F" w:rsidP="0071604F">
            <w:pPr>
              <w:ind w:right="-1"/>
              <w:jc w:val="both"/>
              <w:rPr>
                <w:rFonts w:ascii="PT Astra Serif" w:hAnsi="PT Astra Serif" w:cs="Times New Roman"/>
                <w:sz w:val="24"/>
                <w:szCs w:val="24"/>
              </w:rPr>
            </w:pPr>
            <w:r w:rsidRPr="005559B1">
              <w:rPr>
                <w:rFonts w:ascii="PT Astra Serif" w:hAnsi="PT Astra Serif" w:cs="Times New Roman"/>
                <w:sz w:val="24"/>
                <w:szCs w:val="24"/>
              </w:rPr>
              <w:t xml:space="preserve">Капитальный ремонт самотечного коллектора по ул. </w:t>
            </w:r>
            <w:proofErr w:type="spellStart"/>
            <w:r w:rsidRPr="005559B1">
              <w:rPr>
                <w:rFonts w:ascii="PT Astra Serif" w:hAnsi="PT Astra Serif" w:cs="Times New Roman"/>
                <w:sz w:val="24"/>
                <w:szCs w:val="24"/>
              </w:rPr>
              <w:t>Рябикова</w:t>
            </w:r>
            <w:proofErr w:type="spellEnd"/>
            <w:r w:rsidRPr="005559B1">
              <w:rPr>
                <w:rFonts w:ascii="PT Astra Serif" w:hAnsi="PT Astra Serif" w:cs="Times New Roman"/>
                <w:sz w:val="24"/>
                <w:szCs w:val="24"/>
              </w:rPr>
              <w:t xml:space="preserve"> (от</w:t>
            </w:r>
            <w:r w:rsidRPr="005559B1">
              <w:rPr>
                <w:rFonts w:ascii="PT Astra Serif" w:hAnsi="PT Astra Serif" w:cs="Times New Roman"/>
                <w:sz w:val="24"/>
                <w:szCs w:val="24"/>
              </w:rPr>
              <w:br/>
              <w:t>ул. Отрадной до ул. Промышлен</w:t>
            </w:r>
            <w:r w:rsidRPr="005559B1">
              <w:rPr>
                <w:rFonts w:ascii="PT Astra Serif" w:hAnsi="PT Astra Serif" w:cs="Times New Roman"/>
                <w:sz w:val="24"/>
                <w:szCs w:val="24"/>
              </w:rPr>
              <w:softHyphen/>
              <w:t>ной), диаметром 800 мм, протяжён</w:t>
            </w:r>
            <w:r w:rsidRPr="005559B1">
              <w:rPr>
                <w:rFonts w:ascii="PT Astra Serif" w:hAnsi="PT Astra Serif" w:cs="Times New Roman"/>
                <w:sz w:val="24"/>
                <w:szCs w:val="24"/>
              </w:rPr>
              <w:softHyphen/>
              <w:t>ностью 2100 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145000</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71604F" w:rsidRPr="005559B1" w:rsidTr="00B7395B">
        <w:trPr>
          <w:trHeight w:val="288"/>
        </w:trPr>
        <w:tc>
          <w:tcPr>
            <w:tcW w:w="3823" w:type="dxa"/>
            <w:noWrap/>
            <w:hideMark/>
          </w:tcPr>
          <w:p w:rsidR="00CA5D6F" w:rsidRPr="005559B1" w:rsidRDefault="00CA5D6F" w:rsidP="00B7395B">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канализационного коллектора диаметром 600 мм</w:t>
            </w:r>
            <w:r w:rsidRPr="005559B1">
              <w:rPr>
                <w:rFonts w:ascii="PT Astra Serif" w:hAnsi="PT Astra Serif" w:cs="Times New Roman"/>
                <w:sz w:val="24"/>
                <w:szCs w:val="24"/>
              </w:rPr>
              <w:br/>
              <w:t>от ул. Лихачева до КНС-12а, протяжённостью 1000 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42 500</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01.01.2023</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71604F" w:rsidRPr="005559B1" w:rsidTr="00B7395B">
        <w:trPr>
          <w:trHeight w:val="288"/>
        </w:trPr>
        <w:tc>
          <w:tcPr>
            <w:tcW w:w="3823" w:type="dxa"/>
            <w:noWrap/>
            <w:hideMark/>
          </w:tcPr>
          <w:p w:rsidR="00CA5D6F" w:rsidRPr="005559B1" w:rsidRDefault="00CA5D6F" w:rsidP="00B7395B">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напорных коллекторов КНС-6, 2 диаметра 600 мм, протяжённостью 3200 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130000</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71604F" w:rsidRPr="005559B1" w:rsidTr="00B7395B">
        <w:trPr>
          <w:trHeight w:val="288"/>
        </w:trPr>
        <w:tc>
          <w:tcPr>
            <w:tcW w:w="3823" w:type="dxa"/>
            <w:noWrap/>
            <w:hideMark/>
          </w:tcPr>
          <w:p w:rsidR="00CA5D6F" w:rsidRPr="005559B1" w:rsidRDefault="00CA5D6F" w:rsidP="00B7395B">
            <w:pPr>
              <w:ind w:right="-1"/>
              <w:jc w:val="both"/>
              <w:rPr>
                <w:rFonts w:ascii="PT Astra Serif" w:hAnsi="PT Astra Serif" w:cs="Times New Roman"/>
                <w:sz w:val="24"/>
                <w:szCs w:val="24"/>
              </w:rPr>
            </w:pPr>
            <w:r w:rsidRPr="005559B1">
              <w:rPr>
                <w:rFonts w:ascii="PT Astra Serif" w:hAnsi="PT Astra Serif" w:cs="Times New Roman"/>
                <w:sz w:val="24"/>
                <w:szCs w:val="24"/>
              </w:rPr>
              <w:t>Капитальный ремонт напорных коллекторов КНС-1, 2 диаметра 700 мм, протяжённостью 5800 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266667</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71604F" w:rsidRPr="005559B1" w:rsidTr="00B7395B">
        <w:trPr>
          <w:trHeight w:val="288"/>
        </w:trPr>
        <w:tc>
          <w:tcPr>
            <w:tcW w:w="3823" w:type="dxa"/>
            <w:noWrap/>
            <w:hideMark/>
          </w:tcPr>
          <w:p w:rsidR="00CA5D6F" w:rsidRPr="005559B1" w:rsidRDefault="00CA5D6F" w:rsidP="00B7395B">
            <w:pPr>
              <w:ind w:right="-1"/>
              <w:jc w:val="both"/>
              <w:rPr>
                <w:rFonts w:ascii="PT Astra Serif" w:hAnsi="PT Astra Serif" w:cs="Times New Roman"/>
                <w:sz w:val="24"/>
                <w:szCs w:val="24"/>
              </w:rPr>
            </w:pPr>
            <w:r w:rsidRPr="005559B1">
              <w:rPr>
                <w:rFonts w:ascii="PT Astra Serif" w:hAnsi="PT Astra Serif" w:cs="Times New Roman"/>
                <w:sz w:val="24"/>
                <w:szCs w:val="24"/>
              </w:rPr>
              <w:t xml:space="preserve">Капитальный ремонт второй нитки </w:t>
            </w:r>
            <w:r w:rsidRPr="005559B1">
              <w:rPr>
                <w:rFonts w:ascii="PT Astra Serif" w:hAnsi="PT Astra Serif" w:cs="Times New Roman"/>
                <w:sz w:val="24"/>
                <w:szCs w:val="24"/>
              </w:rPr>
              <w:lastRenderedPageBreak/>
              <w:t>напорного коллектора КНС-3</w:t>
            </w:r>
            <w:r w:rsidRPr="005559B1">
              <w:rPr>
                <w:rFonts w:ascii="PT Astra Serif" w:hAnsi="PT Astra Serif" w:cs="Times New Roman"/>
                <w:sz w:val="24"/>
                <w:szCs w:val="24"/>
              </w:rPr>
              <w:br/>
              <w:t>в районе КНС-12, диаметром</w:t>
            </w:r>
            <w:r w:rsidRPr="005559B1">
              <w:rPr>
                <w:rFonts w:ascii="PT Astra Serif" w:hAnsi="PT Astra Serif" w:cs="Times New Roman"/>
                <w:sz w:val="24"/>
                <w:szCs w:val="24"/>
              </w:rPr>
              <w:br/>
              <w:t>1000 мм, протяжённостью 1000 м</w:t>
            </w:r>
          </w:p>
        </w:tc>
        <w:tc>
          <w:tcPr>
            <w:tcW w:w="2268"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lastRenderedPageBreak/>
              <w:t>57500</w:t>
            </w:r>
          </w:p>
        </w:tc>
        <w:tc>
          <w:tcPr>
            <w:tcW w:w="1872"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01.01.2024</w:t>
            </w:r>
          </w:p>
        </w:tc>
        <w:tc>
          <w:tcPr>
            <w:tcW w:w="1665" w:type="dxa"/>
          </w:tcPr>
          <w:p w:rsidR="00CA5D6F" w:rsidRPr="005559B1" w:rsidRDefault="00CA5D6F" w:rsidP="00B7395B">
            <w:pPr>
              <w:jc w:val="center"/>
              <w:rPr>
                <w:rFonts w:ascii="PT Astra Serif" w:hAnsi="PT Astra Serif" w:cs="Times New Roman"/>
                <w:sz w:val="24"/>
                <w:szCs w:val="24"/>
              </w:rPr>
            </w:pPr>
            <w:r w:rsidRPr="005559B1">
              <w:rPr>
                <w:rFonts w:ascii="PT Astra Serif" w:hAnsi="PT Astra Serif" w:cs="Times New Roman"/>
                <w:sz w:val="24"/>
                <w:szCs w:val="24"/>
              </w:rPr>
              <w:t>01.01.2025</w:t>
            </w:r>
          </w:p>
        </w:tc>
      </w:tr>
      <w:tr w:rsidR="0071604F" w:rsidRPr="005559B1" w:rsidTr="00B7395B">
        <w:trPr>
          <w:trHeight w:val="288"/>
        </w:trPr>
        <w:tc>
          <w:tcPr>
            <w:tcW w:w="3823" w:type="dxa"/>
            <w:noWrap/>
          </w:tcPr>
          <w:p w:rsidR="00CA5D6F" w:rsidRPr="005559B1" w:rsidRDefault="00CA5D6F" w:rsidP="00B7395B">
            <w:pPr>
              <w:ind w:right="-1"/>
              <w:rPr>
                <w:rFonts w:ascii="PT Astra Serif" w:hAnsi="PT Astra Serif" w:cs="Times New Roman"/>
                <w:b/>
                <w:bCs/>
                <w:sz w:val="24"/>
                <w:szCs w:val="24"/>
              </w:rPr>
            </w:pPr>
            <w:r w:rsidRPr="005559B1">
              <w:rPr>
                <w:rFonts w:ascii="PT Astra Serif" w:hAnsi="PT Astra Serif" w:cs="Times New Roman"/>
                <w:b/>
                <w:bCs/>
                <w:sz w:val="24"/>
                <w:szCs w:val="24"/>
              </w:rPr>
              <w:lastRenderedPageBreak/>
              <w:t>Итого капитальных затрат с НДС в ценах действующих лет</w:t>
            </w:r>
          </w:p>
        </w:tc>
        <w:tc>
          <w:tcPr>
            <w:tcW w:w="2268" w:type="dxa"/>
          </w:tcPr>
          <w:p w:rsidR="00CA5D6F" w:rsidRPr="005559B1" w:rsidRDefault="00CA5D6F" w:rsidP="00B7395B">
            <w:pPr>
              <w:jc w:val="center"/>
              <w:rPr>
                <w:rFonts w:ascii="PT Astra Serif" w:hAnsi="PT Astra Serif" w:cs="Times New Roman"/>
                <w:b/>
                <w:bCs/>
                <w:sz w:val="24"/>
                <w:szCs w:val="24"/>
              </w:rPr>
            </w:pPr>
            <w:r w:rsidRPr="005559B1">
              <w:rPr>
                <w:rFonts w:ascii="PT Astra Serif" w:hAnsi="PT Astra Serif" w:cs="Times New Roman"/>
                <w:b/>
                <w:bCs/>
                <w:sz w:val="24"/>
                <w:szCs w:val="24"/>
              </w:rPr>
              <w:t>2424000</w:t>
            </w:r>
          </w:p>
        </w:tc>
        <w:tc>
          <w:tcPr>
            <w:tcW w:w="1872" w:type="dxa"/>
          </w:tcPr>
          <w:p w:rsidR="00CA5D6F" w:rsidRPr="005559B1" w:rsidRDefault="00CA5D6F" w:rsidP="00B7395B">
            <w:pPr>
              <w:jc w:val="center"/>
              <w:rPr>
                <w:rFonts w:ascii="PT Astra Serif" w:hAnsi="PT Astra Serif" w:cs="Times New Roman"/>
                <w:b/>
                <w:bCs/>
                <w:sz w:val="24"/>
                <w:szCs w:val="24"/>
              </w:rPr>
            </w:pPr>
            <w:r w:rsidRPr="005559B1">
              <w:rPr>
                <w:rFonts w:ascii="PT Astra Serif" w:hAnsi="PT Astra Serif" w:cs="Times New Roman"/>
                <w:b/>
                <w:bCs/>
                <w:sz w:val="24"/>
                <w:szCs w:val="24"/>
              </w:rPr>
              <w:t>х</w:t>
            </w:r>
          </w:p>
        </w:tc>
        <w:tc>
          <w:tcPr>
            <w:tcW w:w="1665" w:type="dxa"/>
          </w:tcPr>
          <w:p w:rsidR="00CA5D6F" w:rsidRPr="005559B1" w:rsidRDefault="00CA5D6F" w:rsidP="00B7395B">
            <w:pPr>
              <w:jc w:val="center"/>
              <w:rPr>
                <w:rFonts w:ascii="PT Astra Serif" w:hAnsi="PT Astra Serif" w:cs="Times New Roman"/>
                <w:b/>
                <w:bCs/>
                <w:sz w:val="24"/>
                <w:szCs w:val="24"/>
              </w:rPr>
            </w:pPr>
            <w:r w:rsidRPr="005559B1">
              <w:rPr>
                <w:rFonts w:ascii="PT Astra Serif" w:hAnsi="PT Astra Serif" w:cs="Times New Roman"/>
                <w:b/>
                <w:bCs/>
                <w:sz w:val="24"/>
                <w:szCs w:val="24"/>
              </w:rPr>
              <w:t>х</w:t>
            </w:r>
          </w:p>
        </w:tc>
      </w:tr>
    </w:tbl>
    <w:p w:rsidR="00CA5D6F" w:rsidRPr="005559B1" w:rsidRDefault="00CA5D6F" w:rsidP="00661CE1">
      <w:pPr>
        <w:spacing w:after="0" w:line="240" w:lineRule="auto"/>
        <w:jc w:val="center"/>
        <w:rPr>
          <w:rFonts w:ascii="PT Astra Serif" w:hAnsi="PT Astra Serif" w:cs="Times New Roman"/>
          <w:b/>
          <w:sz w:val="28"/>
          <w:szCs w:val="28"/>
        </w:rPr>
      </w:pPr>
    </w:p>
    <w:p w:rsidR="00661CE1" w:rsidRPr="005559B1" w:rsidRDefault="00E010DF" w:rsidP="00661CE1">
      <w:pPr>
        <w:spacing w:after="0" w:line="240" w:lineRule="auto"/>
        <w:jc w:val="center"/>
        <w:rPr>
          <w:rFonts w:ascii="PT Astra Serif" w:hAnsi="PT Astra Serif" w:cs="Times New Roman"/>
          <w:b/>
          <w:sz w:val="28"/>
          <w:szCs w:val="28"/>
        </w:rPr>
      </w:pPr>
      <w:r w:rsidRPr="005559B1">
        <w:rPr>
          <w:rFonts w:ascii="PT Astra Serif" w:hAnsi="PT Astra Serif" w:cs="Times New Roman"/>
          <w:b/>
          <w:sz w:val="28"/>
          <w:szCs w:val="28"/>
        </w:rPr>
        <w:t>6.</w:t>
      </w:r>
      <w:r w:rsidR="004F17E1" w:rsidRPr="005559B1">
        <w:rPr>
          <w:rFonts w:ascii="PT Astra Serif" w:hAnsi="PT Astra Serif" w:cs="Times New Roman"/>
          <w:b/>
          <w:sz w:val="28"/>
          <w:szCs w:val="28"/>
        </w:rPr>
        <w:t>6</w:t>
      </w:r>
      <w:r w:rsidR="00661CE1" w:rsidRPr="005559B1">
        <w:rPr>
          <w:rFonts w:ascii="PT Astra Serif" w:hAnsi="PT Astra Serif" w:cs="Times New Roman"/>
          <w:b/>
          <w:sz w:val="28"/>
          <w:szCs w:val="28"/>
        </w:rPr>
        <w:t>.6. Программа инвестиционных проектов на утилизацию (захоронение) твёрдых коммунальных отходов</w:t>
      </w:r>
    </w:p>
    <w:p w:rsidR="00661CE1" w:rsidRPr="005559B1" w:rsidRDefault="00661CE1" w:rsidP="00661CE1">
      <w:pPr>
        <w:spacing w:after="0" w:line="240" w:lineRule="auto"/>
        <w:jc w:val="center"/>
        <w:rPr>
          <w:rFonts w:ascii="PT Astra Serif" w:hAnsi="PT Astra Serif" w:cs="Times New Roman"/>
          <w:sz w:val="28"/>
          <w:szCs w:val="28"/>
        </w:rPr>
      </w:pPr>
    </w:p>
    <w:p w:rsidR="00661CE1" w:rsidRPr="005559B1" w:rsidRDefault="00661CE1" w:rsidP="00B04AC8">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В ходе анализа существующего положения в сфере утилизации (захоронения) ТКО,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утилизации (захоронения) ТКО, а именно приведение контейнерных площадок, расположенных на территории города Ульяновска, в нормативное состояние. К 203</w:t>
      </w:r>
      <w:r w:rsidR="00E010DF" w:rsidRPr="005559B1">
        <w:rPr>
          <w:rFonts w:ascii="PT Astra Serif" w:hAnsi="PT Astra Serif" w:cs="Times New Roman"/>
          <w:sz w:val="28"/>
          <w:szCs w:val="28"/>
        </w:rPr>
        <w:t>2</w:t>
      </w:r>
      <w:r w:rsidRPr="005559B1">
        <w:rPr>
          <w:rFonts w:ascii="PT Astra Serif" w:hAnsi="PT Astra Serif" w:cs="Times New Roman"/>
          <w:sz w:val="28"/>
          <w:szCs w:val="28"/>
        </w:rPr>
        <w:t xml:space="preserve"> году планируется перенос или устройство 509 площадок в соответствии с нормами СанПиН. На реализацию данных мер</w:t>
      </w:r>
      <w:r w:rsidR="00E010DF" w:rsidRPr="005559B1">
        <w:rPr>
          <w:rFonts w:ascii="PT Astra Serif" w:hAnsi="PT Astra Serif" w:cs="Times New Roman"/>
          <w:sz w:val="28"/>
          <w:szCs w:val="28"/>
        </w:rPr>
        <w:t>оприятий потребуется порядка 10</w:t>
      </w:r>
      <w:r w:rsidR="000071A4" w:rsidRPr="005559B1">
        <w:rPr>
          <w:rFonts w:ascii="PT Astra Serif" w:hAnsi="PT Astra Serif" w:cs="Times New Roman"/>
          <w:sz w:val="28"/>
          <w:szCs w:val="28"/>
        </w:rPr>
        <w:t>0</w:t>
      </w:r>
      <w:r w:rsidR="00660D47" w:rsidRPr="005559B1">
        <w:rPr>
          <w:rFonts w:ascii="PT Astra Serif" w:hAnsi="PT Astra Serif" w:cs="Times New Roman"/>
          <w:sz w:val="28"/>
          <w:szCs w:val="28"/>
        </w:rPr>
        <w:t>0</w:t>
      </w:r>
      <w:r w:rsidR="00E010DF" w:rsidRPr="005559B1">
        <w:rPr>
          <w:rFonts w:ascii="PT Astra Serif" w:hAnsi="PT Astra Serif" w:cs="Times New Roman"/>
          <w:sz w:val="28"/>
          <w:szCs w:val="28"/>
        </w:rPr>
        <w:t>0</w:t>
      </w:r>
      <w:r w:rsidRPr="005559B1">
        <w:rPr>
          <w:rFonts w:ascii="PT Astra Serif" w:hAnsi="PT Astra Serif" w:cs="Times New Roman"/>
          <w:sz w:val="28"/>
          <w:szCs w:val="28"/>
        </w:rPr>
        <w:t>0</w:t>
      </w:r>
      <w:r w:rsidR="00E010DF" w:rsidRPr="005559B1">
        <w:rPr>
          <w:rFonts w:ascii="PT Astra Serif" w:hAnsi="PT Astra Serif" w:cs="Times New Roman"/>
          <w:sz w:val="28"/>
          <w:szCs w:val="28"/>
        </w:rPr>
        <w:t xml:space="preserve"> </w:t>
      </w:r>
      <w:r w:rsidRPr="005559B1">
        <w:rPr>
          <w:rFonts w:ascii="PT Astra Serif" w:hAnsi="PT Astra Serif" w:cs="Times New Roman"/>
          <w:sz w:val="28"/>
          <w:szCs w:val="28"/>
        </w:rPr>
        <w:t>тыс. рублей.</w:t>
      </w:r>
    </w:p>
    <w:p w:rsidR="004D4B76" w:rsidRPr="005559B1" w:rsidRDefault="004D4B76" w:rsidP="004D4B76">
      <w:pPr>
        <w:spacing w:after="0" w:line="240" w:lineRule="auto"/>
        <w:ind w:firstLine="709"/>
        <w:jc w:val="both"/>
        <w:rPr>
          <w:rFonts w:ascii="PT Astra Serif" w:hAnsi="PT Astra Serif" w:cs="Times New Roman"/>
          <w:sz w:val="28"/>
          <w:szCs w:val="28"/>
        </w:rPr>
      </w:pPr>
    </w:p>
    <w:p w:rsidR="004D4B76" w:rsidRPr="005559B1" w:rsidRDefault="004D4B76" w:rsidP="004D4B76">
      <w:pPr>
        <w:spacing w:after="0" w:line="240" w:lineRule="auto"/>
        <w:ind w:firstLine="709"/>
        <w:jc w:val="both"/>
        <w:rPr>
          <w:rFonts w:ascii="PT Astra Serif" w:hAnsi="PT Astra Serif" w:cs="Times New Roman"/>
          <w:b/>
          <w:sz w:val="28"/>
          <w:szCs w:val="28"/>
        </w:rPr>
      </w:pPr>
      <w:r w:rsidRPr="005559B1">
        <w:rPr>
          <w:rFonts w:ascii="PT Astra Serif" w:hAnsi="PT Astra Serif" w:cs="Times New Roman"/>
          <w:b/>
          <w:sz w:val="28"/>
          <w:szCs w:val="28"/>
        </w:rPr>
        <w:t>6.7. Предложения по организации реализации инвестиционных проектов</w:t>
      </w:r>
    </w:p>
    <w:p w:rsidR="004D4B76" w:rsidRPr="005559B1" w:rsidRDefault="004D4B76" w:rsidP="004D4B76">
      <w:pPr>
        <w:spacing w:after="0" w:line="240" w:lineRule="auto"/>
        <w:ind w:firstLine="709"/>
        <w:jc w:val="both"/>
        <w:rPr>
          <w:rFonts w:ascii="PT Astra Serif" w:hAnsi="PT Astra Serif" w:cs="Times New Roman"/>
          <w:sz w:val="28"/>
          <w:szCs w:val="28"/>
        </w:rPr>
      </w:pPr>
    </w:p>
    <w:p w:rsidR="00825C3D" w:rsidRPr="005559B1" w:rsidRDefault="00825C3D" w:rsidP="00825C3D">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Предложения по организации реализации инвестиционных проектов, предусмотренных в рамках </w:t>
      </w:r>
      <w:proofErr w:type="gramStart"/>
      <w:r w:rsidRPr="005559B1">
        <w:rPr>
          <w:rFonts w:ascii="PT Astra Serif" w:hAnsi="PT Astra Serif" w:cs="Times New Roman"/>
          <w:sz w:val="28"/>
          <w:szCs w:val="28"/>
        </w:rPr>
        <w:t>реализации Программы комплексного развития систем коммунальной инфраструктуры муниципального</w:t>
      </w:r>
      <w:proofErr w:type="gramEnd"/>
      <w:r w:rsidRPr="005559B1">
        <w:rPr>
          <w:rFonts w:ascii="PT Astra Serif" w:hAnsi="PT Astra Serif" w:cs="Times New Roman"/>
          <w:sz w:val="28"/>
          <w:szCs w:val="28"/>
        </w:rPr>
        <w:t xml:space="preserve"> образования «город Ульяновск»</w:t>
      </w:r>
      <w:r w:rsidR="00BA7D7B" w:rsidRPr="005559B1">
        <w:rPr>
          <w:rFonts w:ascii="PT Astra Serif" w:hAnsi="PT Astra Serif" w:cs="Times New Roman"/>
          <w:sz w:val="28"/>
          <w:szCs w:val="28"/>
        </w:rPr>
        <w:t xml:space="preserve"> не преду</w:t>
      </w:r>
      <w:r w:rsidR="00D06753">
        <w:rPr>
          <w:rFonts w:ascii="PT Astra Serif" w:hAnsi="PT Astra Serif" w:cs="Times New Roman"/>
          <w:sz w:val="28"/>
          <w:szCs w:val="28"/>
        </w:rPr>
        <w:t>сматриваются ввиду отсутствия</w:t>
      </w:r>
      <w:r w:rsidR="00BA7D7B" w:rsidRPr="005559B1">
        <w:rPr>
          <w:rFonts w:ascii="PT Astra Serif" w:hAnsi="PT Astra Serif" w:cs="Times New Roman"/>
          <w:sz w:val="28"/>
          <w:szCs w:val="28"/>
        </w:rPr>
        <w:t xml:space="preserve"> необходимости.</w:t>
      </w:r>
    </w:p>
    <w:p w:rsidR="004D4B76" w:rsidRPr="005559B1" w:rsidRDefault="004D4B76" w:rsidP="004D4B76">
      <w:pPr>
        <w:spacing w:after="0" w:line="240" w:lineRule="auto"/>
        <w:ind w:firstLine="709"/>
        <w:jc w:val="both"/>
        <w:rPr>
          <w:rFonts w:ascii="PT Astra Serif" w:hAnsi="PT Astra Serif" w:cs="Times New Roman"/>
          <w:sz w:val="28"/>
          <w:szCs w:val="28"/>
        </w:rPr>
      </w:pPr>
    </w:p>
    <w:p w:rsidR="004D4B76" w:rsidRPr="005559B1" w:rsidRDefault="00853ABC" w:rsidP="004D4B76">
      <w:pPr>
        <w:spacing w:after="0" w:line="240" w:lineRule="auto"/>
        <w:ind w:firstLine="709"/>
        <w:jc w:val="center"/>
        <w:rPr>
          <w:rFonts w:ascii="PT Astra Serif" w:hAnsi="PT Astra Serif" w:cs="Times New Roman"/>
          <w:b/>
          <w:sz w:val="28"/>
          <w:szCs w:val="28"/>
        </w:rPr>
      </w:pPr>
      <w:r w:rsidRPr="005559B1">
        <w:rPr>
          <w:rFonts w:ascii="PT Astra Serif" w:hAnsi="PT Astra Serif" w:cs="Times New Roman"/>
          <w:b/>
          <w:sz w:val="28"/>
          <w:szCs w:val="28"/>
        </w:rPr>
        <w:t>6.8. О</w:t>
      </w:r>
      <w:r w:rsidR="004D4B76" w:rsidRPr="005559B1">
        <w:rPr>
          <w:rFonts w:ascii="PT Astra Serif" w:hAnsi="PT Astra Serif" w:cs="Times New Roman"/>
          <w:b/>
          <w:sz w:val="28"/>
          <w:szCs w:val="28"/>
        </w:rPr>
        <w:t>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4D4B76" w:rsidRPr="005559B1" w:rsidRDefault="004D4B76" w:rsidP="009B7605">
      <w:pPr>
        <w:spacing w:after="0" w:line="240" w:lineRule="auto"/>
        <w:ind w:firstLine="709"/>
        <w:jc w:val="both"/>
        <w:rPr>
          <w:rFonts w:ascii="PT Astra Serif" w:hAnsi="PT Astra Serif" w:cs="Times New Roman"/>
          <w:b/>
          <w:sz w:val="28"/>
          <w:szCs w:val="28"/>
        </w:rPr>
      </w:pPr>
    </w:p>
    <w:p w:rsidR="00BA7D7B" w:rsidRPr="005559B1" w:rsidRDefault="00761162" w:rsidP="00761162">
      <w:pPr>
        <w:spacing w:after="0" w:line="240" w:lineRule="auto"/>
        <w:ind w:firstLine="709"/>
        <w:jc w:val="both"/>
        <w:rPr>
          <w:rFonts w:ascii="PT Astra Serif" w:hAnsi="PT Astra Serif" w:cs="Times New Roman"/>
          <w:sz w:val="28"/>
          <w:szCs w:val="28"/>
        </w:rPr>
      </w:pPr>
      <w:r w:rsidRPr="005559B1">
        <w:rPr>
          <w:rFonts w:ascii="PT Astra Serif" w:hAnsi="PT Astra Serif" w:cs="Times New Roman"/>
          <w:sz w:val="28"/>
          <w:szCs w:val="28"/>
        </w:rPr>
        <w:t xml:space="preserve">В рамках </w:t>
      </w:r>
      <w:proofErr w:type="gramStart"/>
      <w:r w:rsidRPr="005559B1">
        <w:rPr>
          <w:rFonts w:ascii="PT Astra Serif" w:hAnsi="PT Astra Serif" w:cs="Times New Roman"/>
          <w:sz w:val="28"/>
          <w:szCs w:val="28"/>
        </w:rPr>
        <w:t>реализации Программы комплексного развития систем коммунальной инфраструктуры муниципального</w:t>
      </w:r>
      <w:proofErr w:type="gramEnd"/>
      <w:r w:rsidRPr="005559B1">
        <w:rPr>
          <w:rFonts w:ascii="PT Astra Serif" w:hAnsi="PT Astra Serif" w:cs="Times New Roman"/>
          <w:sz w:val="28"/>
          <w:szCs w:val="28"/>
        </w:rPr>
        <w:t xml:space="preserve"> образования «город Ульяновск» использование в качестве источников финансирования тарифов предусмотрено при реализации проектов в водоснабжении</w:t>
      </w:r>
      <w:r w:rsidR="00010D3B" w:rsidRPr="005559B1">
        <w:rPr>
          <w:rFonts w:ascii="PT Astra Serif" w:hAnsi="PT Astra Serif" w:cs="Times New Roman"/>
          <w:sz w:val="28"/>
          <w:szCs w:val="28"/>
        </w:rPr>
        <w:t xml:space="preserve"> и водоотведении.</w:t>
      </w:r>
    </w:p>
    <w:p w:rsidR="00D34418" w:rsidRPr="005559B1" w:rsidRDefault="00010D3B" w:rsidP="00D34418">
      <w:pPr>
        <w:spacing w:after="0" w:line="240" w:lineRule="auto"/>
        <w:ind w:firstLine="709"/>
        <w:jc w:val="both"/>
        <w:rPr>
          <w:rFonts w:ascii="PT Astra Serif" w:hAnsi="PT Astra Serif" w:cs="Times New Roman"/>
          <w:sz w:val="28"/>
          <w:szCs w:val="28"/>
        </w:rPr>
      </w:pPr>
      <w:proofErr w:type="gramStart"/>
      <w:r w:rsidRPr="005559B1">
        <w:rPr>
          <w:rFonts w:ascii="PT Astra Serif" w:hAnsi="PT Astra Serif" w:cs="Times New Roman"/>
          <w:sz w:val="28"/>
          <w:szCs w:val="28"/>
        </w:rPr>
        <w:t>В соответствии с постановлением Правительства РФ от 02.02.2022</w:t>
      </w:r>
      <w:r w:rsidRPr="005559B1">
        <w:rPr>
          <w:rFonts w:ascii="PT Astra Serif" w:hAnsi="PT Astra Serif" w:cs="Times New Roman"/>
          <w:sz w:val="28"/>
          <w:szCs w:val="28"/>
        </w:rPr>
        <w:br/>
        <w:t xml:space="preserve">№ 87 </w:t>
      </w:r>
      <w:r w:rsidR="004F28A5">
        <w:rPr>
          <w:rFonts w:ascii="PT Astra Serif" w:hAnsi="PT Astra Serif" w:cs="Times New Roman"/>
          <w:sz w:val="28"/>
          <w:szCs w:val="28"/>
        </w:rPr>
        <w:t>«О предоставлении государственной корпорацией – Фондом содействия реформированию жилищно-коммунального хозяйства за счёт привлечения средств Фонда национального благосостояния займов юридическим лицам, в том числе путём приобретения облигаций юридических лиц при их первичном размещении, в целях реализации проектов по строительству, реконструкции, модернизации объектов инфраструктуры, и о внесении изменения в Положение о Правительственной комиссии по</w:t>
      </w:r>
      <w:proofErr w:type="gramEnd"/>
      <w:r w:rsidR="004F28A5">
        <w:rPr>
          <w:rFonts w:ascii="PT Astra Serif" w:hAnsi="PT Astra Serif" w:cs="Times New Roman"/>
          <w:sz w:val="28"/>
          <w:szCs w:val="28"/>
        </w:rPr>
        <w:t xml:space="preserve"> региональному развитию в Российской Федерации» </w:t>
      </w:r>
      <w:r w:rsidR="00AE101B" w:rsidRPr="005559B1">
        <w:rPr>
          <w:rFonts w:ascii="PT Astra Serif" w:hAnsi="PT Astra Serif" w:cs="Times New Roman"/>
          <w:sz w:val="28"/>
          <w:szCs w:val="28"/>
        </w:rPr>
        <w:t xml:space="preserve">организациям коммунального хозяйства </w:t>
      </w:r>
      <w:proofErr w:type="gramStart"/>
      <w:r w:rsidRPr="005559B1">
        <w:rPr>
          <w:rFonts w:ascii="PT Astra Serif" w:hAnsi="PT Astra Serif" w:cs="Times New Roman"/>
          <w:sz w:val="28"/>
          <w:szCs w:val="28"/>
        </w:rPr>
        <w:t>представляются льготные займы</w:t>
      </w:r>
      <w:proofErr w:type="gramEnd"/>
      <w:r w:rsidRPr="005559B1">
        <w:rPr>
          <w:rFonts w:ascii="PT Astra Serif" w:hAnsi="PT Astra Serif" w:cs="Times New Roman"/>
          <w:sz w:val="28"/>
          <w:szCs w:val="28"/>
        </w:rPr>
        <w:t xml:space="preserve"> на реализацию проектов</w:t>
      </w:r>
      <w:r w:rsidR="00AE101B" w:rsidRPr="005559B1">
        <w:rPr>
          <w:rFonts w:ascii="PT Astra Serif" w:hAnsi="PT Astra Serif" w:cs="Times New Roman"/>
          <w:sz w:val="28"/>
          <w:szCs w:val="28"/>
        </w:rPr>
        <w:t xml:space="preserve"> </w:t>
      </w:r>
      <w:r w:rsidRPr="005559B1">
        <w:rPr>
          <w:rFonts w:ascii="PT Astra Serif" w:hAnsi="PT Astra Serif" w:cs="Times New Roman"/>
          <w:sz w:val="28"/>
          <w:szCs w:val="28"/>
        </w:rPr>
        <w:t xml:space="preserve">по строительству, реконструкции, </w:t>
      </w:r>
      <w:r w:rsidRPr="005559B1">
        <w:rPr>
          <w:rFonts w:ascii="PT Astra Serif" w:hAnsi="PT Astra Serif" w:cs="Times New Roman"/>
          <w:sz w:val="28"/>
          <w:szCs w:val="28"/>
        </w:rPr>
        <w:lastRenderedPageBreak/>
        <w:t>модернизации объектов коммунальной инфраструктуры.</w:t>
      </w:r>
      <w:r w:rsidR="00AE101B" w:rsidRPr="005559B1">
        <w:rPr>
          <w:rFonts w:ascii="PT Astra Serif" w:hAnsi="PT Astra Serif" w:cs="Times New Roman"/>
          <w:sz w:val="28"/>
          <w:szCs w:val="28"/>
        </w:rPr>
        <w:t xml:space="preserve"> </w:t>
      </w:r>
      <w:r w:rsidRPr="005559B1">
        <w:rPr>
          <w:rFonts w:ascii="PT Astra Serif" w:hAnsi="PT Astra Serif" w:cs="Times New Roman"/>
          <w:sz w:val="28"/>
          <w:szCs w:val="28"/>
        </w:rPr>
        <w:t>МУП «Ульяновскводоканал»</w:t>
      </w:r>
      <w:r w:rsidR="00AE101B" w:rsidRPr="005559B1">
        <w:rPr>
          <w:rFonts w:ascii="PT Astra Serif" w:hAnsi="PT Astra Serif" w:cs="Times New Roman"/>
          <w:sz w:val="28"/>
          <w:szCs w:val="28"/>
        </w:rPr>
        <w:t xml:space="preserve"> в целях обновления сетей водоотведения и водоснабжения</w:t>
      </w:r>
      <w:r w:rsidRPr="005559B1">
        <w:rPr>
          <w:rFonts w:ascii="PT Astra Serif" w:hAnsi="PT Astra Serif" w:cs="Times New Roman"/>
          <w:sz w:val="28"/>
          <w:szCs w:val="28"/>
        </w:rPr>
        <w:t xml:space="preserve"> </w:t>
      </w:r>
      <w:r w:rsidR="00AE101B" w:rsidRPr="005559B1">
        <w:rPr>
          <w:rFonts w:ascii="PT Astra Serif" w:hAnsi="PT Astra Serif" w:cs="Times New Roman"/>
          <w:sz w:val="28"/>
          <w:szCs w:val="28"/>
        </w:rPr>
        <w:t>в муниципальном образовании «город Ульяновск»</w:t>
      </w:r>
      <w:r w:rsidRPr="005559B1">
        <w:rPr>
          <w:rFonts w:ascii="PT Astra Serif" w:hAnsi="PT Astra Serif" w:cs="Times New Roman"/>
          <w:sz w:val="28"/>
          <w:szCs w:val="28"/>
        </w:rPr>
        <w:t xml:space="preserve"> </w:t>
      </w:r>
      <w:r w:rsidR="00D34418" w:rsidRPr="005559B1">
        <w:rPr>
          <w:rFonts w:ascii="PT Astra Serif" w:hAnsi="PT Astra Serif" w:cs="Times New Roman"/>
          <w:sz w:val="28"/>
          <w:szCs w:val="28"/>
        </w:rPr>
        <w:t xml:space="preserve">планируют воспользоваться данным льготным займом, источником </w:t>
      </w:r>
      <w:r w:rsidRPr="005559B1">
        <w:rPr>
          <w:rFonts w:ascii="PT Astra Serif" w:hAnsi="PT Astra Serif" w:cs="Times New Roman"/>
          <w:sz w:val="28"/>
          <w:szCs w:val="28"/>
        </w:rPr>
        <w:t xml:space="preserve">обслуживания и погашения </w:t>
      </w:r>
      <w:r w:rsidR="00D34418" w:rsidRPr="005559B1">
        <w:rPr>
          <w:rFonts w:ascii="PT Astra Serif" w:hAnsi="PT Astra Serif" w:cs="Times New Roman"/>
          <w:sz w:val="28"/>
          <w:szCs w:val="28"/>
        </w:rPr>
        <w:t>которого станет тарифная выручка.</w:t>
      </w:r>
    </w:p>
    <w:p w:rsidR="00010D3B" w:rsidRPr="005559B1" w:rsidRDefault="00010D3B" w:rsidP="00010D3B">
      <w:pPr>
        <w:spacing w:after="0" w:line="240" w:lineRule="auto"/>
        <w:ind w:firstLine="709"/>
        <w:jc w:val="both"/>
        <w:rPr>
          <w:rFonts w:ascii="PT Astra Serif" w:hAnsi="PT Astra Serif" w:cs="Times New Roman"/>
          <w:sz w:val="28"/>
          <w:szCs w:val="28"/>
        </w:rPr>
      </w:pPr>
    </w:p>
    <w:p w:rsidR="004D4B76" w:rsidRPr="005559B1" w:rsidRDefault="004D4B76" w:rsidP="004D4B76">
      <w:pPr>
        <w:spacing w:after="0" w:line="240" w:lineRule="auto"/>
        <w:ind w:firstLine="709"/>
        <w:jc w:val="center"/>
        <w:rPr>
          <w:rFonts w:ascii="PT Astra Serif" w:hAnsi="PT Astra Serif" w:cs="Times New Roman"/>
          <w:b/>
          <w:sz w:val="28"/>
          <w:szCs w:val="28"/>
        </w:rPr>
      </w:pPr>
      <w:r w:rsidRPr="005559B1">
        <w:rPr>
          <w:rFonts w:ascii="PT Astra Serif" w:hAnsi="PT Astra Serif" w:cs="Times New Roman"/>
          <w:b/>
          <w:sz w:val="28"/>
          <w:szCs w:val="28"/>
        </w:rPr>
        <w:t xml:space="preserve">6.9. </w:t>
      </w:r>
      <w:r w:rsidR="00853ABC" w:rsidRPr="005559B1">
        <w:rPr>
          <w:rFonts w:ascii="PT Astra Serif" w:hAnsi="PT Astra Serif" w:cs="Times New Roman"/>
          <w:b/>
          <w:sz w:val="28"/>
          <w:szCs w:val="28"/>
        </w:rPr>
        <w:t>Р</w:t>
      </w:r>
      <w:r w:rsidRPr="005559B1">
        <w:rPr>
          <w:rFonts w:ascii="PT Astra Serif" w:hAnsi="PT Astra Serif" w:cs="Times New Roman"/>
          <w:b/>
          <w:sz w:val="28"/>
          <w:szCs w:val="28"/>
        </w:rPr>
        <w:t>езультаты оценки совокупного платежа граждан за коммунальные услуги на соответствие критериям доступности</w:t>
      </w:r>
    </w:p>
    <w:p w:rsidR="004D4B76" w:rsidRPr="005559B1" w:rsidRDefault="004D4B76" w:rsidP="00F7216B">
      <w:pPr>
        <w:spacing w:after="0" w:line="240" w:lineRule="auto"/>
        <w:ind w:firstLine="709"/>
        <w:jc w:val="both"/>
        <w:rPr>
          <w:rFonts w:ascii="PT Astra Serif" w:hAnsi="PT Astra Serif" w:cs="Times New Roman"/>
          <w:b/>
          <w:sz w:val="28"/>
          <w:szCs w:val="28"/>
        </w:rPr>
      </w:pPr>
    </w:p>
    <w:p w:rsidR="005559B1" w:rsidRPr="005559B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proofErr w:type="gramStart"/>
      <w:r w:rsidRPr="00CE5F91">
        <w:rPr>
          <w:rFonts w:ascii="PT Astra Serif" w:eastAsia="Calibri" w:hAnsi="PT Astra Serif" w:cs="Times New Roman"/>
          <w:spacing w:val="-1"/>
          <w:sz w:val="28"/>
          <w:szCs w:val="28"/>
          <w:lang w:eastAsia="en-US"/>
        </w:rPr>
        <w:t>В соответствии с приказом Министерства регионального развития Российской Федерации от 23.08.2</w:t>
      </w:r>
      <w:r w:rsidR="005559B1" w:rsidRPr="005559B1">
        <w:rPr>
          <w:rFonts w:ascii="PT Astra Serif" w:eastAsia="Calibri" w:hAnsi="PT Astra Serif" w:cs="Times New Roman"/>
          <w:spacing w:val="-1"/>
          <w:sz w:val="28"/>
          <w:szCs w:val="28"/>
          <w:lang w:eastAsia="en-US"/>
        </w:rPr>
        <w:t xml:space="preserve">010 № </w:t>
      </w:r>
      <w:r w:rsidRPr="00CE5F91">
        <w:rPr>
          <w:rFonts w:ascii="PT Astra Serif" w:eastAsia="Calibri" w:hAnsi="PT Astra Serif" w:cs="Times New Roman"/>
          <w:spacing w:val="-1"/>
          <w:sz w:val="28"/>
          <w:szCs w:val="28"/>
          <w:lang w:eastAsia="en-US"/>
        </w:rPr>
        <w:t xml:space="preserve">378 «Об утверждении Методических указаний по </w:t>
      </w:r>
      <w:r w:rsidR="005559B1" w:rsidRPr="005559B1">
        <w:rPr>
          <w:rFonts w:ascii="PT Astra Serif" w:eastAsia="Calibri" w:hAnsi="PT Astra Serif" w:cs="Times New Roman"/>
          <w:spacing w:val="-1"/>
          <w:sz w:val="28"/>
          <w:szCs w:val="28"/>
          <w:lang w:eastAsia="en-US"/>
        </w:rPr>
        <w:t>расчёту</w:t>
      </w:r>
      <w:r w:rsidRPr="00CE5F91">
        <w:rPr>
          <w:rFonts w:ascii="PT Astra Serif" w:eastAsia="Calibri" w:hAnsi="PT Astra Serif" w:cs="Times New Roman"/>
          <w:spacing w:val="-1"/>
          <w:sz w:val="28"/>
          <w:szCs w:val="28"/>
          <w:lang w:eastAsia="en-US"/>
        </w:rPr>
        <w:t xml:space="preserve"> предельных индексов изменения размера платы граждан за коммунальные услуги» 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roofErr w:type="gramEnd"/>
    </w:p>
    <w:p w:rsidR="005559B1" w:rsidRPr="005559B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доля расходов на коммунальные услуги в совокупном доходе семьи (среднедушевом доходе);</w:t>
      </w:r>
    </w:p>
    <w:p w:rsidR="005559B1" w:rsidRPr="005559B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уровень собираемости платежей за коммунальные услуги;</w:t>
      </w:r>
    </w:p>
    <w:p w:rsidR="005559B1" w:rsidRPr="005559B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доля населения с доходами ниже прожиточного минимума;</w:t>
      </w:r>
    </w:p>
    <w:p w:rsidR="00CE5F91" w:rsidRPr="00CE5F91" w:rsidRDefault="00CE5F91" w:rsidP="005559B1">
      <w:pPr>
        <w:spacing w:after="0" w:line="240" w:lineRule="auto"/>
        <w:ind w:firstLine="709"/>
        <w:contextualSpacing/>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доля получателей субсидий на оплату коммунальных услуг в общей численности населения.</w:t>
      </w:r>
    </w:p>
    <w:p w:rsidR="005559B1" w:rsidRPr="005559B1" w:rsidRDefault="00CE5F91" w:rsidP="005559B1">
      <w:pPr>
        <w:spacing w:after="0" w:line="240" w:lineRule="auto"/>
        <w:ind w:firstLine="709"/>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Средние значения критериев доступности для граждан платы за коммунальные услуги согласно приказу Министерства регионального развития Российской Федерации от 23.08.2010 года № 378</w:t>
      </w:r>
      <w:r w:rsidRPr="00CE5F91">
        <w:rPr>
          <w:rFonts w:ascii="PT Astra Serif" w:eastAsia="Calibri" w:hAnsi="PT Astra Serif" w:cs="Times New Roman"/>
          <w:lang w:eastAsia="en-US"/>
        </w:rPr>
        <w:t xml:space="preserve"> «</w:t>
      </w:r>
      <w:r w:rsidRPr="00CE5F91">
        <w:rPr>
          <w:rFonts w:ascii="PT Astra Serif" w:eastAsia="Calibri" w:hAnsi="PT Astra Serif" w:cs="Times New Roman"/>
          <w:spacing w:val="-1"/>
          <w:sz w:val="28"/>
          <w:szCs w:val="28"/>
          <w:lang w:eastAsia="en-US"/>
        </w:rPr>
        <w:t xml:space="preserve">Об утверждении Методических указаний по </w:t>
      </w:r>
      <w:r w:rsidR="005559B1" w:rsidRPr="005559B1">
        <w:rPr>
          <w:rFonts w:ascii="PT Astra Serif" w:eastAsia="Calibri" w:hAnsi="PT Astra Serif" w:cs="Times New Roman"/>
          <w:spacing w:val="-1"/>
          <w:sz w:val="28"/>
          <w:szCs w:val="28"/>
          <w:lang w:eastAsia="en-US"/>
        </w:rPr>
        <w:t>расчёту</w:t>
      </w:r>
      <w:r w:rsidRPr="00CE5F91">
        <w:rPr>
          <w:rFonts w:ascii="PT Astra Serif" w:eastAsia="Calibri" w:hAnsi="PT Astra Serif" w:cs="Times New Roman"/>
          <w:spacing w:val="-1"/>
          <w:sz w:val="28"/>
          <w:szCs w:val="28"/>
          <w:lang w:eastAsia="en-US"/>
        </w:rPr>
        <w:t xml:space="preserve"> предельных индексов изменения размера платы граждан за коммунальные услуги</w:t>
      </w:r>
      <w:r w:rsidR="00FD005D">
        <w:rPr>
          <w:rFonts w:ascii="PT Astra Serif" w:eastAsia="Calibri" w:hAnsi="PT Astra Serif" w:cs="Times New Roman"/>
          <w:spacing w:val="-1"/>
          <w:sz w:val="28"/>
          <w:szCs w:val="28"/>
          <w:lang w:eastAsia="en-US"/>
        </w:rPr>
        <w:t>»</w:t>
      </w:r>
      <w:r w:rsidRPr="00CE5F91">
        <w:rPr>
          <w:rFonts w:ascii="PT Astra Serif" w:eastAsia="Calibri" w:hAnsi="PT Astra Serif" w:cs="Times New Roman"/>
          <w:spacing w:val="-1"/>
          <w:sz w:val="28"/>
          <w:szCs w:val="28"/>
          <w:lang w:eastAsia="en-US"/>
        </w:rPr>
        <w:t xml:space="preserve"> </w:t>
      </w:r>
      <w:r w:rsidR="00FD005D">
        <w:rPr>
          <w:rFonts w:ascii="PT Astra Serif" w:eastAsia="Calibri" w:hAnsi="PT Astra Serif" w:cs="Times New Roman"/>
          <w:spacing w:val="-1"/>
          <w:sz w:val="28"/>
          <w:szCs w:val="28"/>
          <w:lang w:eastAsia="en-US"/>
        </w:rPr>
        <w:t>оцениваются в соответствии</w:t>
      </w:r>
      <w:r w:rsidR="00FD005D">
        <w:rPr>
          <w:rFonts w:ascii="PT Astra Serif" w:eastAsia="Calibri" w:hAnsi="PT Astra Serif" w:cs="Times New Roman"/>
          <w:spacing w:val="-1"/>
          <w:sz w:val="28"/>
          <w:szCs w:val="28"/>
          <w:lang w:eastAsia="en-US"/>
        </w:rPr>
        <w:br/>
      </w:r>
      <w:r w:rsidRPr="00CE5F91">
        <w:rPr>
          <w:rFonts w:ascii="PT Astra Serif" w:eastAsia="Calibri" w:hAnsi="PT Astra Serif" w:cs="Times New Roman"/>
          <w:spacing w:val="-1"/>
          <w:sz w:val="28"/>
          <w:szCs w:val="28"/>
          <w:lang w:eastAsia="en-US"/>
        </w:rPr>
        <w:t xml:space="preserve">с критериями, </w:t>
      </w:r>
      <w:r w:rsidR="005559B1" w:rsidRPr="005559B1">
        <w:rPr>
          <w:rFonts w:ascii="PT Astra Serif" w:eastAsia="Calibri" w:hAnsi="PT Astra Serif" w:cs="Times New Roman"/>
          <w:spacing w:val="-1"/>
          <w:sz w:val="28"/>
          <w:szCs w:val="28"/>
          <w:lang w:eastAsia="en-US"/>
        </w:rPr>
        <w:t>приведёнными</w:t>
      </w:r>
      <w:r w:rsidRPr="00CE5F91">
        <w:rPr>
          <w:rFonts w:ascii="PT Astra Serif" w:eastAsia="Calibri" w:hAnsi="PT Astra Serif" w:cs="Times New Roman"/>
          <w:spacing w:val="-1"/>
          <w:sz w:val="28"/>
          <w:szCs w:val="28"/>
          <w:lang w:eastAsia="en-US"/>
        </w:rPr>
        <w:t xml:space="preserve"> в таблице </w:t>
      </w:r>
      <w:r w:rsidR="005559B1" w:rsidRPr="005559B1">
        <w:rPr>
          <w:rFonts w:ascii="PT Astra Serif" w:eastAsia="Calibri" w:hAnsi="PT Astra Serif" w:cs="Times New Roman"/>
          <w:sz w:val="28"/>
          <w:szCs w:val="28"/>
          <w:lang w:eastAsia="en-US"/>
        </w:rPr>
        <w:t>19</w:t>
      </w:r>
      <w:r w:rsidRPr="00CE5F91">
        <w:rPr>
          <w:rFonts w:ascii="PT Astra Serif" w:eastAsia="Calibri" w:hAnsi="PT Astra Serif" w:cs="Times New Roman"/>
          <w:spacing w:val="-1"/>
          <w:sz w:val="28"/>
          <w:szCs w:val="28"/>
          <w:lang w:eastAsia="en-US"/>
        </w:rPr>
        <w:t>.</w:t>
      </w:r>
      <w:bookmarkStart w:id="7" w:name="_Ref21675665"/>
      <w:bookmarkStart w:id="8" w:name="_Toc23226928"/>
      <w:bookmarkStart w:id="9" w:name="_Toc49859474"/>
    </w:p>
    <w:p w:rsidR="005559B1" w:rsidRPr="005559B1" w:rsidRDefault="005559B1" w:rsidP="005559B1">
      <w:pPr>
        <w:spacing w:after="0" w:line="240" w:lineRule="auto"/>
        <w:jc w:val="both"/>
        <w:rPr>
          <w:rFonts w:ascii="PT Astra Serif" w:eastAsia="Calibri" w:hAnsi="PT Astra Serif" w:cs="Times New Roman"/>
          <w:spacing w:val="-1"/>
          <w:sz w:val="28"/>
          <w:szCs w:val="28"/>
          <w:lang w:eastAsia="en-US"/>
        </w:rPr>
      </w:pPr>
    </w:p>
    <w:p w:rsidR="00CE5F91" w:rsidRPr="00CE5F91" w:rsidRDefault="00CE5F91" w:rsidP="005559B1">
      <w:pPr>
        <w:spacing w:after="0" w:line="240" w:lineRule="auto"/>
        <w:jc w:val="both"/>
        <w:rPr>
          <w:rFonts w:ascii="PT Astra Serif" w:eastAsia="Calibri" w:hAnsi="PT Astra Serif" w:cs="Times New Roman"/>
          <w:b/>
          <w:spacing w:val="-1"/>
          <w:sz w:val="32"/>
          <w:szCs w:val="28"/>
          <w:lang w:eastAsia="en-US"/>
        </w:rPr>
      </w:pPr>
      <w:r w:rsidRPr="00CE5F91">
        <w:rPr>
          <w:rFonts w:ascii="PT Astra Serif" w:eastAsia="Calibri" w:hAnsi="PT Astra Serif" w:cs="Times New Roman"/>
          <w:b/>
          <w:iCs/>
          <w:sz w:val="28"/>
          <w:szCs w:val="24"/>
          <w:lang w:eastAsia="en-US"/>
        </w:rPr>
        <w:t xml:space="preserve">Таблица </w:t>
      </w:r>
      <w:bookmarkEnd w:id="7"/>
      <w:r w:rsidR="00FD005D">
        <w:rPr>
          <w:rFonts w:ascii="PT Astra Serif" w:eastAsia="Calibri" w:hAnsi="PT Astra Serif" w:cs="Times New Roman"/>
          <w:b/>
          <w:iCs/>
          <w:sz w:val="28"/>
          <w:szCs w:val="24"/>
          <w:lang w:eastAsia="en-US"/>
        </w:rPr>
        <w:t xml:space="preserve">19 – </w:t>
      </w:r>
      <w:r w:rsidRPr="00CE5F91">
        <w:rPr>
          <w:rFonts w:ascii="PT Astra Serif" w:eastAsia="Calibri" w:hAnsi="PT Astra Serif" w:cs="Times New Roman"/>
          <w:b/>
          <w:iCs/>
          <w:sz w:val="28"/>
          <w:szCs w:val="24"/>
          <w:lang w:eastAsia="en-US"/>
        </w:rPr>
        <w:t>Средние значения критериев доступности для населения платы за коммунальные услуги</w:t>
      </w:r>
      <w:bookmarkEnd w:id="8"/>
      <w:bookmarkEnd w:id="9"/>
    </w:p>
    <w:tbl>
      <w:tblPr>
        <w:tblW w:w="4945" w:type="pct"/>
        <w:jc w:val="center"/>
        <w:tblBorders>
          <w:top w:val="single" w:sz="4" w:space="0" w:color="auto"/>
          <w:left w:val="single" w:sz="4" w:space="0" w:color="auto"/>
          <w:bottom w:val="single" w:sz="4" w:space="0" w:color="auto"/>
          <w:right w:val="single" w:sz="4" w:space="0" w:color="auto"/>
        </w:tblBorders>
        <w:tblLook w:val="0000"/>
      </w:tblPr>
      <w:tblGrid>
        <w:gridCol w:w="636"/>
        <w:gridCol w:w="4663"/>
        <w:gridCol w:w="1381"/>
        <w:gridCol w:w="1409"/>
        <w:gridCol w:w="1657"/>
      </w:tblGrid>
      <w:tr w:rsidR="00CE5F91" w:rsidRPr="00CE5F91" w:rsidTr="00FD005D">
        <w:trPr>
          <w:cantSplit/>
          <w:trHeight w:val="397"/>
          <w:jc w:val="center"/>
        </w:trPr>
        <w:tc>
          <w:tcPr>
            <w:tcW w:w="326" w:type="pct"/>
            <w:vMerge w:val="restart"/>
            <w:tcBorders>
              <w:top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 xml:space="preserve">№ </w:t>
            </w:r>
            <w:proofErr w:type="gramStart"/>
            <w:r w:rsidRPr="00CE5F91">
              <w:rPr>
                <w:rFonts w:ascii="PT Astra Serif" w:eastAsia="Times New Roman" w:hAnsi="PT Astra Serif" w:cs="Times New Roman"/>
                <w:sz w:val="20"/>
                <w:szCs w:val="20"/>
              </w:rPr>
              <w:t>п</w:t>
            </w:r>
            <w:proofErr w:type="gramEnd"/>
            <w:r w:rsidRPr="00CE5F91">
              <w:rPr>
                <w:rFonts w:ascii="PT Astra Serif" w:eastAsia="Times New Roman" w:hAnsi="PT Astra Serif" w:cs="Times New Roman"/>
                <w:sz w:val="20"/>
                <w:szCs w:val="20"/>
              </w:rPr>
              <w:t>/п</w:t>
            </w:r>
          </w:p>
        </w:tc>
        <w:tc>
          <w:tcPr>
            <w:tcW w:w="2392" w:type="pct"/>
            <w:vMerge w:val="restart"/>
            <w:tcBorders>
              <w:top w:val="single" w:sz="4" w:space="0" w:color="auto"/>
              <w:bottom w:val="nil"/>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Критерий</w:t>
            </w:r>
          </w:p>
        </w:tc>
        <w:tc>
          <w:tcPr>
            <w:tcW w:w="2281" w:type="pct"/>
            <w:gridSpan w:val="3"/>
            <w:tcBorders>
              <w:top w:val="single" w:sz="4" w:space="0" w:color="auto"/>
              <w:left w:val="single" w:sz="4" w:space="0" w:color="auto"/>
              <w:bottom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Уровень доступности</w:t>
            </w:r>
          </w:p>
        </w:tc>
      </w:tr>
      <w:tr w:rsidR="00CE5F91" w:rsidRPr="00CE5F91" w:rsidTr="00FD005D">
        <w:trPr>
          <w:cantSplit/>
          <w:trHeight w:val="397"/>
          <w:jc w:val="center"/>
        </w:trPr>
        <w:tc>
          <w:tcPr>
            <w:tcW w:w="326" w:type="pct"/>
            <w:vMerge/>
            <w:tcBorders>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p>
        </w:tc>
        <w:tc>
          <w:tcPr>
            <w:tcW w:w="2392" w:type="pct"/>
            <w:vMerge/>
            <w:tcBorders>
              <w:top w:val="nil"/>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высокий</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доступный</w:t>
            </w:r>
          </w:p>
        </w:tc>
        <w:tc>
          <w:tcPr>
            <w:tcW w:w="850" w:type="pct"/>
            <w:tcBorders>
              <w:top w:val="single" w:sz="4" w:space="0" w:color="auto"/>
              <w:left w:val="single" w:sz="4" w:space="0" w:color="auto"/>
              <w:bottom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недоступный</w:t>
            </w:r>
          </w:p>
        </w:tc>
      </w:tr>
      <w:tr w:rsidR="00CE5F91" w:rsidRPr="00CE5F91" w:rsidTr="00FD005D">
        <w:trPr>
          <w:cantSplit/>
          <w:trHeight w:val="397"/>
          <w:jc w:val="center"/>
        </w:trPr>
        <w:tc>
          <w:tcPr>
            <w:tcW w:w="326" w:type="pct"/>
            <w:tcBorders>
              <w:top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1</w:t>
            </w:r>
          </w:p>
        </w:tc>
        <w:tc>
          <w:tcPr>
            <w:tcW w:w="2392" w:type="pct"/>
            <w:tcBorders>
              <w:top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Доля расходов на коммунальные услуги в совокупном доходе, %</w:t>
            </w: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от 6,3 до 7,2</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от 7,2 до 8,6</w:t>
            </w:r>
          </w:p>
        </w:tc>
        <w:tc>
          <w:tcPr>
            <w:tcW w:w="850" w:type="pct"/>
            <w:tcBorders>
              <w:top w:val="single" w:sz="4" w:space="0" w:color="auto"/>
              <w:left w:val="single" w:sz="4" w:space="0" w:color="auto"/>
              <w:bottom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свыше 8,6</w:t>
            </w:r>
          </w:p>
        </w:tc>
      </w:tr>
      <w:tr w:rsidR="00CE5F91" w:rsidRPr="00CE5F91" w:rsidTr="00FD005D">
        <w:trPr>
          <w:cantSplit/>
          <w:trHeight w:val="397"/>
          <w:jc w:val="center"/>
        </w:trPr>
        <w:tc>
          <w:tcPr>
            <w:tcW w:w="326" w:type="pct"/>
            <w:tcBorders>
              <w:top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2</w:t>
            </w:r>
          </w:p>
        </w:tc>
        <w:tc>
          <w:tcPr>
            <w:tcW w:w="2392" w:type="pct"/>
            <w:tcBorders>
              <w:top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Доля населения с доходами ниже прожиточного минимума, %</w:t>
            </w: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до 8</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от 8 до 12</w:t>
            </w:r>
          </w:p>
        </w:tc>
        <w:tc>
          <w:tcPr>
            <w:tcW w:w="850" w:type="pct"/>
            <w:tcBorders>
              <w:top w:val="single" w:sz="4" w:space="0" w:color="auto"/>
              <w:left w:val="single" w:sz="4" w:space="0" w:color="auto"/>
              <w:bottom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свыше 12</w:t>
            </w:r>
          </w:p>
        </w:tc>
      </w:tr>
      <w:tr w:rsidR="00CE5F91" w:rsidRPr="00CE5F91" w:rsidTr="00FD005D">
        <w:trPr>
          <w:cantSplit/>
          <w:trHeight w:val="397"/>
          <w:jc w:val="center"/>
        </w:trPr>
        <w:tc>
          <w:tcPr>
            <w:tcW w:w="326" w:type="pct"/>
            <w:tcBorders>
              <w:top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3</w:t>
            </w:r>
          </w:p>
        </w:tc>
        <w:tc>
          <w:tcPr>
            <w:tcW w:w="2392" w:type="pct"/>
            <w:tcBorders>
              <w:top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Уровень собираемости платежей за коммунальные услуги, %</w:t>
            </w: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от 92 до 95</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от 85 до 92</w:t>
            </w:r>
          </w:p>
        </w:tc>
        <w:tc>
          <w:tcPr>
            <w:tcW w:w="850" w:type="pct"/>
            <w:tcBorders>
              <w:top w:val="single" w:sz="4" w:space="0" w:color="auto"/>
              <w:left w:val="single" w:sz="4" w:space="0" w:color="auto"/>
              <w:bottom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ниже 85</w:t>
            </w:r>
          </w:p>
        </w:tc>
      </w:tr>
      <w:tr w:rsidR="00CE5F91" w:rsidRPr="00CE5F91" w:rsidTr="00FD005D">
        <w:trPr>
          <w:cantSplit/>
          <w:trHeight w:val="397"/>
          <w:jc w:val="center"/>
        </w:trPr>
        <w:tc>
          <w:tcPr>
            <w:tcW w:w="326" w:type="pct"/>
            <w:tcBorders>
              <w:top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4</w:t>
            </w:r>
          </w:p>
        </w:tc>
        <w:tc>
          <w:tcPr>
            <w:tcW w:w="2392" w:type="pct"/>
            <w:tcBorders>
              <w:top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Доля получателей субсидий на оплату коммунальных услуг в общей численности населения</w:t>
            </w:r>
          </w:p>
        </w:tc>
        <w:tc>
          <w:tcPr>
            <w:tcW w:w="708"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не более 10</w:t>
            </w:r>
          </w:p>
        </w:tc>
        <w:tc>
          <w:tcPr>
            <w:tcW w:w="723" w:type="pct"/>
            <w:tcBorders>
              <w:top w:val="single" w:sz="4" w:space="0" w:color="auto"/>
              <w:left w:val="single" w:sz="4" w:space="0" w:color="auto"/>
              <w:bottom w:val="single" w:sz="4" w:space="0" w:color="auto"/>
              <w:right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от 10 до 15</w:t>
            </w:r>
          </w:p>
        </w:tc>
        <w:tc>
          <w:tcPr>
            <w:tcW w:w="850" w:type="pct"/>
            <w:tcBorders>
              <w:top w:val="single" w:sz="4" w:space="0" w:color="auto"/>
              <w:left w:val="single" w:sz="4" w:space="0" w:color="auto"/>
              <w:bottom w:val="single" w:sz="4" w:space="0" w:color="auto"/>
            </w:tcBorders>
            <w:vAlign w:val="center"/>
          </w:tcPr>
          <w:p w:rsidR="00CE5F91" w:rsidRPr="00CE5F91" w:rsidRDefault="00CE5F91" w:rsidP="00CE5F91">
            <w:pPr>
              <w:widowControl w:val="0"/>
              <w:autoSpaceDE w:val="0"/>
              <w:autoSpaceDN w:val="0"/>
              <w:adjustRightInd w:val="0"/>
              <w:spacing w:after="0" w:line="240" w:lineRule="auto"/>
              <w:jc w:val="center"/>
              <w:rPr>
                <w:rFonts w:ascii="PT Astra Serif" w:eastAsia="Times New Roman" w:hAnsi="PT Astra Serif" w:cs="Times New Roman"/>
                <w:sz w:val="20"/>
                <w:szCs w:val="20"/>
              </w:rPr>
            </w:pPr>
            <w:r w:rsidRPr="00CE5F91">
              <w:rPr>
                <w:rFonts w:ascii="PT Astra Serif" w:eastAsia="Times New Roman" w:hAnsi="PT Astra Serif" w:cs="Times New Roman"/>
                <w:sz w:val="20"/>
                <w:szCs w:val="20"/>
              </w:rPr>
              <w:t>свыше 15</w:t>
            </w:r>
          </w:p>
        </w:tc>
      </w:tr>
    </w:tbl>
    <w:p w:rsidR="00CE5F91" w:rsidRPr="00CE5F91" w:rsidRDefault="00CE5F91" w:rsidP="00FD005D">
      <w:pPr>
        <w:spacing w:after="0" w:line="240" w:lineRule="auto"/>
        <w:ind w:firstLine="709"/>
        <w:jc w:val="both"/>
        <w:rPr>
          <w:rFonts w:ascii="PT Astra Serif" w:eastAsia="Calibri" w:hAnsi="PT Astra Serif" w:cs="Times New Roman"/>
          <w:spacing w:val="-1"/>
          <w:sz w:val="28"/>
          <w:szCs w:val="28"/>
          <w:lang w:eastAsia="en-US"/>
        </w:rPr>
      </w:pPr>
    </w:p>
    <w:p w:rsidR="00FD005D" w:rsidRDefault="00CE5F91" w:rsidP="00FD005D">
      <w:pPr>
        <w:spacing w:after="0" w:line="240" w:lineRule="auto"/>
        <w:ind w:firstLine="709"/>
        <w:jc w:val="both"/>
        <w:rPr>
          <w:rFonts w:ascii="PT Astra Serif" w:eastAsia="Calibri" w:hAnsi="PT Astra Serif" w:cs="Times New Roman"/>
          <w:spacing w:val="-1"/>
          <w:sz w:val="28"/>
          <w:szCs w:val="28"/>
          <w:lang w:eastAsia="en-US"/>
        </w:rPr>
      </w:pPr>
      <w:r w:rsidRPr="00CE5F91">
        <w:rPr>
          <w:rFonts w:ascii="PT Astra Serif" w:eastAsia="Calibri" w:hAnsi="PT Astra Serif" w:cs="Times New Roman"/>
          <w:spacing w:val="-1"/>
          <w:sz w:val="28"/>
          <w:szCs w:val="28"/>
          <w:lang w:eastAsia="en-US"/>
        </w:rPr>
        <w:t xml:space="preserve">Проверка доступности коммунальных услуг для населения </w:t>
      </w:r>
      <w:r w:rsidR="00FD005D">
        <w:rPr>
          <w:rFonts w:ascii="PT Astra Serif" w:eastAsia="Calibri" w:hAnsi="PT Astra Serif" w:cs="Times New Roman"/>
          <w:spacing w:val="-1"/>
          <w:sz w:val="28"/>
          <w:szCs w:val="28"/>
          <w:lang w:eastAsia="en-US"/>
        </w:rPr>
        <w:t xml:space="preserve">муниципального образования «город Ульяновск» </w:t>
      </w:r>
      <w:r w:rsidRPr="00CE5F91">
        <w:rPr>
          <w:rFonts w:ascii="PT Astra Serif" w:eastAsia="Calibri" w:hAnsi="PT Astra Serif" w:cs="Times New Roman"/>
          <w:spacing w:val="-1"/>
          <w:sz w:val="28"/>
          <w:szCs w:val="28"/>
          <w:lang w:eastAsia="en-US"/>
        </w:rPr>
        <w:t xml:space="preserve">приведена в таблице </w:t>
      </w:r>
      <w:r w:rsidR="00FD005D">
        <w:rPr>
          <w:rFonts w:ascii="PT Astra Serif" w:eastAsia="Calibri" w:hAnsi="PT Astra Serif" w:cs="Times New Roman"/>
          <w:sz w:val="28"/>
          <w:szCs w:val="28"/>
          <w:lang w:eastAsia="en-US"/>
        </w:rPr>
        <w:t>20</w:t>
      </w:r>
      <w:r w:rsidRPr="00CE5F91">
        <w:rPr>
          <w:rFonts w:ascii="PT Astra Serif" w:eastAsia="Calibri" w:hAnsi="PT Astra Serif" w:cs="Times New Roman"/>
          <w:spacing w:val="-1"/>
          <w:sz w:val="28"/>
          <w:szCs w:val="28"/>
          <w:lang w:eastAsia="en-US"/>
        </w:rPr>
        <w:t xml:space="preserve">. </w:t>
      </w:r>
      <w:bookmarkStart w:id="10" w:name="_Ref21675646"/>
      <w:bookmarkStart w:id="11" w:name="_Toc23226929"/>
      <w:bookmarkStart w:id="12" w:name="_Toc49859475"/>
    </w:p>
    <w:p w:rsidR="00FD005D" w:rsidRDefault="00FD005D" w:rsidP="00FD005D">
      <w:pPr>
        <w:spacing w:after="0" w:line="360" w:lineRule="auto"/>
        <w:jc w:val="both"/>
        <w:rPr>
          <w:rFonts w:ascii="PT Astra Serif" w:eastAsia="Calibri" w:hAnsi="PT Astra Serif" w:cs="Times New Roman"/>
          <w:spacing w:val="-1"/>
          <w:sz w:val="28"/>
          <w:szCs w:val="28"/>
          <w:lang w:eastAsia="en-US"/>
        </w:rPr>
      </w:pPr>
    </w:p>
    <w:p w:rsidR="00FD005D" w:rsidRDefault="00CE5F91" w:rsidP="00FD005D">
      <w:pPr>
        <w:spacing w:after="0" w:line="240" w:lineRule="auto"/>
        <w:jc w:val="both"/>
        <w:rPr>
          <w:rFonts w:ascii="PT Astra Serif" w:eastAsia="Calibri" w:hAnsi="PT Astra Serif" w:cs="Times New Roman"/>
          <w:b/>
          <w:iCs/>
          <w:sz w:val="28"/>
          <w:szCs w:val="24"/>
          <w:lang w:eastAsia="en-US"/>
        </w:rPr>
      </w:pPr>
      <w:r w:rsidRPr="00CE5F91">
        <w:rPr>
          <w:rFonts w:ascii="PT Astra Serif" w:eastAsia="Calibri" w:hAnsi="PT Astra Serif" w:cs="Times New Roman"/>
          <w:b/>
          <w:iCs/>
          <w:sz w:val="28"/>
          <w:szCs w:val="24"/>
          <w:lang w:eastAsia="en-US"/>
        </w:rPr>
        <w:lastRenderedPageBreak/>
        <w:t xml:space="preserve">Таблица </w:t>
      </w:r>
      <w:bookmarkEnd w:id="10"/>
      <w:r w:rsidR="00FD005D" w:rsidRPr="00C974DD">
        <w:rPr>
          <w:rFonts w:ascii="PT Astra Serif" w:eastAsia="Calibri" w:hAnsi="PT Astra Serif" w:cs="Times New Roman"/>
          <w:b/>
          <w:iCs/>
          <w:sz w:val="28"/>
          <w:szCs w:val="24"/>
          <w:lang w:eastAsia="en-US"/>
        </w:rPr>
        <w:t>20</w:t>
      </w:r>
      <w:r w:rsidR="001377F6" w:rsidRPr="00C974DD">
        <w:rPr>
          <w:rFonts w:ascii="PT Astra Serif" w:eastAsia="Calibri" w:hAnsi="PT Astra Serif" w:cs="Times New Roman"/>
          <w:b/>
          <w:iCs/>
          <w:sz w:val="28"/>
          <w:szCs w:val="24"/>
          <w:lang w:eastAsia="en-US"/>
        </w:rPr>
        <w:t xml:space="preserve"> –</w:t>
      </w:r>
      <w:r w:rsidRPr="00CE5F91">
        <w:rPr>
          <w:rFonts w:ascii="PT Astra Serif" w:eastAsia="Calibri" w:hAnsi="PT Astra Serif" w:cs="Times New Roman"/>
          <w:b/>
          <w:iCs/>
          <w:sz w:val="28"/>
          <w:szCs w:val="24"/>
          <w:lang w:eastAsia="en-US"/>
        </w:rPr>
        <w:t xml:space="preserve"> Проверка доступности коммунальных услуг для населения </w:t>
      </w:r>
      <w:bookmarkEnd w:id="11"/>
      <w:bookmarkEnd w:id="12"/>
      <w:r w:rsidR="00FD005D" w:rsidRPr="00C974DD">
        <w:rPr>
          <w:rFonts w:ascii="PT Astra Serif" w:eastAsia="Calibri" w:hAnsi="PT Astra Serif" w:cs="Times New Roman"/>
          <w:b/>
          <w:iCs/>
          <w:sz w:val="28"/>
          <w:szCs w:val="24"/>
          <w:lang w:eastAsia="en-US"/>
        </w:rPr>
        <w:t>муниципального образования «город Ульяновск»</w:t>
      </w:r>
    </w:p>
    <w:tbl>
      <w:tblPr>
        <w:tblW w:w="4852" w:type="pct"/>
        <w:jc w:val="center"/>
        <w:tblLayout w:type="fixed"/>
        <w:tblCellMar>
          <w:left w:w="57" w:type="dxa"/>
          <w:right w:w="57" w:type="dxa"/>
        </w:tblCellMar>
        <w:tblLook w:val="04A0"/>
      </w:tblPr>
      <w:tblGrid>
        <w:gridCol w:w="405"/>
        <w:gridCol w:w="3138"/>
        <w:gridCol w:w="740"/>
        <w:gridCol w:w="740"/>
        <w:gridCol w:w="740"/>
        <w:gridCol w:w="741"/>
        <w:gridCol w:w="740"/>
        <w:gridCol w:w="740"/>
        <w:gridCol w:w="740"/>
        <w:gridCol w:w="739"/>
      </w:tblGrid>
      <w:tr w:rsidR="00F8592A" w:rsidRPr="0091069C" w:rsidTr="0030153D">
        <w:trPr>
          <w:cantSplit/>
          <w:trHeight w:val="227"/>
          <w:jc w:val="center"/>
        </w:trPr>
        <w:tc>
          <w:tcPr>
            <w:tcW w:w="405" w:type="dxa"/>
            <w:vMerge w:val="restart"/>
            <w:tcBorders>
              <w:top w:val="single" w:sz="4" w:space="0" w:color="auto"/>
              <w:left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 xml:space="preserve">№ </w:t>
            </w:r>
            <w:proofErr w:type="gramStart"/>
            <w:r w:rsidRPr="0091069C">
              <w:rPr>
                <w:rFonts w:ascii="Times New Roman" w:hAnsi="Times New Roman" w:cs="Times New Roman"/>
                <w:bCs/>
                <w:color w:val="000000"/>
                <w:sz w:val="20"/>
                <w:szCs w:val="20"/>
              </w:rPr>
              <w:t>п</w:t>
            </w:r>
            <w:proofErr w:type="gramEnd"/>
            <w:r w:rsidRPr="0091069C">
              <w:rPr>
                <w:rFonts w:ascii="Times New Roman" w:hAnsi="Times New Roman" w:cs="Times New Roman"/>
                <w:bCs/>
                <w:color w:val="000000"/>
                <w:sz w:val="20"/>
                <w:szCs w:val="20"/>
              </w:rPr>
              <w:t>/п</w:t>
            </w:r>
          </w:p>
        </w:tc>
        <w:tc>
          <w:tcPr>
            <w:tcW w:w="3138" w:type="dxa"/>
            <w:vMerge w:val="restart"/>
            <w:tcBorders>
              <w:top w:val="single" w:sz="4" w:space="0" w:color="auto"/>
              <w:left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Наименование</w:t>
            </w:r>
          </w:p>
        </w:tc>
        <w:tc>
          <w:tcPr>
            <w:tcW w:w="5920" w:type="dxa"/>
            <w:gridSpan w:val="8"/>
            <w:tcBorders>
              <w:top w:val="single" w:sz="4" w:space="0" w:color="auto"/>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Период</w:t>
            </w:r>
          </w:p>
        </w:tc>
      </w:tr>
      <w:tr w:rsidR="0030153D" w:rsidRPr="0091069C" w:rsidTr="0030153D">
        <w:trPr>
          <w:cantSplit/>
          <w:trHeight w:val="227"/>
          <w:jc w:val="center"/>
        </w:trPr>
        <w:tc>
          <w:tcPr>
            <w:tcW w:w="405" w:type="dxa"/>
            <w:vMerge/>
            <w:tcBorders>
              <w:left w:val="single" w:sz="4" w:space="0" w:color="auto"/>
              <w:bottom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bCs/>
                <w:color w:val="000000"/>
                <w:sz w:val="20"/>
                <w:szCs w:val="20"/>
              </w:rPr>
            </w:pPr>
          </w:p>
        </w:tc>
        <w:tc>
          <w:tcPr>
            <w:tcW w:w="3138" w:type="dxa"/>
            <w:vMerge/>
            <w:tcBorders>
              <w:left w:val="single" w:sz="4" w:space="0" w:color="auto"/>
              <w:bottom w:val="single" w:sz="4" w:space="0" w:color="auto"/>
              <w:right w:val="single" w:sz="4" w:space="0" w:color="auto"/>
            </w:tcBorders>
            <w:shd w:val="clear" w:color="auto" w:fill="auto"/>
            <w:vAlign w:val="center"/>
            <w:hideMark/>
          </w:tcPr>
          <w:p w:rsidR="00F8592A" w:rsidRPr="0091069C" w:rsidRDefault="00F8592A" w:rsidP="00C54F84">
            <w:pPr>
              <w:spacing w:after="0"/>
              <w:jc w:val="center"/>
              <w:rPr>
                <w:rFonts w:ascii="Times New Roman" w:hAnsi="Times New Roman" w:cs="Times New Roman"/>
                <w:bCs/>
                <w:color w:val="000000"/>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8592A" w:rsidRPr="0091069C" w:rsidRDefault="00F8592A" w:rsidP="00C54F84">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2020</w:t>
            </w:r>
          </w:p>
        </w:tc>
        <w:tc>
          <w:tcPr>
            <w:tcW w:w="740" w:type="dxa"/>
            <w:tcBorders>
              <w:top w:val="single" w:sz="4" w:space="0" w:color="auto"/>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2021</w:t>
            </w:r>
          </w:p>
        </w:tc>
        <w:tc>
          <w:tcPr>
            <w:tcW w:w="740" w:type="dxa"/>
            <w:tcBorders>
              <w:top w:val="single" w:sz="4" w:space="0" w:color="auto"/>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2022</w:t>
            </w:r>
          </w:p>
        </w:tc>
        <w:tc>
          <w:tcPr>
            <w:tcW w:w="741" w:type="dxa"/>
            <w:tcBorders>
              <w:top w:val="single" w:sz="4" w:space="0" w:color="auto"/>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2023</w:t>
            </w:r>
          </w:p>
        </w:tc>
        <w:tc>
          <w:tcPr>
            <w:tcW w:w="740" w:type="dxa"/>
            <w:tcBorders>
              <w:top w:val="single" w:sz="4" w:space="0" w:color="auto"/>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2024</w:t>
            </w:r>
          </w:p>
        </w:tc>
        <w:tc>
          <w:tcPr>
            <w:tcW w:w="740" w:type="dxa"/>
            <w:tcBorders>
              <w:top w:val="single" w:sz="4" w:space="0" w:color="auto"/>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bCs/>
                <w:color w:val="000000"/>
                <w:sz w:val="20"/>
                <w:szCs w:val="20"/>
                <w:lang w:val="en-US"/>
              </w:rPr>
            </w:pPr>
            <w:r w:rsidRPr="0091069C">
              <w:rPr>
                <w:rFonts w:ascii="Times New Roman" w:hAnsi="Times New Roman" w:cs="Times New Roman"/>
                <w:bCs/>
                <w:color w:val="000000"/>
                <w:sz w:val="20"/>
                <w:szCs w:val="20"/>
                <w:lang w:val="en-US"/>
              </w:rPr>
              <w:t>2025</w:t>
            </w:r>
          </w:p>
        </w:tc>
        <w:tc>
          <w:tcPr>
            <w:tcW w:w="740" w:type="dxa"/>
            <w:tcBorders>
              <w:top w:val="single" w:sz="4" w:space="0" w:color="auto"/>
              <w:left w:val="nil"/>
              <w:bottom w:val="single" w:sz="4" w:space="0" w:color="auto"/>
              <w:right w:val="single" w:sz="4" w:space="0" w:color="auto"/>
            </w:tcBorders>
            <w:shd w:val="clear" w:color="auto" w:fill="auto"/>
            <w:vAlign w:val="center"/>
          </w:tcPr>
          <w:p w:rsidR="00F8592A" w:rsidRPr="00A173A6" w:rsidRDefault="00F8592A" w:rsidP="00C54F8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2030</w:t>
            </w:r>
          </w:p>
        </w:tc>
        <w:tc>
          <w:tcPr>
            <w:tcW w:w="739" w:type="dxa"/>
            <w:tcBorders>
              <w:top w:val="single" w:sz="4" w:space="0" w:color="auto"/>
              <w:left w:val="nil"/>
              <w:bottom w:val="single" w:sz="4" w:space="0" w:color="auto"/>
              <w:right w:val="single" w:sz="4" w:space="0" w:color="auto"/>
            </w:tcBorders>
            <w:shd w:val="clear" w:color="auto" w:fill="auto"/>
            <w:vAlign w:val="center"/>
          </w:tcPr>
          <w:p w:rsidR="00F8592A" w:rsidRPr="00DC79A2" w:rsidRDefault="00F8592A" w:rsidP="00C54F84">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2032</w:t>
            </w:r>
          </w:p>
        </w:tc>
      </w:tr>
      <w:tr w:rsidR="00F8592A" w:rsidRPr="0091069C" w:rsidTr="0030153D">
        <w:trPr>
          <w:cantSplit/>
          <w:trHeight w:val="227"/>
          <w:jc w:val="center"/>
        </w:trPr>
        <w:tc>
          <w:tcPr>
            <w:tcW w:w="405" w:type="dxa"/>
            <w:tcBorders>
              <w:top w:val="nil"/>
              <w:left w:val="single" w:sz="4" w:space="0" w:color="auto"/>
              <w:bottom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расходов на коммунальные услуги</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7,15%</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7,08%</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7,25</w:t>
            </w:r>
            <w:r>
              <w:rPr>
                <w:rFonts w:ascii="Times New Roman" w:hAnsi="Times New Roman" w:cs="Times New Roman"/>
                <w:color w:val="000000"/>
                <w:sz w:val="20"/>
                <w:szCs w:val="20"/>
              </w:rPr>
              <w:br/>
            </w:r>
            <w:r w:rsidRPr="0091069C">
              <w:rPr>
                <w:rFonts w:ascii="Times New Roman" w:hAnsi="Times New Roman" w:cs="Times New Roman"/>
                <w:color w:val="00000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7,34</w:t>
            </w:r>
            <w:r>
              <w:rPr>
                <w:rFonts w:ascii="Times New Roman" w:hAnsi="Times New Roman" w:cs="Times New Roman"/>
                <w:color w:val="000000"/>
                <w:sz w:val="20"/>
                <w:szCs w:val="20"/>
              </w:rPr>
              <w:br/>
            </w:r>
            <w:r w:rsidRPr="0091069C">
              <w:rPr>
                <w:rFonts w:ascii="Times New Roman" w:hAnsi="Times New Roman" w:cs="Times New Roman"/>
                <w:color w:val="000000"/>
                <w:sz w:val="20"/>
                <w:szCs w:val="20"/>
              </w:rPr>
              <w:t>%</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7,45</w:t>
            </w:r>
            <w:r>
              <w:rPr>
                <w:rFonts w:ascii="Times New Roman" w:hAnsi="Times New Roman" w:cs="Times New Roman"/>
                <w:color w:val="000000"/>
                <w:sz w:val="20"/>
                <w:szCs w:val="20"/>
              </w:rPr>
              <w:br/>
            </w:r>
            <w:r w:rsidRPr="0091069C">
              <w:rPr>
                <w:rFonts w:ascii="Times New Roman" w:hAnsi="Times New Roman" w:cs="Times New Roman"/>
                <w:color w:val="000000"/>
                <w:sz w:val="20"/>
                <w:szCs w:val="20"/>
              </w:rPr>
              <w:t>%</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7,58</w:t>
            </w:r>
            <w:r>
              <w:rPr>
                <w:rFonts w:ascii="Times New Roman" w:hAnsi="Times New Roman" w:cs="Times New Roman"/>
                <w:color w:val="000000"/>
                <w:sz w:val="20"/>
                <w:szCs w:val="20"/>
              </w:rPr>
              <w:br/>
            </w:r>
            <w:r w:rsidRPr="0091069C">
              <w:rPr>
                <w:rFonts w:ascii="Times New Roman" w:hAnsi="Times New Roman" w:cs="Times New Roman"/>
                <w:color w:val="000000"/>
                <w:sz w:val="20"/>
                <w:szCs w:val="20"/>
              </w:rPr>
              <w:t>%</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6,48</w:t>
            </w:r>
            <w:r>
              <w:rPr>
                <w:rFonts w:ascii="Times New Roman" w:hAnsi="Times New Roman" w:cs="Times New Roman"/>
                <w:color w:val="000000"/>
                <w:sz w:val="20"/>
                <w:szCs w:val="20"/>
              </w:rPr>
              <w:br/>
              <w:t>%</w:t>
            </w:r>
          </w:p>
        </w:tc>
        <w:tc>
          <w:tcPr>
            <w:tcW w:w="739"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6,48</w:t>
            </w:r>
            <w:r>
              <w:rPr>
                <w:rFonts w:ascii="Times New Roman" w:hAnsi="Times New Roman" w:cs="Times New Roman"/>
                <w:color w:val="000000"/>
                <w:sz w:val="20"/>
                <w:szCs w:val="20"/>
              </w:rPr>
              <w:br/>
              <w:t>%</w:t>
            </w:r>
          </w:p>
        </w:tc>
      </w:tr>
      <w:tr w:rsidR="00F8592A" w:rsidRPr="0091069C" w:rsidTr="0030153D">
        <w:trPr>
          <w:cantSplit/>
          <w:trHeight w:val="227"/>
          <w:jc w:val="center"/>
        </w:trPr>
        <w:tc>
          <w:tcPr>
            <w:tcW w:w="405" w:type="dxa"/>
            <w:tcBorders>
              <w:top w:val="nil"/>
              <w:left w:val="single" w:sz="4" w:space="0" w:color="auto"/>
              <w:bottom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color w:val="000000"/>
                <w:sz w:val="20"/>
                <w:szCs w:val="20"/>
              </w:rPr>
            </w:pPr>
          </w:p>
        </w:tc>
        <w:tc>
          <w:tcPr>
            <w:tcW w:w="3138" w:type="dxa"/>
            <w:tcBorders>
              <w:top w:val="nil"/>
              <w:left w:val="single" w:sz="4" w:space="0" w:color="auto"/>
              <w:bottom w:val="single" w:sz="4" w:space="0" w:color="auto"/>
              <w:right w:val="single" w:sz="4" w:space="0" w:color="auto"/>
            </w:tcBorders>
            <w:shd w:val="clear" w:color="auto" w:fill="auto"/>
            <w:vAlign w:val="center"/>
            <w:hideMark/>
          </w:tcPr>
          <w:p w:rsidR="00F8592A" w:rsidRPr="0091069C" w:rsidRDefault="00F8592A" w:rsidP="00C54F84">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5920" w:type="dxa"/>
            <w:gridSpan w:val="8"/>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высокий</w:t>
            </w:r>
          </w:p>
        </w:tc>
      </w:tr>
      <w:tr w:rsidR="00F8592A" w:rsidRPr="0091069C" w:rsidTr="0030153D">
        <w:trPr>
          <w:cantSplit/>
          <w:trHeight w:val="227"/>
          <w:jc w:val="center"/>
        </w:trPr>
        <w:tc>
          <w:tcPr>
            <w:tcW w:w="405" w:type="dxa"/>
            <w:tcBorders>
              <w:top w:val="nil"/>
              <w:left w:val="single" w:sz="4" w:space="0" w:color="auto"/>
              <w:bottom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населения с доходами ниже прожиточного минимума</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11,73%</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11,48%</w:t>
            </w:r>
          </w:p>
        </w:tc>
        <w:tc>
          <w:tcPr>
            <w:tcW w:w="740" w:type="dxa"/>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11,23%</w:t>
            </w:r>
          </w:p>
        </w:tc>
        <w:tc>
          <w:tcPr>
            <w:tcW w:w="741" w:type="dxa"/>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10,99%</w:t>
            </w:r>
          </w:p>
        </w:tc>
        <w:tc>
          <w:tcPr>
            <w:tcW w:w="740" w:type="dxa"/>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10,76%</w:t>
            </w:r>
          </w:p>
        </w:tc>
        <w:tc>
          <w:tcPr>
            <w:tcW w:w="740" w:type="dxa"/>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10,54%</w:t>
            </w:r>
          </w:p>
        </w:tc>
        <w:tc>
          <w:tcPr>
            <w:tcW w:w="740" w:type="dxa"/>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r>
              <w:rPr>
                <w:rFonts w:ascii="Times New Roman" w:hAnsi="Times New Roman" w:cs="Times New Roman"/>
                <w:color w:val="000000"/>
                <w:sz w:val="20"/>
                <w:szCs w:val="20"/>
              </w:rPr>
              <w:br/>
            </w:r>
            <w:r w:rsidRPr="0091069C">
              <w:rPr>
                <w:rFonts w:ascii="Times New Roman" w:hAnsi="Times New Roman" w:cs="Times New Roman"/>
                <w:color w:val="000000"/>
                <w:sz w:val="20"/>
                <w:szCs w:val="20"/>
              </w:rPr>
              <w:t>%</w:t>
            </w:r>
          </w:p>
        </w:tc>
        <w:tc>
          <w:tcPr>
            <w:tcW w:w="739" w:type="dxa"/>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r>
              <w:rPr>
                <w:rFonts w:ascii="Times New Roman" w:hAnsi="Times New Roman" w:cs="Times New Roman"/>
                <w:color w:val="000000"/>
                <w:sz w:val="20"/>
                <w:szCs w:val="20"/>
              </w:rPr>
              <w:br/>
            </w:r>
            <w:r w:rsidRPr="0091069C">
              <w:rPr>
                <w:rFonts w:ascii="Times New Roman" w:hAnsi="Times New Roman" w:cs="Times New Roman"/>
                <w:color w:val="000000"/>
                <w:sz w:val="20"/>
                <w:szCs w:val="20"/>
              </w:rPr>
              <w:t>%</w:t>
            </w:r>
          </w:p>
        </w:tc>
      </w:tr>
      <w:tr w:rsidR="00F8592A" w:rsidRPr="0091069C" w:rsidTr="0030153D">
        <w:trPr>
          <w:cantSplit/>
          <w:trHeight w:val="227"/>
          <w:jc w:val="center"/>
        </w:trPr>
        <w:tc>
          <w:tcPr>
            <w:tcW w:w="405" w:type="dxa"/>
            <w:tcBorders>
              <w:top w:val="nil"/>
              <w:left w:val="single" w:sz="4" w:space="0" w:color="auto"/>
              <w:bottom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color w:val="000000"/>
                <w:sz w:val="20"/>
                <w:szCs w:val="20"/>
              </w:rPr>
            </w:pPr>
          </w:p>
        </w:tc>
        <w:tc>
          <w:tcPr>
            <w:tcW w:w="3138" w:type="dxa"/>
            <w:tcBorders>
              <w:top w:val="nil"/>
              <w:left w:val="single" w:sz="4" w:space="0" w:color="auto"/>
              <w:bottom w:val="single" w:sz="4" w:space="0" w:color="auto"/>
              <w:right w:val="single" w:sz="4" w:space="0" w:color="auto"/>
            </w:tcBorders>
            <w:shd w:val="clear" w:color="auto" w:fill="auto"/>
            <w:vAlign w:val="center"/>
            <w:hideMark/>
          </w:tcPr>
          <w:p w:rsidR="00F8592A" w:rsidRPr="0091069C" w:rsidRDefault="00F8592A" w:rsidP="00C54F84">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5920" w:type="dxa"/>
            <w:gridSpan w:val="8"/>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доступный</w:t>
            </w:r>
          </w:p>
        </w:tc>
      </w:tr>
      <w:tr w:rsidR="00F8592A" w:rsidRPr="0091069C" w:rsidTr="0030153D">
        <w:trPr>
          <w:cantSplit/>
          <w:trHeight w:val="227"/>
          <w:jc w:val="center"/>
        </w:trPr>
        <w:tc>
          <w:tcPr>
            <w:tcW w:w="405" w:type="dxa"/>
            <w:tcBorders>
              <w:top w:val="nil"/>
              <w:left w:val="single" w:sz="4" w:space="0" w:color="auto"/>
              <w:bottom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собираемости платежей за коммунальные услуги</w:t>
            </w:r>
          </w:p>
        </w:tc>
        <w:tc>
          <w:tcPr>
            <w:tcW w:w="740" w:type="dxa"/>
            <w:tcBorders>
              <w:top w:val="nil"/>
              <w:left w:val="nil"/>
              <w:bottom w:val="single" w:sz="4" w:space="0" w:color="auto"/>
              <w:right w:val="single" w:sz="4" w:space="0" w:color="auto"/>
            </w:tcBorders>
            <w:shd w:val="clear" w:color="auto" w:fill="auto"/>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r w:rsidRPr="0091069C">
              <w:rPr>
                <w:rFonts w:ascii="Times New Roman" w:hAnsi="Times New Roman" w:cs="Times New Roman"/>
                <w:color w:val="000000"/>
                <w:sz w:val="20"/>
                <w:szCs w:val="20"/>
              </w:rPr>
              <w:t>%</w:t>
            </w:r>
          </w:p>
        </w:tc>
        <w:tc>
          <w:tcPr>
            <w:tcW w:w="740" w:type="dxa"/>
            <w:tcBorders>
              <w:top w:val="nil"/>
              <w:left w:val="nil"/>
              <w:bottom w:val="single" w:sz="4" w:space="0" w:color="auto"/>
              <w:right w:val="single" w:sz="4" w:space="0" w:color="auto"/>
            </w:tcBorders>
            <w:shd w:val="clear" w:color="auto" w:fill="auto"/>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r w:rsidRPr="0091069C">
              <w:rPr>
                <w:rFonts w:ascii="Times New Roman" w:hAnsi="Times New Roman" w:cs="Times New Roman"/>
                <w:color w:val="000000"/>
                <w:sz w:val="20"/>
                <w:szCs w:val="20"/>
              </w:rPr>
              <w:t>%</w:t>
            </w:r>
          </w:p>
        </w:tc>
        <w:tc>
          <w:tcPr>
            <w:tcW w:w="740" w:type="dxa"/>
            <w:tcBorders>
              <w:top w:val="nil"/>
              <w:left w:val="nil"/>
              <w:bottom w:val="single" w:sz="4" w:space="0" w:color="auto"/>
              <w:right w:val="single" w:sz="4" w:space="0" w:color="auto"/>
            </w:tcBorders>
            <w:shd w:val="clear" w:color="auto" w:fill="auto"/>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r w:rsidRPr="0091069C">
              <w:rPr>
                <w:rFonts w:ascii="Times New Roman" w:hAnsi="Times New Roman" w:cs="Times New Roman"/>
                <w:color w:val="000000"/>
                <w:sz w:val="20"/>
                <w:szCs w:val="20"/>
              </w:rPr>
              <w:t>%</w:t>
            </w:r>
          </w:p>
        </w:tc>
        <w:tc>
          <w:tcPr>
            <w:tcW w:w="741" w:type="dxa"/>
            <w:tcBorders>
              <w:top w:val="nil"/>
              <w:left w:val="nil"/>
              <w:bottom w:val="single" w:sz="4" w:space="0" w:color="auto"/>
              <w:right w:val="single" w:sz="4" w:space="0" w:color="auto"/>
            </w:tcBorders>
            <w:shd w:val="clear" w:color="auto" w:fill="auto"/>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r w:rsidRPr="0091069C">
              <w:rPr>
                <w:rFonts w:ascii="Times New Roman" w:hAnsi="Times New Roman" w:cs="Times New Roman"/>
                <w:color w:val="000000"/>
                <w:sz w:val="20"/>
                <w:szCs w:val="20"/>
              </w:rPr>
              <w:t>%</w:t>
            </w:r>
          </w:p>
        </w:tc>
        <w:tc>
          <w:tcPr>
            <w:tcW w:w="740" w:type="dxa"/>
            <w:tcBorders>
              <w:top w:val="nil"/>
              <w:left w:val="nil"/>
              <w:bottom w:val="single" w:sz="4" w:space="0" w:color="auto"/>
              <w:right w:val="single" w:sz="4" w:space="0" w:color="auto"/>
            </w:tcBorders>
            <w:shd w:val="clear" w:color="auto" w:fill="auto"/>
          </w:tcPr>
          <w:p w:rsidR="00F8592A" w:rsidRPr="0091069C" w:rsidRDefault="00F8592A" w:rsidP="00C54F84">
            <w:pPr>
              <w:spacing w:after="0"/>
              <w:jc w:val="center"/>
              <w:rPr>
                <w:rFonts w:ascii="Times New Roman" w:hAnsi="Times New Roman" w:cs="Times New Roman"/>
                <w:color w:val="000000"/>
                <w:sz w:val="20"/>
                <w:szCs w:val="20"/>
              </w:rPr>
            </w:pPr>
            <w:r w:rsidRPr="00856BF7">
              <w:rPr>
                <w:rFonts w:ascii="Times New Roman" w:hAnsi="Times New Roman" w:cs="Times New Roman"/>
                <w:color w:val="000000"/>
                <w:sz w:val="20"/>
                <w:szCs w:val="20"/>
              </w:rPr>
              <w:t>97%</w:t>
            </w:r>
          </w:p>
        </w:tc>
        <w:tc>
          <w:tcPr>
            <w:tcW w:w="740" w:type="dxa"/>
            <w:tcBorders>
              <w:top w:val="nil"/>
              <w:left w:val="nil"/>
              <w:bottom w:val="single" w:sz="4" w:space="0" w:color="auto"/>
              <w:right w:val="single" w:sz="4" w:space="0" w:color="auto"/>
            </w:tcBorders>
            <w:shd w:val="clear" w:color="auto" w:fill="auto"/>
          </w:tcPr>
          <w:p w:rsidR="00F8592A" w:rsidRPr="0091069C" w:rsidRDefault="00F8592A" w:rsidP="00C54F84">
            <w:pPr>
              <w:spacing w:after="0"/>
              <w:jc w:val="center"/>
              <w:rPr>
                <w:rFonts w:ascii="Times New Roman" w:hAnsi="Times New Roman" w:cs="Times New Roman"/>
                <w:color w:val="000000"/>
                <w:sz w:val="20"/>
                <w:szCs w:val="20"/>
              </w:rPr>
            </w:pPr>
            <w:r w:rsidRPr="00856BF7">
              <w:rPr>
                <w:rFonts w:ascii="Times New Roman" w:hAnsi="Times New Roman" w:cs="Times New Roman"/>
                <w:color w:val="000000"/>
                <w:sz w:val="20"/>
                <w:szCs w:val="20"/>
              </w:rPr>
              <w:t>97%</w:t>
            </w:r>
          </w:p>
        </w:tc>
        <w:tc>
          <w:tcPr>
            <w:tcW w:w="740" w:type="dxa"/>
            <w:tcBorders>
              <w:top w:val="nil"/>
              <w:left w:val="nil"/>
              <w:bottom w:val="single" w:sz="4" w:space="0" w:color="auto"/>
              <w:right w:val="single" w:sz="4" w:space="0" w:color="auto"/>
            </w:tcBorders>
            <w:shd w:val="clear" w:color="auto" w:fill="auto"/>
          </w:tcPr>
          <w:p w:rsidR="00F8592A" w:rsidRPr="0091069C" w:rsidRDefault="00F8592A" w:rsidP="00C54F84">
            <w:pPr>
              <w:spacing w:after="0"/>
              <w:jc w:val="center"/>
              <w:rPr>
                <w:rFonts w:ascii="Times New Roman" w:hAnsi="Times New Roman" w:cs="Times New Roman"/>
                <w:color w:val="000000"/>
                <w:sz w:val="20"/>
                <w:szCs w:val="20"/>
              </w:rPr>
            </w:pPr>
            <w:r w:rsidRPr="00856BF7">
              <w:rPr>
                <w:rFonts w:ascii="Times New Roman" w:hAnsi="Times New Roman" w:cs="Times New Roman"/>
                <w:color w:val="000000"/>
                <w:sz w:val="20"/>
                <w:szCs w:val="20"/>
              </w:rPr>
              <w:t>97%</w:t>
            </w:r>
          </w:p>
        </w:tc>
        <w:tc>
          <w:tcPr>
            <w:tcW w:w="739" w:type="dxa"/>
            <w:tcBorders>
              <w:top w:val="nil"/>
              <w:left w:val="nil"/>
              <w:bottom w:val="single" w:sz="4" w:space="0" w:color="auto"/>
              <w:right w:val="single" w:sz="4" w:space="0" w:color="auto"/>
            </w:tcBorders>
            <w:shd w:val="clear" w:color="auto" w:fill="auto"/>
          </w:tcPr>
          <w:p w:rsidR="00F8592A" w:rsidRPr="0091069C" w:rsidRDefault="00F8592A" w:rsidP="00C54F84">
            <w:pPr>
              <w:spacing w:after="0"/>
              <w:jc w:val="center"/>
              <w:rPr>
                <w:rFonts w:ascii="Times New Roman" w:hAnsi="Times New Roman" w:cs="Times New Roman"/>
                <w:color w:val="000000"/>
                <w:sz w:val="20"/>
                <w:szCs w:val="20"/>
              </w:rPr>
            </w:pPr>
            <w:r w:rsidRPr="00856BF7">
              <w:rPr>
                <w:rFonts w:ascii="Times New Roman" w:hAnsi="Times New Roman" w:cs="Times New Roman"/>
                <w:color w:val="000000"/>
                <w:sz w:val="20"/>
                <w:szCs w:val="20"/>
              </w:rPr>
              <w:t>97%</w:t>
            </w:r>
          </w:p>
        </w:tc>
      </w:tr>
      <w:tr w:rsidR="00F8592A" w:rsidRPr="0091069C" w:rsidTr="0030153D">
        <w:trPr>
          <w:cantSplit/>
          <w:trHeight w:val="227"/>
          <w:jc w:val="center"/>
        </w:trPr>
        <w:tc>
          <w:tcPr>
            <w:tcW w:w="405" w:type="dxa"/>
            <w:tcBorders>
              <w:top w:val="nil"/>
              <w:left w:val="single" w:sz="4" w:space="0" w:color="auto"/>
              <w:bottom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color w:val="000000"/>
                <w:sz w:val="20"/>
                <w:szCs w:val="20"/>
              </w:rPr>
            </w:pPr>
          </w:p>
        </w:tc>
        <w:tc>
          <w:tcPr>
            <w:tcW w:w="3138" w:type="dxa"/>
            <w:tcBorders>
              <w:top w:val="nil"/>
              <w:left w:val="single" w:sz="4" w:space="0" w:color="auto"/>
              <w:bottom w:val="single" w:sz="4" w:space="0" w:color="auto"/>
              <w:right w:val="single" w:sz="4" w:space="0" w:color="auto"/>
            </w:tcBorders>
            <w:shd w:val="clear" w:color="auto" w:fill="auto"/>
            <w:vAlign w:val="center"/>
            <w:hideMark/>
          </w:tcPr>
          <w:p w:rsidR="00F8592A" w:rsidRPr="0091069C" w:rsidRDefault="00F8592A" w:rsidP="00C54F84">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5920" w:type="dxa"/>
            <w:gridSpan w:val="8"/>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доступный</w:t>
            </w:r>
          </w:p>
        </w:tc>
      </w:tr>
      <w:tr w:rsidR="00F8592A" w:rsidRPr="0091069C" w:rsidTr="0030153D">
        <w:trPr>
          <w:cantSplit/>
          <w:trHeight w:val="227"/>
          <w:jc w:val="center"/>
        </w:trPr>
        <w:tc>
          <w:tcPr>
            <w:tcW w:w="405" w:type="dxa"/>
            <w:tcBorders>
              <w:top w:val="nil"/>
              <w:left w:val="single" w:sz="4" w:space="0" w:color="auto"/>
              <w:bottom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получателей субсидий на оплату коммунальных услуг в общей численности населения</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8,09%</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7,81%</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7,46%</w:t>
            </w:r>
          </w:p>
        </w:tc>
        <w:tc>
          <w:tcPr>
            <w:tcW w:w="741"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7,20%</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6,94%</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6,77%</w:t>
            </w:r>
          </w:p>
        </w:tc>
        <w:tc>
          <w:tcPr>
            <w:tcW w:w="740"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6,60%</w:t>
            </w:r>
          </w:p>
        </w:tc>
        <w:tc>
          <w:tcPr>
            <w:tcW w:w="739" w:type="dxa"/>
            <w:tcBorders>
              <w:top w:val="nil"/>
              <w:left w:val="nil"/>
              <w:bottom w:val="single" w:sz="4" w:space="0" w:color="auto"/>
              <w:right w:val="single" w:sz="4" w:space="0" w:color="auto"/>
            </w:tcBorders>
            <w:shd w:val="clear" w:color="auto" w:fill="auto"/>
            <w:noWrap/>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6,44%</w:t>
            </w:r>
          </w:p>
        </w:tc>
      </w:tr>
      <w:tr w:rsidR="00F8592A" w:rsidRPr="0091069C" w:rsidTr="0030153D">
        <w:trPr>
          <w:cantSplit/>
          <w:trHeight w:val="227"/>
          <w:jc w:val="center"/>
        </w:trPr>
        <w:tc>
          <w:tcPr>
            <w:tcW w:w="405" w:type="dxa"/>
            <w:tcBorders>
              <w:top w:val="nil"/>
              <w:left w:val="single" w:sz="4" w:space="0" w:color="auto"/>
              <w:bottom w:val="single" w:sz="4" w:space="0" w:color="auto"/>
              <w:right w:val="single" w:sz="4" w:space="0" w:color="auto"/>
            </w:tcBorders>
            <w:vAlign w:val="center"/>
          </w:tcPr>
          <w:p w:rsidR="00F8592A" w:rsidRPr="0091069C" w:rsidRDefault="00F8592A" w:rsidP="00C54F84">
            <w:pPr>
              <w:spacing w:after="0"/>
              <w:jc w:val="center"/>
              <w:rPr>
                <w:rFonts w:ascii="Times New Roman" w:hAnsi="Times New Roman" w:cs="Times New Roman"/>
                <w:color w:val="000000"/>
                <w:sz w:val="20"/>
                <w:szCs w:val="20"/>
              </w:rPr>
            </w:pPr>
          </w:p>
        </w:tc>
        <w:tc>
          <w:tcPr>
            <w:tcW w:w="3138" w:type="dxa"/>
            <w:tcBorders>
              <w:top w:val="nil"/>
              <w:left w:val="single" w:sz="4" w:space="0" w:color="auto"/>
              <w:bottom w:val="single" w:sz="4" w:space="0" w:color="auto"/>
              <w:right w:val="single" w:sz="4" w:space="0" w:color="auto"/>
            </w:tcBorders>
            <w:shd w:val="clear" w:color="auto" w:fill="auto"/>
            <w:vAlign w:val="center"/>
            <w:hideMark/>
          </w:tcPr>
          <w:p w:rsidR="00F8592A" w:rsidRPr="0091069C" w:rsidRDefault="00F8592A" w:rsidP="00C54F84">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5920" w:type="dxa"/>
            <w:gridSpan w:val="8"/>
            <w:tcBorders>
              <w:top w:val="nil"/>
              <w:left w:val="nil"/>
              <w:bottom w:val="single" w:sz="4" w:space="0" w:color="auto"/>
              <w:right w:val="single" w:sz="4" w:space="0" w:color="auto"/>
            </w:tcBorders>
            <w:shd w:val="clear" w:color="auto" w:fill="auto"/>
            <w:vAlign w:val="center"/>
          </w:tcPr>
          <w:p w:rsidR="00F8592A" w:rsidRPr="0091069C" w:rsidRDefault="00F8592A" w:rsidP="00C54F84">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высокий</w:t>
            </w:r>
          </w:p>
        </w:tc>
      </w:tr>
    </w:tbl>
    <w:p w:rsidR="00F8592A" w:rsidRDefault="00F8592A" w:rsidP="004D4B76">
      <w:pPr>
        <w:spacing w:after="0" w:line="240" w:lineRule="auto"/>
        <w:ind w:firstLine="709"/>
        <w:jc w:val="center"/>
        <w:rPr>
          <w:rFonts w:ascii="PT Astra Serif" w:hAnsi="PT Astra Serif" w:cs="Times New Roman"/>
          <w:b/>
          <w:sz w:val="28"/>
          <w:szCs w:val="28"/>
        </w:rPr>
      </w:pPr>
    </w:p>
    <w:p w:rsidR="004D4B76" w:rsidRPr="005559B1" w:rsidRDefault="00853ABC" w:rsidP="004D4B76">
      <w:pPr>
        <w:spacing w:after="0" w:line="240" w:lineRule="auto"/>
        <w:ind w:firstLine="709"/>
        <w:jc w:val="center"/>
        <w:rPr>
          <w:rFonts w:ascii="PT Astra Serif" w:hAnsi="PT Astra Serif" w:cs="Times New Roman"/>
          <w:b/>
          <w:sz w:val="28"/>
          <w:szCs w:val="28"/>
        </w:rPr>
      </w:pPr>
      <w:r w:rsidRPr="005559B1">
        <w:rPr>
          <w:rFonts w:ascii="PT Astra Serif" w:hAnsi="PT Astra Serif" w:cs="Times New Roman"/>
          <w:b/>
          <w:sz w:val="28"/>
          <w:szCs w:val="28"/>
        </w:rPr>
        <w:t>6.10 П</w:t>
      </w:r>
      <w:r w:rsidR="004D4B76" w:rsidRPr="005559B1">
        <w:rPr>
          <w:rFonts w:ascii="PT Astra Serif" w:hAnsi="PT Astra Serif" w:cs="Times New Roman"/>
          <w:b/>
          <w:sz w:val="28"/>
          <w:szCs w:val="28"/>
        </w:rPr>
        <w:t>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8A51CA" w:rsidRPr="005559B1" w:rsidRDefault="008A51CA" w:rsidP="008A51CA">
      <w:pPr>
        <w:spacing w:after="0" w:line="240" w:lineRule="auto"/>
        <w:ind w:firstLine="709"/>
        <w:jc w:val="both"/>
        <w:rPr>
          <w:rFonts w:ascii="PT Astra Serif" w:hAnsi="PT Astra Serif" w:cs="Times New Roman"/>
          <w:b/>
          <w:sz w:val="28"/>
          <w:szCs w:val="28"/>
        </w:rPr>
      </w:pPr>
    </w:p>
    <w:p w:rsidR="00B93808" w:rsidRPr="00B93808" w:rsidRDefault="00DE320F" w:rsidP="00B93808">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В соответствии с постановлением Правительства Ульяновской области</w:t>
      </w:r>
      <w:r>
        <w:rPr>
          <w:rFonts w:ascii="PT Astra Serif" w:hAnsi="PT Astra Serif" w:cs="Times New Roman"/>
          <w:sz w:val="28"/>
          <w:szCs w:val="28"/>
        </w:rPr>
        <w:br/>
      </w:r>
      <w:r w:rsidRPr="00DE320F">
        <w:rPr>
          <w:rFonts w:ascii="PT Astra Serif" w:hAnsi="PT Astra Serif" w:cs="Times New Roman"/>
          <w:sz w:val="28"/>
          <w:szCs w:val="28"/>
        </w:rPr>
        <w:t>от 20</w:t>
      </w:r>
      <w:r>
        <w:rPr>
          <w:rFonts w:ascii="PT Astra Serif" w:hAnsi="PT Astra Serif" w:cs="Times New Roman"/>
          <w:sz w:val="28"/>
          <w:szCs w:val="28"/>
        </w:rPr>
        <w:t xml:space="preserve">.05.2020 № </w:t>
      </w:r>
      <w:r w:rsidRPr="00DE320F">
        <w:rPr>
          <w:rFonts w:ascii="PT Astra Serif" w:hAnsi="PT Astra Serif" w:cs="Times New Roman"/>
          <w:sz w:val="28"/>
          <w:szCs w:val="28"/>
        </w:rPr>
        <w:t>262-П</w:t>
      </w:r>
      <w:r>
        <w:rPr>
          <w:rFonts w:ascii="PT Astra Serif" w:hAnsi="PT Astra Serif" w:cs="Times New Roman"/>
          <w:sz w:val="28"/>
          <w:szCs w:val="28"/>
        </w:rPr>
        <w:t xml:space="preserve"> </w:t>
      </w:r>
      <w:r w:rsidR="005B5CB1">
        <w:rPr>
          <w:rFonts w:ascii="PT Astra Serif" w:hAnsi="PT Astra Serif" w:cs="Times New Roman"/>
          <w:sz w:val="28"/>
          <w:szCs w:val="28"/>
        </w:rPr>
        <w:t xml:space="preserve">«Об утверждении Положения о порядке и условиях предоставления отдельным категориям граждан в Ульяновской области компенсаций расходов, связанных с внесением платы за жилое помещение и (или) коммунальные услуги» </w:t>
      </w:r>
      <w:r w:rsidRPr="00DE320F">
        <w:rPr>
          <w:rFonts w:ascii="PT Astra Serif" w:hAnsi="PT Astra Serif" w:cs="Times New Roman"/>
          <w:sz w:val="28"/>
          <w:szCs w:val="28"/>
        </w:rPr>
        <w:t xml:space="preserve">отдельным категориям граждан в </w:t>
      </w:r>
      <w:r>
        <w:rPr>
          <w:rFonts w:ascii="PT Astra Serif" w:hAnsi="PT Astra Serif" w:cs="Times New Roman"/>
          <w:sz w:val="28"/>
          <w:szCs w:val="28"/>
        </w:rPr>
        <w:t>У</w:t>
      </w:r>
      <w:r w:rsidRPr="00DE320F">
        <w:rPr>
          <w:rFonts w:ascii="PT Astra Serif" w:hAnsi="PT Astra Serif" w:cs="Times New Roman"/>
          <w:sz w:val="28"/>
          <w:szCs w:val="28"/>
        </w:rPr>
        <w:t xml:space="preserve">льяновской области </w:t>
      </w:r>
      <w:r w:rsidR="005C613D">
        <w:rPr>
          <w:rFonts w:ascii="PT Astra Serif" w:hAnsi="PT Astra Serif" w:cs="Times New Roman"/>
          <w:sz w:val="28"/>
          <w:szCs w:val="28"/>
        </w:rPr>
        <w:t xml:space="preserve">представляются </w:t>
      </w:r>
      <w:r w:rsidRPr="00DE320F">
        <w:rPr>
          <w:rFonts w:ascii="PT Astra Serif" w:hAnsi="PT Astra Serif" w:cs="Times New Roman"/>
          <w:sz w:val="28"/>
          <w:szCs w:val="28"/>
        </w:rPr>
        <w:t>компенсаци</w:t>
      </w:r>
      <w:r w:rsidR="005C613D">
        <w:rPr>
          <w:rFonts w:ascii="PT Astra Serif" w:hAnsi="PT Astra Serif" w:cs="Times New Roman"/>
          <w:sz w:val="28"/>
          <w:szCs w:val="28"/>
        </w:rPr>
        <w:t>я</w:t>
      </w:r>
      <w:r w:rsidRPr="00DE320F">
        <w:rPr>
          <w:rFonts w:ascii="PT Astra Serif" w:hAnsi="PT Astra Serif" w:cs="Times New Roman"/>
          <w:sz w:val="28"/>
          <w:szCs w:val="28"/>
        </w:rPr>
        <w:t xml:space="preserve"> расходов, связанных с внесением платы за жилое помещение и (или) коммунальные услуги</w:t>
      </w:r>
      <w:r w:rsidR="005C613D">
        <w:rPr>
          <w:rFonts w:ascii="PT Astra Serif" w:hAnsi="PT Astra Serif" w:cs="Times New Roman"/>
          <w:sz w:val="28"/>
          <w:szCs w:val="28"/>
        </w:rPr>
        <w:t>.</w:t>
      </w:r>
      <w:proofErr w:type="gramEnd"/>
      <w:r>
        <w:rPr>
          <w:rFonts w:ascii="PT Astra Serif" w:hAnsi="PT Astra Serif" w:cs="Times New Roman"/>
          <w:sz w:val="28"/>
          <w:szCs w:val="28"/>
        </w:rPr>
        <w:t xml:space="preserve"> </w:t>
      </w:r>
      <w:r w:rsidR="005C613D">
        <w:rPr>
          <w:rFonts w:ascii="PT Astra Serif" w:hAnsi="PT Astra Serif" w:cs="Times New Roman"/>
          <w:sz w:val="28"/>
          <w:szCs w:val="28"/>
        </w:rPr>
        <w:t>С</w:t>
      </w:r>
      <w:r w:rsidR="00B93808" w:rsidRPr="00B93808">
        <w:rPr>
          <w:rFonts w:ascii="PT Astra Serif" w:hAnsi="PT Astra Serif" w:cs="Times New Roman"/>
          <w:sz w:val="28"/>
          <w:szCs w:val="28"/>
        </w:rPr>
        <w:t>убсидии предоставляются граж</w:t>
      </w:r>
      <w:r w:rsidR="00475AAF">
        <w:rPr>
          <w:rFonts w:ascii="PT Astra Serif" w:hAnsi="PT Astra Serif" w:cs="Times New Roman"/>
          <w:sz w:val="28"/>
          <w:szCs w:val="28"/>
        </w:rPr>
        <w:t>данам в случае, если их расходы</w:t>
      </w:r>
      <w:r w:rsidR="005C613D">
        <w:rPr>
          <w:rFonts w:ascii="PT Astra Serif" w:hAnsi="PT Astra Serif" w:cs="Times New Roman"/>
          <w:sz w:val="28"/>
          <w:szCs w:val="28"/>
        </w:rPr>
        <w:t xml:space="preserve"> </w:t>
      </w:r>
      <w:r w:rsidR="00B93808" w:rsidRPr="00B93808">
        <w:rPr>
          <w:rFonts w:ascii="PT Astra Serif" w:hAnsi="PT Astra Serif" w:cs="Times New Roman"/>
          <w:sz w:val="28"/>
          <w:szCs w:val="28"/>
        </w:rPr>
        <w:t>на оплату жилищно-коммунальных услуг, рассчитанные исходя из размера региональных стандартов стоимости жилищно-коммунальных услуг, превышают максимально допустимую долю расходов граждан на оплату жилого</w:t>
      </w:r>
      <w:r w:rsidR="005C613D">
        <w:rPr>
          <w:rFonts w:ascii="PT Astra Serif" w:hAnsi="PT Astra Serif" w:cs="Times New Roman"/>
          <w:sz w:val="28"/>
          <w:szCs w:val="28"/>
        </w:rPr>
        <w:t xml:space="preserve"> помещения и коммунальных услуг</w:t>
      </w:r>
      <w:r w:rsidR="005C613D">
        <w:rPr>
          <w:rFonts w:ascii="PT Astra Serif" w:hAnsi="PT Astra Serif" w:cs="Times New Roman"/>
          <w:sz w:val="28"/>
          <w:szCs w:val="28"/>
        </w:rPr>
        <w:br/>
      </w:r>
      <w:r w:rsidR="00B93808" w:rsidRPr="00B93808">
        <w:rPr>
          <w:rFonts w:ascii="PT Astra Serif" w:hAnsi="PT Astra Serif" w:cs="Times New Roman"/>
          <w:sz w:val="28"/>
          <w:szCs w:val="28"/>
        </w:rPr>
        <w:t xml:space="preserve">в совокупном доходе семьи или </w:t>
      </w:r>
      <w:r w:rsidR="005C613D">
        <w:rPr>
          <w:rFonts w:ascii="PT Astra Serif" w:hAnsi="PT Astra Serif" w:cs="Times New Roman"/>
          <w:sz w:val="28"/>
          <w:szCs w:val="28"/>
        </w:rPr>
        <w:t>одиноко проживающего гражданина</w:t>
      </w:r>
      <w:r w:rsidR="005C613D">
        <w:rPr>
          <w:rFonts w:ascii="PT Astra Serif" w:hAnsi="PT Astra Serif" w:cs="Times New Roman"/>
          <w:sz w:val="28"/>
          <w:szCs w:val="28"/>
        </w:rPr>
        <w:br/>
      </w:r>
      <w:r w:rsidR="00B93808" w:rsidRPr="00B93808">
        <w:rPr>
          <w:rFonts w:ascii="PT Astra Serif" w:hAnsi="PT Astra Serif" w:cs="Times New Roman"/>
          <w:sz w:val="28"/>
          <w:szCs w:val="28"/>
        </w:rPr>
        <w:t>(в Ульяновской области – 22%).</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 xml:space="preserve">Отдельным особо нуждающимся категориям граждан (одиноко проживающие неработающие пенсионеры нетрудоспособного возраста; одиноко проживающие дети сироты, а также лица из их числа в возрасте от 18 до 23 лет, обучающиеся в образовательных учреждениях по очной форме обучения; граждане, являющиеся членами семей, состоящих из неработающих пенсионеров нетрудоспособного возраста; граждане, являющиеся членами семей, состоящих из неработающих пенсионеров нетрудоспособного возраста и имеющих на иждивении детей в возрасте до 18 лет; </w:t>
      </w:r>
      <w:proofErr w:type="gramStart"/>
      <w:r w:rsidRPr="00B93808">
        <w:rPr>
          <w:rFonts w:ascii="PT Astra Serif" w:hAnsi="PT Astra Serif" w:cs="Times New Roman"/>
          <w:sz w:val="28"/>
          <w:szCs w:val="28"/>
        </w:rPr>
        <w:t xml:space="preserve">граждане, являющиеся членами семей, в которых проживают дети сироты, а также лица из их числа в возрасте от 18 до 23 лет, обучающиеся в образовательных учреждениях по очной форме обучения) предоставляется компенсация расходов на оплату жилого помещения и коммунальных услуг, если их расходы на оплату ЖКУ с </w:t>
      </w:r>
      <w:r w:rsidRPr="00B93808">
        <w:rPr>
          <w:rFonts w:ascii="PT Astra Serif" w:hAnsi="PT Astra Serif" w:cs="Times New Roman"/>
          <w:sz w:val="28"/>
          <w:szCs w:val="28"/>
        </w:rPr>
        <w:lastRenderedPageBreak/>
        <w:t>учётом предоставленных мер социальной поддержки на оплату жилищно-коммунальных услуг, превышают 10% совокупного дохода</w:t>
      </w:r>
      <w:proofErr w:type="gramEnd"/>
      <w:r w:rsidRPr="00B93808">
        <w:rPr>
          <w:rFonts w:ascii="PT Astra Serif" w:hAnsi="PT Astra Serif" w:cs="Times New Roman"/>
          <w:sz w:val="28"/>
          <w:szCs w:val="28"/>
        </w:rPr>
        <w:t xml:space="preserve"> семьи или одиноко проживающего гражданина.</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Право на субсидии (компенсации) имеют:</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пользователи жилого помещения в государственном или муниципальном жилищном фонде;</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наниматели жилого помещения по договору найма в частном жилищном фонде;</w:t>
      </w:r>
    </w:p>
    <w:p w:rsidR="00B93808" w:rsidRPr="00B93808" w:rsidRDefault="00F8592A" w:rsidP="00B93808">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ч</w:t>
      </w:r>
      <w:r w:rsidR="00B93808" w:rsidRPr="00B93808">
        <w:rPr>
          <w:rFonts w:ascii="PT Astra Serif" w:hAnsi="PT Astra Serif" w:cs="Times New Roman"/>
          <w:sz w:val="28"/>
          <w:szCs w:val="28"/>
        </w:rPr>
        <w:t>лены жилищного или жилищно-строительного кооператива;</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собственники жилого помещения (квартиры, жилого дома, части квартиры или жилого дома).</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Субсидия (компенсация) предоставляется сроком на шесть месяцев.</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По истечении указанного срока гражданам необходимо обновить пакет документов для предоставления субсидий (компенсаций).</w:t>
      </w:r>
    </w:p>
    <w:p w:rsidR="00B93808" w:rsidRPr="00B93808"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Субсидия (компенсация) предоставляется по месту постоянного жительства (регистрации) заявителя.</w:t>
      </w:r>
    </w:p>
    <w:p w:rsidR="008A51CA" w:rsidRDefault="00B93808" w:rsidP="00B93808">
      <w:pPr>
        <w:spacing w:after="0" w:line="240" w:lineRule="auto"/>
        <w:ind w:firstLine="709"/>
        <w:jc w:val="both"/>
        <w:rPr>
          <w:rFonts w:ascii="PT Astra Serif" w:hAnsi="PT Astra Serif" w:cs="Times New Roman"/>
          <w:sz w:val="28"/>
          <w:szCs w:val="28"/>
        </w:rPr>
      </w:pPr>
      <w:r w:rsidRPr="00B93808">
        <w:rPr>
          <w:rFonts w:ascii="PT Astra Serif" w:hAnsi="PT Astra Serif" w:cs="Times New Roman"/>
          <w:sz w:val="28"/>
          <w:szCs w:val="28"/>
        </w:rPr>
        <w:t>Субсидия (компенсация) предоставляется гражданам при отсутствии у них задолженности по оплате жилищно-коммунальных услуг или при заключении и выполнении гражданами соглашений по её погашению.</w:t>
      </w:r>
    </w:p>
    <w:p w:rsidR="009A5296" w:rsidRDefault="009A5296" w:rsidP="00B93808">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Прогнозируемые расходы областного бюджета Ульяновской области</w:t>
      </w:r>
      <w:r>
        <w:rPr>
          <w:rFonts w:ascii="PT Astra Serif" w:hAnsi="PT Astra Serif" w:cs="Times New Roman"/>
          <w:sz w:val="28"/>
          <w:szCs w:val="28"/>
        </w:rPr>
        <w:br/>
      </w:r>
      <w:r w:rsidRPr="009A5296">
        <w:rPr>
          <w:rFonts w:ascii="PT Astra Serif" w:hAnsi="PT Astra Serif" w:cs="Times New Roman"/>
          <w:sz w:val="28"/>
          <w:szCs w:val="28"/>
        </w:rPr>
        <w:t>на оказание мер</w:t>
      </w:r>
      <w:r>
        <w:rPr>
          <w:rFonts w:ascii="PT Astra Serif" w:hAnsi="PT Astra Serif" w:cs="Times New Roman"/>
          <w:sz w:val="28"/>
          <w:szCs w:val="28"/>
        </w:rPr>
        <w:t>ы</w:t>
      </w:r>
      <w:r w:rsidRPr="009A5296">
        <w:rPr>
          <w:rFonts w:ascii="PT Astra Serif" w:hAnsi="PT Astra Serif" w:cs="Times New Roman"/>
          <w:sz w:val="28"/>
          <w:szCs w:val="28"/>
        </w:rPr>
        <w:t xml:space="preserve"> социальной поддержки, в том числе предоставление отдельным категориям граждан субсидий на оплату жилого помещения и коммунальных услуг</w:t>
      </w:r>
      <w:r w:rsidR="0030153D">
        <w:rPr>
          <w:rFonts w:ascii="PT Astra Serif" w:hAnsi="PT Astra Serif" w:cs="Times New Roman"/>
          <w:sz w:val="28"/>
          <w:szCs w:val="28"/>
        </w:rPr>
        <w:t xml:space="preserve"> представлены в таблице 21.</w:t>
      </w:r>
    </w:p>
    <w:p w:rsidR="00F8592A" w:rsidRDefault="00F8592A" w:rsidP="009A5296">
      <w:pPr>
        <w:spacing w:after="0" w:line="240" w:lineRule="auto"/>
        <w:jc w:val="both"/>
        <w:rPr>
          <w:rFonts w:ascii="PT Astra Serif" w:hAnsi="PT Astra Serif" w:cs="Times New Roman"/>
          <w:sz w:val="28"/>
          <w:szCs w:val="28"/>
        </w:rPr>
      </w:pPr>
    </w:p>
    <w:p w:rsidR="0030153D" w:rsidRPr="0030153D" w:rsidRDefault="0030153D" w:rsidP="009A5296">
      <w:pPr>
        <w:spacing w:after="0" w:line="240" w:lineRule="auto"/>
        <w:jc w:val="both"/>
        <w:rPr>
          <w:rFonts w:ascii="PT Astra Serif" w:hAnsi="PT Astra Serif" w:cs="Times New Roman"/>
          <w:b/>
          <w:sz w:val="28"/>
          <w:szCs w:val="28"/>
        </w:rPr>
      </w:pPr>
      <w:r w:rsidRPr="0030153D">
        <w:rPr>
          <w:rFonts w:ascii="PT Astra Serif" w:hAnsi="PT Astra Serif" w:cs="Times New Roman"/>
          <w:b/>
          <w:sz w:val="28"/>
          <w:szCs w:val="28"/>
        </w:rPr>
        <w:t>Таблица 2</w:t>
      </w:r>
      <w:r>
        <w:rPr>
          <w:rFonts w:ascii="PT Astra Serif" w:hAnsi="PT Astra Serif" w:cs="Times New Roman"/>
          <w:b/>
          <w:sz w:val="28"/>
          <w:szCs w:val="28"/>
        </w:rPr>
        <w:t>1</w:t>
      </w:r>
      <w:r w:rsidRPr="0030153D">
        <w:rPr>
          <w:rFonts w:ascii="PT Astra Serif" w:hAnsi="PT Astra Serif" w:cs="Times New Roman"/>
          <w:b/>
          <w:sz w:val="28"/>
          <w:szCs w:val="28"/>
        </w:rPr>
        <w:t xml:space="preserve"> – Прогнозируемые расходы областного бюджета Ульяновской области на компенсаци</w:t>
      </w:r>
      <w:r>
        <w:rPr>
          <w:rFonts w:ascii="PT Astra Serif" w:hAnsi="PT Astra Serif" w:cs="Times New Roman"/>
          <w:b/>
          <w:sz w:val="28"/>
          <w:szCs w:val="28"/>
        </w:rPr>
        <w:t>ю</w:t>
      </w:r>
      <w:r w:rsidRPr="0030153D">
        <w:rPr>
          <w:rFonts w:ascii="PT Astra Serif" w:hAnsi="PT Astra Serif" w:cs="Times New Roman"/>
          <w:b/>
          <w:sz w:val="28"/>
          <w:szCs w:val="28"/>
        </w:rPr>
        <w:t xml:space="preserve"> расходов, связанных с внесением платы за жилое помещение и (или) коммунальные услуги</w:t>
      </w:r>
      <w:r w:rsidR="00E11707">
        <w:rPr>
          <w:rFonts w:ascii="PT Astra Serif" w:hAnsi="PT Astra Serif" w:cs="Times New Roman"/>
          <w:b/>
          <w:sz w:val="28"/>
          <w:szCs w:val="28"/>
        </w:rPr>
        <w:t>,</w:t>
      </w:r>
      <w:r w:rsidRPr="0030153D">
        <w:rPr>
          <w:rFonts w:ascii="PT Astra Serif" w:hAnsi="PT Astra Serif" w:cs="Times New Roman"/>
          <w:b/>
          <w:sz w:val="28"/>
          <w:szCs w:val="28"/>
        </w:rPr>
        <w:t xml:space="preserve"> граждан</w:t>
      </w:r>
      <w:r w:rsidR="00E11707">
        <w:rPr>
          <w:rFonts w:ascii="PT Astra Serif" w:hAnsi="PT Astra Serif" w:cs="Times New Roman"/>
          <w:b/>
          <w:sz w:val="28"/>
          <w:szCs w:val="28"/>
        </w:rPr>
        <w:t>ам</w:t>
      </w:r>
      <w:r w:rsidRPr="0030153D">
        <w:rPr>
          <w:rFonts w:ascii="PT Astra Serif" w:hAnsi="PT Astra Serif" w:cs="Times New Roman"/>
          <w:b/>
          <w:sz w:val="28"/>
          <w:szCs w:val="28"/>
        </w:rPr>
        <w:t xml:space="preserve"> муниципального образования «город Ульяновск»</w:t>
      </w:r>
    </w:p>
    <w:tbl>
      <w:tblPr>
        <w:tblStyle w:val="a7"/>
        <w:tblW w:w="0" w:type="auto"/>
        <w:tblInd w:w="108" w:type="dxa"/>
        <w:tblLook w:val="04A0"/>
      </w:tblPr>
      <w:tblGrid>
        <w:gridCol w:w="2413"/>
        <w:gridCol w:w="1513"/>
        <w:gridCol w:w="1116"/>
        <w:gridCol w:w="1116"/>
        <w:gridCol w:w="1116"/>
        <w:gridCol w:w="1236"/>
        <w:gridCol w:w="1236"/>
      </w:tblGrid>
      <w:tr w:rsidR="005C613D" w:rsidRPr="00F8437C" w:rsidTr="0030153D">
        <w:tc>
          <w:tcPr>
            <w:tcW w:w="2413" w:type="dxa"/>
            <w:vAlign w:val="center"/>
          </w:tcPr>
          <w:p w:rsidR="005C613D" w:rsidRPr="00F8437C" w:rsidRDefault="000A0934" w:rsidP="000A0934">
            <w:pPr>
              <w:jc w:val="both"/>
              <w:rPr>
                <w:rFonts w:ascii="PT Astra Serif" w:hAnsi="PT Astra Serif" w:cs="Times New Roman"/>
                <w:bCs/>
                <w:sz w:val="24"/>
                <w:szCs w:val="24"/>
              </w:rPr>
            </w:pPr>
            <w:r w:rsidRPr="00F8437C">
              <w:rPr>
                <w:rFonts w:ascii="PT Astra Serif" w:hAnsi="PT Astra Serif" w:cs="Times New Roman"/>
                <w:bCs/>
                <w:sz w:val="24"/>
                <w:szCs w:val="24"/>
              </w:rPr>
              <w:t xml:space="preserve">Наименование </w:t>
            </w:r>
          </w:p>
        </w:tc>
        <w:tc>
          <w:tcPr>
            <w:tcW w:w="1513" w:type="dxa"/>
            <w:vAlign w:val="center"/>
          </w:tcPr>
          <w:p w:rsidR="005C613D" w:rsidRPr="00F8437C" w:rsidRDefault="000A0934" w:rsidP="00C54F84">
            <w:pPr>
              <w:jc w:val="center"/>
              <w:rPr>
                <w:rFonts w:ascii="PT Astra Serif" w:hAnsi="PT Astra Serif" w:cs="Times New Roman"/>
                <w:bCs/>
                <w:sz w:val="24"/>
                <w:szCs w:val="24"/>
              </w:rPr>
            </w:pPr>
            <w:r w:rsidRPr="00F8437C">
              <w:rPr>
                <w:rFonts w:ascii="PT Astra Serif" w:hAnsi="PT Astra Serif" w:cs="Times New Roman"/>
                <w:bCs/>
                <w:sz w:val="24"/>
                <w:szCs w:val="24"/>
              </w:rPr>
              <w:t>Единица измерения</w:t>
            </w:r>
          </w:p>
        </w:tc>
        <w:tc>
          <w:tcPr>
            <w:tcW w:w="1116" w:type="dxa"/>
            <w:vAlign w:val="center"/>
          </w:tcPr>
          <w:p w:rsidR="005C613D" w:rsidRPr="00F8437C" w:rsidRDefault="005C613D" w:rsidP="00C54F84">
            <w:pPr>
              <w:jc w:val="center"/>
              <w:rPr>
                <w:rFonts w:ascii="PT Astra Serif" w:hAnsi="PT Astra Serif" w:cs="Times New Roman"/>
                <w:bCs/>
                <w:sz w:val="24"/>
                <w:szCs w:val="24"/>
              </w:rPr>
            </w:pPr>
            <w:r w:rsidRPr="00F8437C">
              <w:rPr>
                <w:rFonts w:ascii="PT Astra Serif" w:hAnsi="PT Astra Serif" w:cs="Times New Roman"/>
                <w:bCs/>
                <w:sz w:val="24"/>
                <w:szCs w:val="24"/>
              </w:rPr>
              <w:t>2021</w:t>
            </w:r>
          </w:p>
        </w:tc>
        <w:tc>
          <w:tcPr>
            <w:tcW w:w="1116" w:type="dxa"/>
            <w:vAlign w:val="center"/>
          </w:tcPr>
          <w:p w:rsidR="005C613D" w:rsidRPr="00F8437C" w:rsidRDefault="005C613D" w:rsidP="00C54F84">
            <w:pPr>
              <w:jc w:val="center"/>
              <w:rPr>
                <w:rFonts w:ascii="PT Astra Serif" w:hAnsi="PT Astra Serif" w:cs="Times New Roman"/>
                <w:bCs/>
                <w:sz w:val="24"/>
                <w:szCs w:val="24"/>
              </w:rPr>
            </w:pPr>
            <w:r w:rsidRPr="00F8437C">
              <w:rPr>
                <w:rFonts w:ascii="PT Astra Serif" w:hAnsi="PT Astra Serif" w:cs="Times New Roman"/>
                <w:bCs/>
                <w:sz w:val="24"/>
                <w:szCs w:val="24"/>
              </w:rPr>
              <w:t>2022</w:t>
            </w:r>
          </w:p>
        </w:tc>
        <w:tc>
          <w:tcPr>
            <w:tcW w:w="1116" w:type="dxa"/>
            <w:vAlign w:val="center"/>
          </w:tcPr>
          <w:p w:rsidR="005C613D" w:rsidRPr="00F8437C" w:rsidRDefault="005C613D" w:rsidP="00C54F84">
            <w:pPr>
              <w:jc w:val="center"/>
              <w:rPr>
                <w:rFonts w:ascii="PT Astra Serif" w:hAnsi="PT Astra Serif" w:cs="Times New Roman"/>
                <w:bCs/>
                <w:sz w:val="24"/>
                <w:szCs w:val="24"/>
              </w:rPr>
            </w:pPr>
            <w:r w:rsidRPr="00F8437C">
              <w:rPr>
                <w:rFonts w:ascii="PT Astra Serif" w:hAnsi="PT Astra Serif" w:cs="Times New Roman"/>
                <w:bCs/>
                <w:sz w:val="24"/>
                <w:szCs w:val="24"/>
              </w:rPr>
              <w:t>2023</w:t>
            </w:r>
          </w:p>
        </w:tc>
        <w:tc>
          <w:tcPr>
            <w:tcW w:w="1236" w:type="dxa"/>
            <w:vAlign w:val="center"/>
          </w:tcPr>
          <w:p w:rsidR="005C613D" w:rsidRPr="00F8437C" w:rsidRDefault="005C613D" w:rsidP="00C54F84">
            <w:pPr>
              <w:jc w:val="center"/>
              <w:rPr>
                <w:rFonts w:ascii="PT Astra Serif" w:hAnsi="PT Astra Serif" w:cs="Times New Roman"/>
                <w:bCs/>
                <w:sz w:val="24"/>
                <w:szCs w:val="24"/>
              </w:rPr>
            </w:pPr>
            <w:r w:rsidRPr="00F8437C">
              <w:rPr>
                <w:rFonts w:ascii="PT Astra Serif" w:hAnsi="PT Astra Serif" w:cs="Times New Roman"/>
                <w:bCs/>
                <w:sz w:val="24"/>
                <w:szCs w:val="24"/>
              </w:rPr>
              <w:t>2024</w:t>
            </w:r>
          </w:p>
        </w:tc>
        <w:tc>
          <w:tcPr>
            <w:tcW w:w="1236" w:type="dxa"/>
            <w:vAlign w:val="center"/>
          </w:tcPr>
          <w:p w:rsidR="005C613D" w:rsidRPr="00F8437C" w:rsidRDefault="005C613D" w:rsidP="00C54F84">
            <w:pPr>
              <w:jc w:val="center"/>
              <w:rPr>
                <w:rFonts w:ascii="PT Astra Serif" w:hAnsi="PT Astra Serif" w:cs="Times New Roman"/>
                <w:bCs/>
                <w:sz w:val="24"/>
                <w:szCs w:val="24"/>
              </w:rPr>
            </w:pPr>
            <w:r w:rsidRPr="00F8437C">
              <w:rPr>
                <w:rFonts w:ascii="PT Astra Serif" w:hAnsi="PT Astra Serif" w:cs="Times New Roman"/>
                <w:bCs/>
                <w:sz w:val="24"/>
                <w:szCs w:val="24"/>
              </w:rPr>
              <w:t>203</w:t>
            </w:r>
            <w:r w:rsidR="00E9720B">
              <w:rPr>
                <w:rFonts w:ascii="PT Astra Serif" w:hAnsi="PT Astra Serif" w:cs="Times New Roman"/>
                <w:bCs/>
                <w:sz w:val="24"/>
                <w:szCs w:val="24"/>
              </w:rPr>
              <w:t>2</w:t>
            </w:r>
          </w:p>
        </w:tc>
      </w:tr>
      <w:tr w:rsidR="005C613D" w:rsidRPr="00F8437C" w:rsidTr="0030153D">
        <w:tc>
          <w:tcPr>
            <w:tcW w:w="2413" w:type="dxa"/>
          </w:tcPr>
          <w:p w:rsidR="005C613D" w:rsidRPr="00F8437C" w:rsidRDefault="005C613D" w:rsidP="005C613D">
            <w:pPr>
              <w:jc w:val="both"/>
              <w:rPr>
                <w:rFonts w:ascii="PT Astra Serif" w:hAnsi="PT Astra Serif" w:cs="Times New Roman"/>
                <w:bCs/>
                <w:sz w:val="24"/>
                <w:szCs w:val="24"/>
              </w:rPr>
            </w:pPr>
            <w:r w:rsidRPr="00F8437C">
              <w:rPr>
                <w:rFonts w:ascii="PT Astra Serif" w:hAnsi="PT Astra Serif" w:cs="Times New Roman"/>
                <w:bCs/>
                <w:sz w:val="24"/>
                <w:szCs w:val="24"/>
              </w:rPr>
              <w:t>Численность населения (в среднегодовом исчислении)</w:t>
            </w:r>
          </w:p>
        </w:tc>
        <w:tc>
          <w:tcPr>
            <w:tcW w:w="1513" w:type="dxa"/>
          </w:tcPr>
          <w:p w:rsidR="005C613D" w:rsidRPr="00F8437C" w:rsidRDefault="005C613D" w:rsidP="005C613D">
            <w:pPr>
              <w:jc w:val="center"/>
              <w:rPr>
                <w:rFonts w:ascii="PT Astra Serif" w:hAnsi="PT Astra Serif" w:cs="Times New Roman"/>
                <w:bCs/>
                <w:sz w:val="24"/>
                <w:szCs w:val="24"/>
              </w:rPr>
            </w:pPr>
            <w:r w:rsidRPr="00F8437C">
              <w:rPr>
                <w:rFonts w:ascii="PT Astra Serif" w:hAnsi="PT Astra Serif" w:cs="Times New Roman"/>
                <w:bCs/>
                <w:sz w:val="24"/>
                <w:szCs w:val="24"/>
              </w:rPr>
              <w:t>тыс. человек</w:t>
            </w:r>
          </w:p>
        </w:tc>
        <w:tc>
          <w:tcPr>
            <w:tcW w:w="1116" w:type="dxa"/>
          </w:tcPr>
          <w:p w:rsidR="005C613D" w:rsidRPr="00F8437C" w:rsidRDefault="005C613D"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646,0</w:t>
            </w:r>
          </w:p>
        </w:tc>
        <w:tc>
          <w:tcPr>
            <w:tcW w:w="1116" w:type="dxa"/>
          </w:tcPr>
          <w:p w:rsidR="005C613D" w:rsidRPr="00F8437C" w:rsidRDefault="005C613D"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645,5</w:t>
            </w:r>
          </w:p>
        </w:tc>
        <w:tc>
          <w:tcPr>
            <w:tcW w:w="1116" w:type="dxa"/>
          </w:tcPr>
          <w:p w:rsidR="005C613D" w:rsidRPr="00F8437C" w:rsidRDefault="005C613D"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644,1</w:t>
            </w:r>
          </w:p>
        </w:tc>
        <w:tc>
          <w:tcPr>
            <w:tcW w:w="1236" w:type="dxa"/>
          </w:tcPr>
          <w:p w:rsidR="005C613D" w:rsidRPr="00F8437C" w:rsidRDefault="005C613D"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642,9</w:t>
            </w:r>
          </w:p>
        </w:tc>
        <w:tc>
          <w:tcPr>
            <w:tcW w:w="1236" w:type="dxa"/>
          </w:tcPr>
          <w:p w:rsidR="005C613D" w:rsidRPr="00F8437C" w:rsidRDefault="005C613D" w:rsidP="005C613D">
            <w:pPr>
              <w:jc w:val="center"/>
              <w:rPr>
                <w:rFonts w:ascii="PT Astra Serif" w:hAnsi="PT Astra Serif" w:cs="Times New Roman"/>
                <w:bCs/>
                <w:sz w:val="24"/>
                <w:szCs w:val="24"/>
              </w:rPr>
            </w:pPr>
            <w:r w:rsidRPr="00F8437C">
              <w:rPr>
                <w:rFonts w:ascii="PT Astra Serif" w:hAnsi="PT Astra Serif" w:cs="Times New Roman"/>
                <w:bCs/>
                <w:sz w:val="24"/>
                <w:szCs w:val="24"/>
              </w:rPr>
              <w:t>593,2</w:t>
            </w:r>
          </w:p>
        </w:tc>
      </w:tr>
      <w:tr w:rsidR="000A0934" w:rsidRPr="00F8437C" w:rsidTr="0030153D">
        <w:tc>
          <w:tcPr>
            <w:tcW w:w="2413" w:type="dxa"/>
          </w:tcPr>
          <w:p w:rsidR="000A0934" w:rsidRPr="00F8437C" w:rsidRDefault="000A0934" w:rsidP="005C613D">
            <w:pPr>
              <w:jc w:val="both"/>
              <w:rPr>
                <w:rFonts w:ascii="PT Astra Serif" w:hAnsi="PT Astra Serif" w:cs="Times New Roman"/>
                <w:bCs/>
                <w:sz w:val="24"/>
                <w:szCs w:val="24"/>
              </w:rPr>
            </w:pPr>
            <w:r w:rsidRPr="00F8437C">
              <w:rPr>
                <w:rFonts w:ascii="PT Astra Serif" w:hAnsi="PT Astra Serif" w:cs="Times New Roman"/>
                <w:bCs/>
                <w:sz w:val="24"/>
                <w:szCs w:val="24"/>
              </w:rPr>
              <w:t>Доля получателей субсидий на оплату коммунальных услуг в общей численности населения</w:t>
            </w:r>
          </w:p>
        </w:tc>
        <w:tc>
          <w:tcPr>
            <w:tcW w:w="1513" w:type="dxa"/>
          </w:tcPr>
          <w:p w:rsidR="000A0934" w:rsidRPr="00F8437C" w:rsidRDefault="000A0934" w:rsidP="005C613D">
            <w:pPr>
              <w:jc w:val="center"/>
              <w:rPr>
                <w:rFonts w:ascii="PT Astra Serif" w:hAnsi="PT Astra Serif" w:cs="Times New Roman"/>
                <w:bCs/>
                <w:sz w:val="24"/>
                <w:szCs w:val="24"/>
              </w:rPr>
            </w:pPr>
            <w:r w:rsidRPr="00F8437C">
              <w:rPr>
                <w:rFonts w:ascii="PT Astra Serif" w:hAnsi="PT Astra Serif" w:cs="Times New Roman"/>
                <w:bCs/>
                <w:sz w:val="24"/>
                <w:szCs w:val="24"/>
              </w:rPr>
              <w:t>%</w:t>
            </w:r>
          </w:p>
        </w:tc>
        <w:tc>
          <w:tcPr>
            <w:tcW w:w="1116" w:type="dxa"/>
          </w:tcPr>
          <w:p w:rsidR="000A0934" w:rsidRPr="00F8437C" w:rsidRDefault="000A0934" w:rsidP="005C613D">
            <w:pPr>
              <w:jc w:val="center"/>
              <w:rPr>
                <w:rFonts w:ascii="PT Astra Serif" w:hAnsi="PT Astra Serif" w:cs="Times New Roman"/>
                <w:bCs/>
                <w:sz w:val="24"/>
                <w:szCs w:val="24"/>
              </w:rPr>
            </w:pPr>
            <w:r w:rsidRPr="00F8437C">
              <w:rPr>
                <w:rFonts w:ascii="PT Astra Serif" w:hAnsi="PT Astra Serif" w:cs="Times New Roman"/>
                <w:bCs/>
                <w:sz w:val="24"/>
                <w:szCs w:val="24"/>
              </w:rPr>
              <w:t>7,81</w:t>
            </w:r>
          </w:p>
        </w:tc>
        <w:tc>
          <w:tcPr>
            <w:tcW w:w="1116" w:type="dxa"/>
          </w:tcPr>
          <w:p w:rsidR="000A0934" w:rsidRPr="00F8437C" w:rsidRDefault="000A0934" w:rsidP="005C613D">
            <w:pPr>
              <w:jc w:val="center"/>
              <w:rPr>
                <w:rFonts w:ascii="PT Astra Serif" w:hAnsi="PT Astra Serif" w:cs="Times New Roman"/>
                <w:bCs/>
                <w:sz w:val="24"/>
                <w:szCs w:val="24"/>
              </w:rPr>
            </w:pPr>
            <w:r w:rsidRPr="00F8437C">
              <w:rPr>
                <w:rFonts w:ascii="PT Astra Serif" w:hAnsi="PT Astra Serif" w:cs="Times New Roman"/>
                <w:bCs/>
                <w:sz w:val="24"/>
                <w:szCs w:val="24"/>
              </w:rPr>
              <w:t>7,46</w:t>
            </w:r>
          </w:p>
        </w:tc>
        <w:tc>
          <w:tcPr>
            <w:tcW w:w="1116" w:type="dxa"/>
          </w:tcPr>
          <w:p w:rsidR="000A0934" w:rsidRPr="00F8437C" w:rsidRDefault="000A0934" w:rsidP="005C613D">
            <w:pPr>
              <w:jc w:val="center"/>
              <w:rPr>
                <w:rFonts w:ascii="PT Astra Serif" w:hAnsi="PT Astra Serif" w:cs="Times New Roman"/>
                <w:bCs/>
                <w:sz w:val="24"/>
                <w:szCs w:val="24"/>
              </w:rPr>
            </w:pPr>
            <w:r w:rsidRPr="00F8437C">
              <w:rPr>
                <w:rFonts w:ascii="PT Astra Serif" w:hAnsi="PT Astra Serif" w:cs="Times New Roman"/>
                <w:bCs/>
                <w:sz w:val="24"/>
                <w:szCs w:val="24"/>
              </w:rPr>
              <w:t>7,20</w:t>
            </w:r>
          </w:p>
        </w:tc>
        <w:tc>
          <w:tcPr>
            <w:tcW w:w="1236" w:type="dxa"/>
          </w:tcPr>
          <w:p w:rsidR="000A0934" w:rsidRPr="00F8437C" w:rsidRDefault="000A0934"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6,94</w:t>
            </w:r>
          </w:p>
        </w:tc>
        <w:tc>
          <w:tcPr>
            <w:tcW w:w="1236" w:type="dxa"/>
          </w:tcPr>
          <w:p w:rsidR="000A0934" w:rsidRPr="00F8437C" w:rsidRDefault="000A0934"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6,44</w:t>
            </w:r>
          </w:p>
        </w:tc>
      </w:tr>
      <w:tr w:rsidR="00F8437C" w:rsidRPr="00F8437C" w:rsidTr="0030153D">
        <w:tc>
          <w:tcPr>
            <w:tcW w:w="2413" w:type="dxa"/>
          </w:tcPr>
          <w:p w:rsidR="00F8437C" w:rsidRPr="00F8437C" w:rsidRDefault="00F8437C" w:rsidP="00F8437C">
            <w:pPr>
              <w:jc w:val="both"/>
              <w:rPr>
                <w:rFonts w:ascii="PT Astra Serif" w:hAnsi="PT Astra Serif" w:cs="Times New Roman"/>
                <w:bCs/>
                <w:sz w:val="24"/>
                <w:szCs w:val="24"/>
              </w:rPr>
            </w:pPr>
            <w:r w:rsidRPr="00F8437C">
              <w:rPr>
                <w:rFonts w:ascii="PT Astra Serif" w:hAnsi="PT Astra Serif" w:cs="Times New Roman"/>
                <w:bCs/>
                <w:sz w:val="24"/>
                <w:szCs w:val="24"/>
              </w:rPr>
              <w:t>Средней размер компенсации в месяц</w:t>
            </w:r>
          </w:p>
        </w:tc>
        <w:tc>
          <w:tcPr>
            <w:tcW w:w="1513" w:type="dxa"/>
          </w:tcPr>
          <w:p w:rsidR="00F8437C" w:rsidRPr="00F8437C" w:rsidRDefault="00F8437C" w:rsidP="00F8437C">
            <w:pPr>
              <w:jc w:val="center"/>
              <w:rPr>
                <w:rFonts w:ascii="PT Astra Serif" w:hAnsi="PT Astra Serif" w:cs="Times New Roman"/>
                <w:bCs/>
                <w:sz w:val="24"/>
                <w:szCs w:val="24"/>
              </w:rPr>
            </w:pPr>
            <w:r w:rsidRPr="00F8437C">
              <w:rPr>
                <w:rFonts w:ascii="PT Astra Serif" w:hAnsi="PT Astra Serif" w:cs="Times New Roman"/>
                <w:bCs/>
                <w:sz w:val="24"/>
                <w:szCs w:val="24"/>
              </w:rPr>
              <w:t>рублей</w:t>
            </w:r>
          </w:p>
        </w:tc>
        <w:tc>
          <w:tcPr>
            <w:tcW w:w="1116" w:type="dxa"/>
          </w:tcPr>
          <w:p w:rsidR="00F8437C" w:rsidRPr="00F8437C" w:rsidRDefault="00F8437C" w:rsidP="00F8437C">
            <w:pPr>
              <w:jc w:val="center"/>
              <w:rPr>
                <w:rFonts w:ascii="PT Astra Serif" w:hAnsi="PT Astra Serif" w:cs="Times New Roman"/>
                <w:bCs/>
                <w:sz w:val="24"/>
                <w:szCs w:val="24"/>
              </w:rPr>
            </w:pPr>
            <w:r w:rsidRPr="00F8437C">
              <w:rPr>
                <w:rFonts w:ascii="PT Astra Serif" w:hAnsi="PT Astra Serif" w:cs="Times New Roman"/>
                <w:bCs/>
                <w:sz w:val="24"/>
                <w:szCs w:val="24"/>
              </w:rPr>
              <w:t>2000</w:t>
            </w:r>
          </w:p>
        </w:tc>
        <w:tc>
          <w:tcPr>
            <w:tcW w:w="1116" w:type="dxa"/>
          </w:tcPr>
          <w:p w:rsidR="00F8437C" w:rsidRPr="00F8437C" w:rsidRDefault="00F8437C" w:rsidP="00F8437C">
            <w:pPr>
              <w:rPr>
                <w:sz w:val="24"/>
                <w:szCs w:val="24"/>
              </w:rPr>
            </w:pPr>
            <w:r w:rsidRPr="00F8437C">
              <w:rPr>
                <w:rFonts w:ascii="PT Astra Serif" w:hAnsi="PT Astra Serif" w:cs="Times New Roman"/>
                <w:bCs/>
                <w:sz w:val="24"/>
                <w:szCs w:val="24"/>
              </w:rPr>
              <w:t>2000</w:t>
            </w:r>
          </w:p>
        </w:tc>
        <w:tc>
          <w:tcPr>
            <w:tcW w:w="1116" w:type="dxa"/>
          </w:tcPr>
          <w:p w:rsidR="00F8437C" w:rsidRPr="00F8437C" w:rsidRDefault="00F8437C" w:rsidP="00F8437C">
            <w:pPr>
              <w:rPr>
                <w:sz w:val="24"/>
                <w:szCs w:val="24"/>
              </w:rPr>
            </w:pPr>
            <w:r w:rsidRPr="00F8437C">
              <w:rPr>
                <w:rFonts w:ascii="PT Astra Serif" w:hAnsi="PT Astra Serif" w:cs="Times New Roman"/>
                <w:bCs/>
                <w:sz w:val="24"/>
                <w:szCs w:val="24"/>
              </w:rPr>
              <w:t>2000</w:t>
            </w:r>
          </w:p>
        </w:tc>
        <w:tc>
          <w:tcPr>
            <w:tcW w:w="1236" w:type="dxa"/>
          </w:tcPr>
          <w:p w:rsidR="00F8437C" w:rsidRPr="00F8437C" w:rsidRDefault="00F8437C" w:rsidP="00F8437C">
            <w:pPr>
              <w:rPr>
                <w:sz w:val="24"/>
                <w:szCs w:val="24"/>
              </w:rPr>
            </w:pPr>
            <w:r w:rsidRPr="00F8437C">
              <w:rPr>
                <w:rFonts w:ascii="PT Astra Serif" w:hAnsi="PT Astra Serif" w:cs="Times New Roman"/>
                <w:bCs/>
                <w:sz w:val="24"/>
                <w:szCs w:val="24"/>
              </w:rPr>
              <w:t>2000</w:t>
            </w:r>
          </w:p>
        </w:tc>
        <w:tc>
          <w:tcPr>
            <w:tcW w:w="1236" w:type="dxa"/>
          </w:tcPr>
          <w:p w:rsidR="00F8437C" w:rsidRPr="00F8437C" w:rsidRDefault="00F8437C" w:rsidP="00F8437C">
            <w:pPr>
              <w:rPr>
                <w:sz w:val="24"/>
                <w:szCs w:val="24"/>
              </w:rPr>
            </w:pPr>
            <w:r w:rsidRPr="00F8437C">
              <w:rPr>
                <w:rFonts w:ascii="PT Astra Serif" w:hAnsi="PT Astra Serif" w:cs="Times New Roman"/>
                <w:bCs/>
                <w:sz w:val="24"/>
                <w:szCs w:val="24"/>
              </w:rPr>
              <w:t>2000</w:t>
            </w:r>
          </w:p>
        </w:tc>
      </w:tr>
      <w:tr w:rsidR="000A0934" w:rsidRPr="00F8437C" w:rsidTr="0030153D">
        <w:tc>
          <w:tcPr>
            <w:tcW w:w="2413" w:type="dxa"/>
          </w:tcPr>
          <w:p w:rsidR="000A0934" w:rsidRPr="00F8437C" w:rsidRDefault="00F8437C" w:rsidP="00F8437C">
            <w:pPr>
              <w:rPr>
                <w:rFonts w:ascii="PT Astra Serif" w:hAnsi="PT Astra Serif" w:cs="Times New Roman"/>
                <w:bCs/>
                <w:sz w:val="24"/>
                <w:szCs w:val="24"/>
              </w:rPr>
            </w:pPr>
            <w:r w:rsidRPr="00F8437C">
              <w:rPr>
                <w:rFonts w:ascii="PT Astra Serif" w:hAnsi="PT Astra Serif" w:cs="Times New Roman"/>
                <w:bCs/>
                <w:sz w:val="24"/>
                <w:szCs w:val="24"/>
              </w:rPr>
              <w:t xml:space="preserve">Срок представления компенсации </w:t>
            </w:r>
          </w:p>
        </w:tc>
        <w:tc>
          <w:tcPr>
            <w:tcW w:w="1513" w:type="dxa"/>
          </w:tcPr>
          <w:p w:rsidR="000A0934" w:rsidRPr="00F8437C" w:rsidRDefault="00F8437C" w:rsidP="005C613D">
            <w:pPr>
              <w:jc w:val="center"/>
              <w:rPr>
                <w:rFonts w:ascii="PT Astra Serif" w:hAnsi="PT Astra Serif" w:cs="Times New Roman"/>
                <w:bCs/>
                <w:sz w:val="24"/>
                <w:szCs w:val="24"/>
              </w:rPr>
            </w:pPr>
            <w:r w:rsidRPr="00F8437C">
              <w:rPr>
                <w:rFonts w:ascii="PT Astra Serif" w:hAnsi="PT Astra Serif" w:cs="Times New Roman"/>
                <w:bCs/>
                <w:sz w:val="24"/>
                <w:szCs w:val="24"/>
              </w:rPr>
              <w:t>месяцев</w:t>
            </w:r>
          </w:p>
        </w:tc>
        <w:tc>
          <w:tcPr>
            <w:tcW w:w="1116" w:type="dxa"/>
          </w:tcPr>
          <w:p w:rsidR="000A0934" w:rsidRPr="00F8437C" w:rsidRDefault="00F8437C"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w:t>
            </w:r>
          </w:p>
        </w:tc>
        <w:tc>
          <w:tcPr>
            <w:tcW w:w="1116" w:type="dxa"/>
          </w:tcPr>
          <w:p w:rsidR="000A0934" w:rsidRPr="00F8437C" w:rsidRDefault="00F8437C"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w:t>
            </w:r>
          </w:p>
        </w:tc>
        <w:tc>
          <w:tcPr>
            <w:tcW w:w="1116" w:type="dxa"/>
          </w:tcPr>
          <w:p w:rsidR="000A0934" w:rsidRPr="00F8437C" w:rsidRDefault="00F8437C"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w:t>
            </w:r>
          </w:p>
        </w:tc>
        <w:tc>
          <w:tcPr>
            <w:tcW w:w="1236" w:type="dxa"/>
          </w:tcPr>
          <w:p w:rsidR="000A0934" w:rsidRPr="00F8437C" w:rsidRDefault="00F8437C" w:rsidP="005C613D">
            <w:pPr>
              <w:jc w:val="center"/>
              <w:rPr>
                <w:rFonts w:ascii="PT Astra Serif" w:hAnsi="PT Astra Serif" w:cs="Times New Roman"/>
                <w:bCs/>
                <w:sz w:val="24"/>
                <w:szCs w:val="24"/>
              </w:rPr>
            </w:pPr>
            <w:r w:rsidRPr="00F8437C">
              <w:rPr>
                <w:rFonts w:ascii="PT Astra Serif" w:hAnsi="PT Astra Serif" w:cs="Times New Roman"/>
                <w:bCs/>
                <w:sz w:val="24"/>
                <w:szCs w:val="24"/>
              </w:rPr>
              <w:t>6</w:t>
            </w:r>
          </w:p>
        </w:tc>
        <w:tc>
          <w:tcPr>
            <w:tcW w:w="1236" w:type="dxa"/>
          </w:tcPr>
          <w:p w:rsidR="00F8437C" w:rsidRPr="00F8437C" w:rsidRDefault="00F8437C" w:rsidP="00F8437C">
            <w:pPr>
              <w:jc w:val="center"/>
              <w:rPr>
                <w:rFonts w:ascii="PT Astra Serif" w:hAnsi="PT Astra Serif" w:cs="Times New Roman"/>
                <w:bCs/>
                <w:sz w:val="24"/>
                <w:szCs w:val="24"/>
              </w:rPr>
            </w:pPr>
            <w:r w:rsidRPr="00F8437C">
              <w:rPr>
                <w:rFonts w:ascii="PT Astra Serif" w:hAnsi="PT Astra Serif" w:cs="Times New Roman"/>
                <w:bCs/>
                <w:sz w:val="24"/>
                <w:szCs w:val="24"/>
              </w:rPr>
              <w:t>6</w:t>
            </w:r>
          </w:p>
        </w:tc>
      </w:tr>
      <w:tr w:rsidR="00F8437C" w:rsidRPr="00F8437C" w:rsidTr="0030153D">
        <w:tc>
          <w:tcPr>
            <w:tcW w:w="2413" w:type="dxa"/>
          </w:tcPr>
          <w:p w:rsidR="00F8437C" w:rsidRPr="00F8437C" w:rsidRDefault="00F8437C" w:rsidP="00F8437C">
            <w:pPr>
              <w:rPr>
                <w:rFonts w:ascii="PT Astra Serif" w:hAnsi="PT Astra Serif" w:cs="Times New Roman"/>
                <w:bCs/>
                <w:sz w:val="24"/>
                <w:szCs w:val="24"/>
              </w:rPr>
            </w:pPr>
            <w:r w:rsidRPr="00F8437C">
              <w:rPr>
                <w:rFonts w:ascii="PT Astra Serif" w:hAnsi="PT Astra Serif" w:cs="Times New Roman"/>
                <w:bCs/>
                <w:sz w:val="24"/>
                <w:szCs w:val="24"/>
              </w:rPr>
              <w:t xml:space="preserve">Расходы бюджета Ульяновской области </w:t>
            </w:r>
            <w:r w:rsidRPr="00F8437C">
              <w:rPr>
                <w:rFonts w:ascii="PT Astra Serif" w:hAnsi="PT Astra Serif" w:cs="Times New Roman"/>
                <w:sz w:val="24"/>
                <w:szCs w:val="24"/>
              </w:rPr>
              <w:t xml:space="preserve">на оказание меры социальной </w:t>
            </w:r>
            <w:r w:rsidRPr="00F8437C">
              <w:rPr>
                <w:rFonts w:ascii="PT Astra Serif" w:hAnsi="PT Astra Serif" w:cs="Times New Roman"/>
                <w:sz w:val="24"/>
                <w:szCs w:val="24"/>
              </w:rPr>
              <w:lastRenderedPageBreak/>
              <w:t>поддержки</w:t>
            </w:r>
          </w:p>
        </w:tc>
        <w:tc>
          <w:tcPr>
            <w:tcW w:w="1513" w:type="dxa"/>
          </w:tcPr>
          <w:p w:rsidR="00F8437C" w:rsidRPr="00F8437C" w:rsidRDefault="00F8437C" w:rsidP="00F8437C">
            <w:pPr>
              <w:jc w:val="center"/>
              <w:rPr>
                <w:rFonts w:ascii="PT Astra Serif" w:hAnsi="PT Astra Serif" w:cs="Times New Roman"/>
                <w:bCs/>
                <w:sz w:val="24"/>
                <w:szCs w:val="24"/>
              </w:rPr>
            </w:pPr>
            <w:r>
              <w:rPr>
                <w:rFonts w:ascii="PT Astra Serif" w:hAnsi="PT Astra Serif" w:cs="Times New Roman"/>
                <w:bCs/>
                <w:sz w:val="24"/>
                <w:szCs w:val="24"/>
              </w:rPr>
              <w:lastRenderedPageBreak/>
              <w:t>тыс. рублей</w:t>
            </w:r>
          </w:p>
        </w:tc>
        <w:tc>
          <w:tcPr>
            <w:tcW w:w="1116" w:type="dxa"/>
          </w:tcPr>
          <w:p w:rsidR="00F8437C" w:rsidRPr="00F8437C" w:rsidRDefault="00F8437C" w:rsidP="00F8437C">
            <w:pPr>
              <w:jc w:val="center"/>
              <w:rPr>
                <w:rFonts w:ascii="PT Astra Serif" w:hAnsi="PT Astra Serif" w:cs="Times New Roman"/>
                <w:bCs/>
                <w:sz w:val="24"/>
                <w:szCs w:val="24"/>
              </w:rPr>
            </w:pPr>
            <w:r w:rsidRPr="00F8437C">
              <w:rPr>
                <w:rFonts w:ascii="PT Astra Serif" w:hAnsi="PT Astra Serif" w:cs="Times New Roman"/>
                <w:bCs/>
                <w:sz w:val="24"/>
                <w:szCs w:val="24"/>
              </w:rPr>
              <w:t>605,4312</w:t>
            </w:r>
          </w:p>
        </w:tc>
        <w:tc>
          <w:tcPr>
            <w:tcW w:w="1116" w:type="dxa"/>
          </w:tcPr>
          <w:p w:rsidR="00F8437C" w:rsidRPr="00F8437C" w:rsidRDefault="00F8437C" w:rsidP="00F8437C">
            <w:pPr>
              <w:jc w:val="center"/>
              <w:rPr>
                <w:rFonts w:ascii="PT Astra Serif" w:hAnsi="PT Astra Serif" w:cs="Times New Roman"/>
                <w:bCs/>
                <w:sz w:val="24"/>
                <w:szCs w:val="24"/>
              </w:rPr>
            </w:pPr>
            <w:r w:rsidRPr="00F8437C">
              <w:rPr>
                <w:rFonts w:ascii="PT Astra Serif" w:hAnsi="PT Astra Serif" w:cs="Times New Roman"/>
                <w:bCs/>
                <w:sz w:val="24"/>
                <w:szCs w:val="24"/>
              </w:rPr>
              <w:t>577,8516</w:t>
            </w:r>
          </w:p>
        </w:tc>
        <w:tc>
          <w:tcPr>
            <w:tcW w:w="1116" w:type="dxa"/>
          </w:tcPr>
          <w:p w:rsidR="00F8437C" w:rsidRPr="00F8437C" w:rsidRDefault="00F8437C" w:rsidP="00F8437C">
            <w:pPr>
              <w:jc w:val="center"/>
              <w:rPr>
                <w:rFonts w:ascii="PT Astra Serif" w:hAnsi="PT Astra Serif" w:cs="Times New Roman"/>
                <w:bCs/>
                <w:sz w:val="24"/>
                <w:szCs w:val="24"/>
              </w:rPr>
            </w:pPr>
            <w:r w:rsidRPr="00F8437C">
              <w:rPr>
                <w:rFonts w:ascii="PT Astra Serif" w:hAnsi="PT Astra Serif" w:cs="Times New Roman"/>
                <w:bCs/>
                <w:sz w:val="24"/>
                <w:szCs w:val="24"/>
              </w:rPr>
              <w:t>556,5024</w:t>
            </w:r>
          </w:p>
        </w:tc>
        <w:tc>
          <w:tcPr>
            <w:tcW w:w="1236" w:type="dxa"/>
          </w:tcPr>
          <w:p w:rsidR="00F8437C" w:rsidRPr="00F8437C" w:rsidRDefault="00F8437C" w:rsidP="00F8437C">
            <w:pPr>
              <w:jc w:val="center"/>
              <w:rPr>
                <w:rFonts w:ascii="PT Astra Serif" w:hAnsi="PT Astra Serif" w:cs="Times New Roman"/>
                <w:bCs/>
                <w:sz w:val="24"/>
                <w:szCs w:val="24"/>
              </w:rPr>
            </w:pPr>
            <w:r w:rsidRPr="00F8437C">
              <w:rPr>
                <w:rFonts w:ascii="PT Astra Serif" w:hAnsi="PT Astra Serif" w:cs="Times New Roman"/>
                <w:bCs/>
                <w:sz w:val="24"/>
                <w:szCs w:val="24"/>
              </w:rPr>
              <w:t>535,40712</w:t>
            </w:r>
          </w:p>
        </w:tc>
        <w:tc>
          <w:tcPr>
            <w:tcW w:w="1236" w:type="dxa"/>
          </w:tcPr>
          <w:p w:rsidR="00F8437C" w:rsidRPr="00F8437C" w:rsidRDefault="00F8437C" w:rsidP="00F8437C">
            <w:pPr>
              <w:jc w:val="center"/>
              <w:rPr>
                <w:rFonts w:ascii="PT Astra Serif" w:hAnsi="PT Astra Serif" w:cs="Times New Roman"/>
                <w:bCs/>
                <w:sz w:val="24"/>
                <w:szCs w:val="24"/>
              </w:rPr>
            </w:pPr>
            <w:r w:rsidRPr="00F8437C">
              <w:rPr>
                <w:rFonts w:ascii="PT Astra Serif" w:hAnsi="PT Astra Serif" w:cs="Times New Roman"/>
                <w:bCs/>
                <w:sz w:val="24"/>
                <w:szCs w:val="24"/>
              </w:rPr>
              <w:t>458,42496</w:t>
            </w:r>
          </w:p>
        </w:tc>
      </w:tr>
    </w:tbl>
    <w:p w:rsidR="009A5296" w:rsidRPr="00B93808" w:rsidRDefault="009A5296" w:rsidP="009A5296">
      <w:pPr>
        <w:spacing w:after="0" w:line="240" w:lineRule="auto"/>
        <w:jc w:val="both"/>
        <w:rPr>
          <w:rFonts w:ascii="PT Astra Serif" w:hAnsi="PT Astra Serif" w:cs="Times New Roman"/>
          <w:sz w:val="28"/>
          <w:szCs w:val="28"/>
        </w:rPr>
      </w:pPr>
    </w:p>
    <w:sectPr w:rsidR="009A5296" w:rsidRPr="00B93808" w:rsidSect="004E07B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0B" w:rsidRDefault="00E9720B" w:rsidP="004E07B1">
      <w:pPr>
        <w:spacing w:after="0" w:line="240" w:lineRule="auto"/>
      </w:pPr>
      <w:r>
        <w:separator/>
      </w:r>
    </w:p>
  </w:endnote>
  <w:endnote w:type="continuationSeparator" w:id="0">
    <w:p w:rsidR="00E9720B" w:rsidRDefault="00E9720B" w:rsidP="004E0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0B" w:rsidRDefault="00E9720B" w:rsidP="004E07B1">
      <w:pPr>
        <w:spacing w:after="0" w:line="240" w:lineRule="auto"/>
      </w:pPr>
      <w:r>
        <w:separator/>
      </w:r>
    </w:p>
  </w:footnote>
  <w:footnote w:type="continuationSeparator" w:id="0">
    <w:p w:rsidR="00E9720B" w:rsidRDefault="00E9720B" w:rsidP="004E0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728527"/>
      <w:docPartObj>
        <w:docPartGallery w:val="Page Numbers (Top of Page)"/>
        <w:docPartUnique/>
      </w:docPartObj>
    </w:sdtPr>
    <w:sdtEndPr>
      <w:rPr>
        <w:sz w:val="28"/>
      </w:rPr>
    </w:sdtEndPr>
    <w:sdtContent>
      <w:p w:rsidR="00E9720B" w:rsidRPr="00934957" w:rsidRDefault="00E9720B">
        <w:pPr>
          <w:pStyle w:val="a8"/>
          <w:jc w:val="center"/>
          <w:rPr>
            <w:sz w:val="28"/>
          </w:rPr>
        </w:pPr>
        <w:r w:rsidRPr="00934957">
          <w:rPr>
            <w:sz w:val="28"/>
          </w:rPr>
          <w:fldChar w:fldCharType="begin"/>
        </w:r>
        <w:r w:rsidRPr="00934957">
          <w:rPr>
            <w:sz w:val="28"/>
          </w:rPr>
          <w:instrText>PAGE   \* MERGEFORMAT</w:instrText>
        </w:r>
        <w:r w:rsidRPr="00934957">
          <w:rPr>
            <w:sz w:val="28"/>
          </w:rPr>
          <w:fldChar w:fldCharType="separate"/>
        </w:r>
        <w:r w:rsidR="008732DF">
          <w:rPr>
            <w:noProof/>
            <w:sz w:val="28"/>
          </w:rPr>
          <w:t>2</w:t>
        </w:r>
        <w:r w:rsidRPr="00934957">
          <w:rPr>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408"/>
    <w:multiLevelType w:val="hybridMultilevel"/>
    <w:tmpl w:val="3A1EFBF4"/>
    <w:lvl w:ilvl="0" w:tplc="640C7E8E">
      <w:numFmt w:val="bullet"/>
      <w:lvlText w:val=""/>
      <w:lvlJc w:val="left"/>
      <w:pPr>
        <w:ind w:left="24" w:hanging="788"/>
      </w:pPr>
      <w:rPr>
        <w:rFonts w:ascii="Symbol" w:eastAsia="Symbol" w:hAnsi="Symbol" w:cs="Symbol" w:hint="default"/>
        <w:w w:val="99"/>
        <w:sz w:val="20"/>
        <w:szCs w:val="20"/>
        <w:lang w:val="ru-RU" w:eastAsia="en-US" w:bidi="ar-SA"/>
      </w:rPr>
    </w:lvl>
    <w:lvl w:ilvl="1" w:tplc="B29C920E">
      <w:numFmt w:val="bullet"/>
      <w:lvlText w:val="•"/>
      <w:lvlJc w:val="left"/>
      <w:pPr>
        <w:ind w:left="656" w:hanging="788"/>
      </w:pPr>
      <w:rPr>
        <w:rFonts w:hint="default"/>
        <w:lang w:val="ru-RU" w:eastAsia="en-US" w:bidi="ar-SA"/>
      </w:rPr>
    </w:lvl>
    <w:lvl w:ilvl="2" w:tplc="CA8E43FA">
      <w:numFmt w:val="bullet"/>
      <w:lvlText w:val="•"/>
      <w:lvlJc w:val="left"/>
      <w:pPr>
        <w:ind w:left="1293" w:hanging="788"/>
      </w:pPr>
      <w:rPr>
        <w:rFonts w:hint="default"/>
        <w:lang w:val="ru-RU" w:eastAsia="en-US" w:bidi="ar-SA"/>
      </w:rPr>
    </w:lvl>
    <w:lvl w:ilvl="3" w:tplc="2F2CF72C">
      <w:numFmt w:val="bullet"/>
      <w:lvlText w:val="•"/>
      <w:lvlJc w:val="left"/>
      <w:pPr>
        <w:ind w:left="1930" w:hanging="788"/>
      </w:pPr>
      <w:rPr>
        <w:rFonts w:hint="default"/>
        <w:lang w:val="ru-RU" w:eastAsia="en-US" w:bidi="ar-SA"/>
      </w:rPr>
    </w:lvl>
    <w:lvl w:ilvl="4" w:tplc="1960F904">
      <w:numFmt w:val="bullet"/>
      <w:lvlText w:val="•"/>
      <w:lvlJc w:val="left"/>
      <w:pPr>
        <w:ind w:left="2567" w:hanging="788"/>
      </w:pPr>
      <w:rPr>
        <w:rFonts w:hint="default"/>
        <w:lang w:val="ru-RU" w:eastAsia="en-US" w:bidi="ar-SA"/>
      </w:rPr>
    </w:lvl>
    <w:lvl w:ilvl="5" w:tplc="9C3ADC7A">
      <w:numFmt w:val="bullet"/>
      <w:lvlText w:val="•"/>
      <w:lvlJc w:val="left"/>
      <w:pPr>
        <w:ind w:left="3204" w:hanging="788"/>
      </w:pPr>
      <w:rPr>
        <w:rFonts w:hint="default"/>
        <w:lang w:val="ru-RU" w:eastAsia="en-US" w:bidi="ar-SA"/>
      </w:rPr>
    </w:lvl>
    <w:lvl w:ilvl="6" w:tplc="B4D4A612">
      <w:numFmt w:val="bullet"/>
      <w:lvlText w:val="•"/>
      <w:lvlJc w:val="left"/>
      <w:pPr>
        <w:ind w:left="3840" w:hanging="788"/>
      </w:pPr>
      <w:rPr>
        <w:rFonts w:hint="default"/>
        <w:lang w:val="ru-RU" w:eastAsia="en-US" w:bidi="ar-SA"/>
      </w:rPr>
    </w:lvl>
    <w:lvl w:ilvl="7" w:tplc="978447D6">
      <w:numFmt w:val="bullet"/>
      <w:lvlText w:val="•"/>
      <w:lvlJc w:val="left"/>
      <w:pPr>
        <w:ind w:left="4477" w:hanging="788"/>
      </w:pPr>
      <w:rPr>
        <w:rFonts w:hint="default"/>
        <w:lang w:val="ru-RU" w:eastAsia="en-US" w:bidi="ar-SA"/>
      </w:rPr>
    </w:lvl>
    <w:lvl w:ilvl="8" w:tplc="582E47B4">
      <w:numFmt w:val="bullet"/>
      <w:lvlText w:val="•"/>
      <w:lvlJc w:val="left"/>
      <w:pPr>
        <w:ind w:left="5114" w:hanging="788"/>
      </w:pPr>
      <w:rPr>
        <w:rFonts w:hint="default"/>
        <w:lang w:val="ru-RU" w:eastAsia="en-US" w:bidi="ar-SA"/>
      </w:rPr>
    </w:lvl>
  </w:abstractNum>
  <w:abstractNum w:abstractNumId="1">
    <w:nsid w:val="0DAC2A77"/>
    <w:multiLevelType w:val="hybridMultilevel"/>
    <w:tmpl w:val="8580FD36"/>
    <w:lvl w:ilvl="0" w:tplc="AC7EDE0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609CE"/>
    <w:multiLevelType w:val="hybridMultilevel"/>
    <w:tmpl w:val="27DEF244"/>
    <w:lvl w:ilvl="0" w:tplc="C4AC8D1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8F40AE"/>
    <w:multiLevelType w:val="hybridMultilevel"/>
    <w:tmpl w:val="14066E12"/>
    <w:lvl w:ilvl="0" w:tplc="F8BCC87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9B0B2C"/>
    <w:multiLevelType w:val="hybridMultilevel"/>
    <w:tmpl w:val="DCF66A6E"/>
    <w:lvl w:ilvl="0" w:tplc="E106251A">
      <w:start w:val="1"/>
      <w:numFmt w:val="decimal"/>
      <w:suff w:val="space"/>
      <w:lvlText w:val="%1."/>
      <w:lvlJc w:val="left"/>
      <w:pPr>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62A4F26"/>
    <w:multiLevelType w:val="hybridMultilevel"/>
    <w:tmpl w:val="FD2AEAE8"/>
    <w:lvl w:ilvl="0" w:tplc="0419000F">
      <w:start w:val="1"/>
      <w:numFmt w:val="decimal"/>
      <w:lvlText w:val="%1."/>
      <w:lvlJc w:val="left"/>
      <w:pPr>
        <w:ind w:left="1429" w:hanging="360"/>
      </w:pPr>
    </w:lvl>
    <w:lvl w:ilvl="1" w:tplc="9D1240A0">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0A623A"/>
    <w:multiLevelType w:val="hybridMultilevel"/>
    <w:tmpl w:val="4198DD74"/>
    <w:lvl w:ilvl="0" w:tplc="45203082">
      <w:numFmt w:val="bullet"/>
      <w:lvlText w:val=""/>
      <w:lvlJc w:val="left"/>
      <w:pPr>
        <w:ind w:left="24" w:hanging="788"/>
      </w:pPr>
      <w:rPr>
        <w:rFonts w:ascii="Symbol" w:eastAsia="Symbol" w:hAnsi="Symbol" w:cs="Symbol" w:hint="default"/>
        <w:w w:val="99"/>
        <w:sz w:val="20"/>
        <w:szCs w:val="20"/>
        <w:lang w:val="ru-RU" w:eastAsia="en-US" w:bidi="ar-SA"/>
      </w:rPr>
    </w:lvl>
    <w:lvl w:ilvl="1" w:tplc="32149846">
      <w:numFmt w:val="bullet"/>
      <w:lvlText w:val="•"/>
      <w:lvlJc w:val="left"/>
      <w:pPr>
        <w:ind w:left="656" w:hanging="788"/>
      </w:pPr>
      <w:rPr>
        <w:rFonts w:hint="default"/>
        <w:lang w:val="ru-RU" w:eastAsia="en-US" w:bidi="ar-SA"/>
      </w:rPr>
    </w:lvl>
    <w:lvl w:ilvl="2" w:tplc="58C02DDA">
      <w:numFmt w:val="bullet"/>
      <w:lvlText w:val="•"/>
      <w:lvlJc w:val="left"/>
      <w:pPr>
        <w:ind w:left="1293" w:hanging="788"/>
      </w:pPr>
      <w:rPr>
        <w:rFonts w:hint="default"/>
        <w:lang w:val="ru-RU" w:eastAsia="en-US" w:bidi="ar-SA"/>
      </w:rPr>
    </w:lvl>
    <w:lvl w:ilvl="3" w:tplc="4EE645A4">
      <w:numFmt w:val="bullet"/>
      <w:lvlText w:val="•"/>
      <w:lvlJc w:val="left"/>
      <w:pPr>
        <w:ind w:left="1930" w:hanging="788"/>
      </w:pPr>
      <w:rPr>
        <w:rFonts w:hint="default"/>
        <w:lang w:val="ru-RU" w:eastAsia="en-US" w:bidi="ar-SA"/>
      </w:rPr>
    </w:lvl>
    <w:lvl w:ilvl="4" w:tplc="1858553E">
      <w:numFmt w:val="bullet"/>
      <w:lvlText w:val="•"/>
      <w:lvlJc w:val="left"/>
      <w:pPr>
        <w:ind w:left="2567" w:hanging="788"/>
      </w:pPr>
      <w:rPr>
        <w:rFonts w:hint="default"/>
        <w:lang w:val="ru-RU" w:eastAsia="en-US" w:bidi="ar-SA"/>
      </w:rPr>
    </w:lvl>
    <w:lvl w:ilvl="5" w:tplc="ABB498B6">
      <w:numFmt w:val="bullet"/>
      <w:lvlText w:val="•"/>
      <w:lvlJc w:val="left"/>
      <w:pPr>
        <w:ind w:left="3204" w:hanging="788"/>
      </w:pPr>
      <w:rPr>
        <w:rFonts w:hint="default"/>
        <w:lang w:val="ru-RU" w:eastAsia="en-US" w:bidi="ar-SA"/>
      </w:rPr>
    </w:lvl>
    <w:lvl w:ilvl="6" w:tplc="E86E58A2">
      <w:numFmt w:val="bullet"/>
      <w:lvlText w:val="•"/>
      <w:lvlJc w:val="left"/>
      <w:pPr>
        <w:ind w:left="3840" w:hanging="788"/>
      </w:pPr>
      <w:rPr>
        <w:rFonts w:hint="default"/>
        <w:lang w:val="ru-RU" w:eastAsia="en-US" w:bidi="ar-SA"/>
      </w:rPr>
    </w:lvl>
    <w:lvl w:ilvl="7" w:tplc="C4405A08">
      <w:numFmt w:val="bullet"/>
      <w:lvlText w:val="•"/>
      <w:lvlJc w:val="left"/>
      <w:pPr>
        <w:ind w:left="4477" w:hanging="788"/>
      </w:pPr>
      <w:rPr>
        <w:rFonts w:hint="default"/>
        <w:lang w:val="ru-RU" w:eastAsia="en-US" w:bidi="ar-SA"/>
      </w:rPr>
    </w:lvl>
    <w:lvl w:ilvl="8" w:tplc="55BA4E70">
      <w:numFmt w:val="bullet"/>
      <w:lvlText w:val="•"/>
      <w:lvlJc w:val="left"/>
      <w:pPr>
        <w:ind w:left="5114" w:hanging="788"/>
      </w:pPr>
      <w:rPr>
        <w:rFonts w:hint="default"/>
        <w:lang w:val="ru-RU" w:eastAsia="en-US" w:bidi="ar-SA"/>
      </w:rPr>
    </w:lvl>
  </w:abstractNum>
  <w:abstractNum w:abstractNumId="7">
    <w:nsid w:val="2C7132A5"/>
    <w:multiLevelType w:val="hybridMultilevel"/>
    <w:tmpl w:val="4A5C1D92"/>
    <w:lvl w:ilvl="0" w:tplc="F86E582E">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B52FBD"/>
    <w:multiLevelType w:val="hybridMultilevel"/>
    <w:tmpl w:val="F07EADF0"/>
    <w:lvl w:ilvl="0" w:tplc="811CB310">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4B54252"/>
    <w:multiLevelType w:val="hybridMultilevel"/>
    <w:tmpl w:val="2260473A"/>
    <w:lvl w:ilvl="0" w:tplc="D7AEA83E">
      <w:numFmt w:val="bullet"/>
      <w:lvlText w:val=""/>
      <w:lvlJc w:val="left"/>
      <w:pPr>
        <w:ind w:left="24" w:hanging="788"/>
      </w:pPr>
      <w:rPr>
        <w:rFonts w:ascii="Symbol" w:eastAsia="Symbol" w:hAnsi="Symbol" w:cs="Symbol" w:hint="default"/>
        <w:w w:val="99"/>
        <w:sz w:val="20"/>
        <w:szCs w:val="20"/>
        <w:lang w:val="ru-RU" w:eastAsia="en-US" w:bidi="ar-SA"/>
      </w:rPr>
    </w:lvl>
    <w:lvl w:ilvl="1" w:tplc="F8545D22">
      <w:numFmt w:val="bullet"/>
      <w:lvlText w:val="•"/>
      <w:lvlJc w:val="left"/>
      <w:pPr>
        <w:ind w:left="656" w:hanging="788"/>
      </w:pPr>
      <w:rPr>
        <w:rFonts w:hint="default"/>
        <w:lang w:val="ru-RU" w:eastAsia="en-US" w:bidi="ar-SA"/>
      </w:rPr>
    </w:lvl>
    <w:lvl w:ilvl="2" w:tplc="6D6E7922">
      <w:numFmt w:val="bullet"/>
      <w:lvlText w:val="•"/>
      <w:lvlJc w:val="left"/>
      <w:pPr>
        <w:ind w:left="1293" w:hanging="788"/>
      </w:pPr>
      <w:rPr>
        <w:rFonts w:hint="default"/>
        <w:lang w:val="ru-RU" w:eastAsia="en-US" w:bidi="ar-SA"/>
      </w:rPr>
    </w:lvl>
    <w:lvl w:ilvl="3" w:tplc="90023830">
      <w:numFmt w:val="bullet"/>
      <w:lvlText w:val="•"/>
      <w:lvlJc w:val="left"/>
      <w:pPr>
        <w:ind w:left="1930" w:hanging="788"/>
      </w:pPr>
      <w:rPr>
        <w:rFonts w:hint="default"/>
        <w:lang w:val="ru-RU" w:eastAsia="en-US" w:bidi="ar-SA"/>
      </w:rPr>
    </w:lvl>
    <w:lvl w:ilvl="4" w:tplc="1072238A">
      <w:numFmt w:val="bullet"/>
      <w:lvlText w:val="•"/>
      <w:lvlJc w:val="left"/>
      <w:pPr>
        <w:ind w:left="2567" w:hanging="788"/>
      </w:pPr>
      <w:rPr>
        <w:rFonts w:hint="default"/>
        <w:lang w:val="ru-RU" w:eastAsia="en-US" w:bidi="ar-SA"/>
      </w:rPr>
    </w:lvl>
    <w:lvl w:ilvl="5" w:tplc="C37E4D9E">
      <w:numFmt w:val="bullet"/>
      <w:lvlText w:val="•"/>
      <w:lvlJc w:val="left"/>
      <w:pPr>
        <w:ind w:left="3204" w:hanging="788"/>
      </w:pPr>
      <w:rPr>
        <w:rFonts w:hint="default"/>
        <w:lang w:val="ru-RU" w:eastAsia="en-US" w:bidi="ar-SA"/>
      </w:rPr>
    </w:lvl>
    <w:lvl w:ilvl="6" w:tplc="107EF524">
      <w:numFmt w:val="bullet"/>
      <w:lvlText w:val="•"/>
      <w:lvlJc w:val="left"/>
      <w:pPr>
        <w:ind w:left="3840" w:hanging="788"/>
      </w:pPr>
      <w:rPr>
        <w:rFonts w:hint="default"/>
        <w:lang w:val="ru-RU" w:eastAsia="en-US" w:bidi="ar-SA"/>
      </w:rPr>
    </w:lvl>
    <w:lvl w:ilvl="7" w:tplc="27762BF0">
      <w:numFmt w:val="bullet"/>
      <w:lvlText w:val="•"/>
      <w:lvlJc w:val="left"/>
      <w:pPr>
        <w:ind w:left="4477" w:hanging="788"/>
      </w:pPr>
      <w:rPr>
        <w:rFonts w:hint="default"/>
        <w:lang w:val="ru-RU" w:eastAsia="en-US" w:bidi="ar-SA"/>
      </w:rPr>
    </w:lvl>
    <w:lvl w:ilvl="8" w:tplc="012EA696">
      <w:numFmt w:val="bullet"/>
      <w:lvlText w:val="•"/>
      <w:lvlJc w:val="left"/>
      <w:pPr>
        <w:ind w:left="5114" w:hanging="788"/>
      </w:pPr>
      <w:rPr>
        <w:rFonts w:hint="default"/>
        <w:lang w:val="ru-RU" w:eastAsia="en-US" w:bidi="ar-SA"/>
      </w:rPr>
    </w:lvl>
  </w:abstractNum>
  <w:abstractNum w:abstractNumId="10">
    <w:nsid w:val="36D07AE7"/>
    <w:multiLevelType w:val="hybridMultilevel"/>
    <w:tmpl w:val="83F855CE"/>
    <w:lvl w:ilvl="0" w:tplc="5AF4B520">
      <w:numFmt w:val="bullet"/>
      <w:lvlText w:val=""/>
      <w:lvlJc w:val="left"/>
      <w:pPr>
        <w:ind w:left="24" w:hanging="788"/>
      </w:pPr>
      <w:rPr>
        <w:rFonts w:ascii="Symbol" w:eastAsia="Symbol" w:hAnsi="Symbol" w:cs="Symbol" w:hint="default"/>
        <w:w w:val="99"/>
        <w:sz w:val="20"/>
        <w:szCs w:val="20"/>
        <w:lang w:val="ru-RU" w:eastAsia="en-US" w:bidi="ar-SA"/>
      </w:rPr>
    </w:lvl>
    <w:lvl w:ilvl="1" w:tplc="10364FBC">
      <w:numFmt w:val="bullet"/>
      <w:lvlText w:val="•"/>
      <w:lvlJc w:val="left"/>
      <w:pPr>
        <w:ind w:left="656" w:hanging="788"/>
      </w:pPr>
      <w:rPr>
        <w:rFonts w:hint="default"/>
        <w:lang w:val="ru-RU" w:eastAsia="en-US" w:bidi="ar-SA"/>
      </w:rPr>
    </w:lvl>
    <w:lvl w:ilvl="2" w:tplc="4A6C6208">
      <w:numFmt w:val="bullet"/>
      <w:lvlText w:val="•"/>
      <w:lvlJc w:val="left"/>
      <w:pPr>
        <w:ind w:left="1293" w:hanging="788"/>
      </w:pPr>
      <w:rPr>
        <w:rFonts w:hint="default"/>
        <w:lang w:val="ru-RU" w:eastAsia="en-US" w:bidi="ar-SA"/>
      </w:rPr>
    </w:lvl>
    <w:lvl w:ilvl="3" w:tplc="541ACAB4">
      <w:numFmt w:val="bullet"/>
      <w:lvlText w:val="•"/>
      <w:lvlJc w:val="left"/>
      <w:pPr>
        <w:ind w:left="1930" w:hanging="788"/>
      </w:pPr>
      <w:rPr>
        <w:rFonts w:hint="default"/>
        <w:lang w:val="ru-RU" w:eastAsia="en-US" w:bidi="ar-SA"/>
      </w:rPr>
    </w:lvl>
    <w:lvl w:ilvl="4" w:tplc="D9447D04">
      <w:numFmt w:val="bullet"/>
      <w:lvlText w:val="•"/>
      <w:lvlJc w:val="left"/>
      <w:pPr>
        <w:ind w:left="2567" w:hanging="788"/>
      </w:pPr>
      <w:rPr>
        <w:rFonts w:hint="default"/>
        <w:lang w:val="ru-RU" w:eastAsia="en-US" w:bidi="ar-SA"/>
      </w:rPr>
    </w:lvl>
    <w:lvl w:ilvl="5" w:tplc="9C6C8326">
      <w:numFmt w:val="bullet"/>
      <w:lvlText w:val="•"/>
      <w:lvlJc w:val="left"/>
      <w:pPr>
        <w:ind w:left="3204" w:hanging="788"/>
      </w:pPr>
      <w:rPr>
        <w:rFonts w:hint="default"/>
        <w:lang w:val="ru-RU" w:eastAsia="en-US" w:bidi="ar-SA"/>
      </w:rPr>
    </w:lvl>
    <w:lvl w:ilvl="6" w:tplc="D7766EE4">
      <w:numFmt w:val="bullet"/>
      <w:lvlText w:val="•"/>
      <w:lvlJc w:val="left"/>
      <w:pPr>
        <w:ind w:left="3840" w:hanging="788"/>
      </w:pPr>
      <w:rPr>
        <w:rFonts w:hint="default"/>
        <w:lang w:val="ru-RU" w:eastAsia="en-US" w:bidi="ar-SA"/>
      </w:rPr>
    </w:lvl>
    <w:lvl w:ilvl="7" w:tplc="B3CE52F2">
      <w:numFmt w:val="bullet"/>
      <w:lvlText w:val="•"/>
      <w:lvlJc w:val="left"/>
      <w:pPr>
        <w:ind w:left="4477" w:hanging="788"/>
      </w:pPr>
      <w:rPr>
        <w:rFonts w:hint="default"/>
        <w:lang w:val="ru-RU" w:eastAsia="en-US" w:bidi="ar-SA"/>
      </w:rPr>
    </w:lvl>
    <w:lvl w:ilvl="8" w:tplc="7D049656">
      <w:numFmt w:val="bullet"/>
      <w:lvlText w:val="•"/>
      <w:lvlJc w:val="left"/>
      <w:pPr>
        <w:ind w:left="5114" w:hanging="788"/>
      </w:pPr>
      <w:rPr>
        <w:rFonts w:hint="default"/>
        <w:lang w:val="ru-RU" w:eastAsia="en-US" w:bidi="ar-SA"/>
      </w:rPr>
    </w:lvl>
  </w:abstractNum>
  <w:abstractNum w:abstractNumId="11">
    <w:nsid w:val="3BA90B0D"/>
    <w:multiLevelType w:val="hybridMultilevel"/>
    <w:tmpl w:val="333A8468"/>
    <w:lvl w:ilvl="0" w:tplc="3A2C29B6">
      <w:start w:val="1"/>
      <w:numFmt w:val="bullet"/>
      <w:lvlText w:val=""/>
      <w:lvlJc w:val="left"/>
      <w:pPr>
        <w:ind w:left="927" w:hanging="360"/>
      </w:pPr>
      <w:rPr>
        <w:rFonts w:ascii="Symbol" w:hAnsi="Symbol" w:hint="default"/>
        <w:w w:val="100"/>
        <w:sz w:val="23"/>
        <w:szCs w:val="23"/>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7C5BFD"/>
    <w:multiLevelType w:val="hybridMultilevel"/>
    <w:tmpl w:val="01080E3C"/>
    <w:lvl w:ilvl="0" w:tplc="247AAB06">
      <w:start w:val="1"/>
      <w:numFmt w:val="decimal"/>
      <w:suff w:val="space"/>
      <w:lvlText w:val="%1)"/>
      <w:lvlJc w:val="left"/>
      <w:pPr>
        <w:ind w:left="0" w:firstLine="709"/>
      </w:pPr>
      <w:rPr>
        <w:rFonts w:hint="default"/>
      </w:rPr>
    </w:lvl>
    <w:lvl w:ilvl="1" w:tplc="6C0A197C">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91E5AE6"/>
    <w:multiLevelType w:val="hybridMultilevel"/>
    <w:tmpl w:val="A984B8E4"/>
    <w:lvl w:ilvl="0" w:tplc="89D400E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60202D"/>
    <w:multiLevelType w:val="hybridMultilevel"/>
    <w:tmpl w:val="39FCF26C"/>
    <w:lvl w:ilvl="0" w:tplc="A156C6F6">
      <w:numFmt w:val="bullet"/>
      <w:lvlText w:val=""/>
      <w:lvlJc w:val="left"/>
      <w:pPr>
        <w:ind w:left="24" w:hanging="788"/>
      </w:pPr>
      <w:rPr>
        <w:rFonts w:ascii="Symbol" w:eastAsia="Symbol" w:hAnsi="Symbol" w:cs="Symbol" w:hint="default"/>
        <w:w w:val="99"/>
        <w:sz w:val="20"/>
        <w:szCs w:val="20"/>
        <w:lang w:val="ru-RU" w:eastAsia="en-US" w:bidi="ar-SA"/>
      </w:rPr>
    </w:lvl>
    <w:lvl w:ilvl="1" w:tplc="72709EB2">
      <w:numFmt w:val="bullet"/>
      <w:lvlText w:val="•"/>
      <w:lvlJc w:val="left"/>
      <w:pPr>
        <w:ind w:left="656" w:hanging="788"/>
      </w:pPr>
      <w:rPr>
        <w:rFonts w:hint="default"/>
        <w:lang w:val="ru-RU" w:eastAsia="en-US" w:bidi="ar-SA"/>
      </w:rPr>
    </w:lvl>
    <w:lvl w:ilvl="2" w:tplc="795093CC">
      <w:numFmt w:val="bullet"/>
      <w:lvlText w:val="•"/>
      <w:lvlJc w:val="left"/>
      <w:pPr>
        <w:ind w:left="1293" w:hanging="788"/>
      </w:pPr>
      <w:rPr>
        <w:rFonts w:hint="default"/>
        <w:lang w:val="ru-RU" w:eastAsia="en-US" w:bidi="ar-SA"/>
      </w:rPr>
    </w:lvl>
    <w:lvl w:ilvl="3" w:tplc="6756E90C">
      <w:numFmt w:val="bullet"/>
      <w:lvlText w:val="•"/>
      <w:lvlJc w:val="left"/>
      <w:pPr>
        <w:ind w:left="1930" w:hanging="788"/>
      </w:pPr>
      <w:rPr>
        <w:rFonts w:hint="default"/>
        <w:lang w:val="ru-RU" w:eastAsia="en-US" w:bidi="ar-SA"/>
      </w:rPr>
    </w:lvl>
    <w:lvl w:ilvl="4" w:tplc="148E014A">
      <w:numFmt w:val="bullet"/>
      <w:lvlText w:val="•"/>
      <w:lvlJc w:val="left"/>
      <w:pPr>
        <w:ind w:left="2567" w:hanging="788"/>
      </w:pPr>
      <w:rPr>
        <w:rFonts w:hint="default"/>
        <w:lang w:val="ru-RU" w:eastAsia="en-US" w:bidi="ar-SA"/>
      </w:rPr>
    </w:lvl>
    <w:lvl w:ilvl="5" w:tplc="E42AC698">
      <w:numFmt w:val="bullet"/>
      <w:lvlText w:val="•"/>
      <w:lvlJc w:val="left"/>
      <w:pPr>
        <w:ind w:left="3204" w:hanging="788"/>
      </w:pPr>
      <w:rPr>
        <w:rFonts w:hint="default"/>
        <w:lang w:val="ru-RU" w:eastAsia="en-US" w:bidi="ar-SA"/>
      </w:rPr>
    </w:lvl>
    <w:lvl w:ilvl="6" w:tplc="6DFE4A34">
      <w:numFmt w:val="bullet"/>
      <w:lvlText w:val="•"/>
      <w:lvlJc w:val="left"/>
      <w:pPr>
        <w:ind w:left="3840" w:hanging="788"/>
      </w:pPr>
      <w:rPr>
        <w:rFonts w:hint="default"/>
        <w:lang w:val="ru-RU" w:eastAsia="en-US" w:bidi="ar-SA"/>
      </w:rPr>
    </w:lvl>
    <w:lvl w:ilvl="7" w:tplc="199E0B9C">
      <w:numFmt w:val="bullet"/>
      <w:lvlText w:val="•"/>
      <w:lvlJc w:val="left"/>
      <w:pPr>
        <w:ind w:left="4477" w:hanging="788"/>
      </w:pPr>
      <w:rPr>
        <w:rFonts w:hint="default"/>
        <w:lang w:val="ru-RU" w:eastAsia="en-US" w:bidi="ar-SA"/>
      </w:rPr>
    </w:lvl>
    <w:lvl w:ilvl="8" w:tplc="AAC4B5BE">
      <w:numFmt w:val="bullet"/>
      <w:lvlText w:val="•"/>
      <w:lvlJc w:val="left"/>
      <w:pPr>
        <w:ind w:left="5114" w:hanging="788"/>
      </w:pPr>
      <w:rPr>
        <w:rFonts w:hint="default"/>
        <w:lang w:val="ru-RU" w:eastAsia="en-US" w:bidi="ar-SA"/>
      </w:rPr>
    </w:lvl>
  </w:abstractNum>
  <w:abstractNum w:abstractNumId="15">
    <w:nsid w:val="4B857079"/>
    <w:multiLevelType w:val="hybridMultilevel"/>
    <w:tmpl w:val="56881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4686038"/>
    <w:multiLevelType w:val="hybridMultilevel"/>
    <w:tmpl w:val="38AC83D8"/>
    <w:lvl w:ilvl="0" w:tplc="68B2E972">
      <w:numFmt w:val="bullet"/>
      <w:lvlText w:val=""/>
      <w:lvlJc w:val="left"/>
      <w:pPr>
        <w:ind w:left="24" w:hanging="788"/>
      </w:pPr>
      <w:rPr>
        <w:rFonts w:ascii="Symbol" w:eastAsia="Symbol" w:hAnsi="Symbol" w:cs="Symbol" w:hint="default"/>
        <w:w w:val="99"/>
        <w:sz w:val="20"/>
        <w:szCs w:val="20"/>
        <w:lang w:val="ru-RU" w:eastAsia="en-US" w:bidi="ar-SA"/>
      </w:rPr>
    </w:lvl>
    <w:lvl w:ilvl="1" w:tplc="51989BB0">
      <w:numFmt w:val="bullet"/>
      <w:lvlText w:val="•"/>
      <w:lvlJc w:val="left"/>
      <w:pPr>
        <w:ind w:left="656" w:hanging="788"/>
      </w:pPr>
      <w:rPr>
        <w:rFonts w:hint="default"/>
        <w:lang w:val="ru-RU" w:eastAsia="en-US" w:bidi="ar-SA"/>
      </w:rPr>
    </w:lvl>
    <w:lvl w:ilvl="2" w:tplc="479A2E74">
      <w:numFmt w:val="bullet"/>
      <w:lvlText w:val="•"/>
      <w:lvlJc w:val="left"/>
      <w:pPr>
        <w:ind w:left="1293" w:hanging="788"/>
      </w:pPr>
      <w:rPr>
        <w:rFonts w:hint="default"/>
        <w:lang w:val="ru-RU" w:eastAsia="en-US" w:bidi="ar-SA"/>
      </w:rPr>
    </w:lvl>
    <w:lvl w:ilvl="3" w:tplc="9BACA66E">
      <w:numFmt w:val="bullet"/>
      <w:lvlText w:val="•"/>
      <w:lvlJc w:val="left"/>
      <w:pPr>
        <w:ind w:left="1930" w:hanging="788"/>
      </w:pPr>
      <w:rPr>
        <w:rFonts w:hint="default"/>
        <w:lang w:val="ru-RU" w:eastAsia="en-US" w:bidi="ar-SA"/>
      </w:rPr>
    </w:lvl>
    <w:lvl w:ilvl="4" w:tplc="54CED8D6">
      <w:numFmt w:val="bullet"/>
      <w:lvlText w:val="•"/>
      <w:lvlJc w:val="left"/>
      <w:pPr>
        <w:ind w:left="2567" w:hanging="788"/>
      </w:pPr>
      <w:rPr>
        <w:rFonts w:hint="default"/>
        <w:lang w:val="ru-RU" w:eastAsia="en-US" w:bidi="ar-SA"/>
      </w:rPr>
    </w:lvl>
    <w:lvl w:ilvl="5" w:tplc="0720CD70">
      <w:numFmt w:val="bullet"/>
      <w:lvlText w:val="•"/>
      <w:lvlJc w:val="left"/>
      <w:pPr>
        <w:ind w:left="3204" w:hanging="788"/>
      </w:pPr>
      <w:rPr>
        <w:rFonts w:hint="default"/>
        <w:lang w:val="ru-RU" w:eastAsia="en-US" w:bidi="ar-SA"/>
      </w:rPr>
    </w:lvl>
    <w:lvl w:ilvl="6" w:tplc="EEC20CA0">
      <w:numFmt w:val="bullet"/>
      <w:lvlText w:val="•"/>
      <w:lvlJc w:val="left"/>
      <w:pPr>
        <w:ind w:left="3840" w:hanging="788"/>
      </w:pPr>
      <w:rPr>
        <w:rFonts w:hint="default"/>
        <w:lang w:val="ru-RU" w:eastAsia="en-US" w:bidi="ar-SA"/>
      </w:rPr>
    </w:lvl>
    <w:lvl w:ilvl="7" w:tplc="B4885C6A">
      <w:numFmt w:val="bullet"/>
      <w:lvlText w:val="•"/>
      <w:lvlJc w:val="left"/>
      <w:pPr>
        <w:ind w:left="4477" w:hanging="788"/>
      </w:pPr>
      <w:rPr>
        <w:rFonts w:hint="default"/>
        <w:lang w:val="ru-RU" w:eastAsia="en-US" w:bidi="ar-SA"/>
      </w:rPr>
    </w:lvl>
    <w:lvl w:ilvl="8" w:tplc="BFE8C964">
      <w:numFmt w:val="bullet"/>
      <w:lvlText w:val="•"/>
      <w:lvlJc w:val="left"/>
      <w:pPr>
        <w:ind w:left="5114" w:hanging="788"/>
      </w:pPr>
      <w:rPr>
        <w:rFonts w:hint="default"/>
        <w:lang w:val="ru-RU" w:eastAsia="en-US" w:bidi="ar-SA"/>
      </w:rPr>
    </w:lvl>
  </w:abstractNum>
  <w:abstractNum w:abstractNumId="17">
    <w:nsid w:val="57454D62"/>
    <w:multiLevelType w:val="hybridMultilevel"/>
    <w:tmpl w:val="FA9240CE"/>
    <w:lvl w:ilvl="0" w:tplc="6FCE9D82">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46153"/>
    <w:multiLevelType w:val="hybridMultilevel"/>
    <w:tmpl w:val="76089DB8"/>
    <w:lvl w:ilvl="0" w:tplc="74984D4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CA02247"/>
    <w:multiLevelType w:val="hybridMultilevel"/>
    <w:tmpl w:val="E5E4FD9A"/>
    <w:lvl w:ilvl="0" w:tplc="9A2C34DA">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051C95"/>
    <w:multiLevelType w:val="hybridMultilevel"/>
    <w:tmpl w:val="96A481FC"/>
    <w:lvl w:ilvl="0" w:tplc="96105CD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573D2C"/>
    <w:multiLevelType w:val="hybridMultilevel"/>
    <w:tmpl w:val="EF7896D0"/>
    <w:lvl w:ilvl="0" w:tplc="4F7C98A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423B8"/>
    <w:multiLevelType w:val="hybridMultilevel"/>
    <w:tmpl w:val="1D1E65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34F77E9"/>
    <w:multiLevelType w:val="hybridMultilevel"/>
    <w:tmpl w:val="D3C6D2DE"/>
    <w:lvl w:ilvl="0" w:tplc="21F0539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9C42DA3"/>
    <w:multiLevelType w:val="hybridMultilevel"/>
    <w:tmpl w:val="09A0C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num>
  <w:num w:numId="7">
    <w:abstractNumId w:val="2"/>
  </w:num>
  <w:num w:numId="8">
    <w:abstractNumId w:val="13"/>
  </w:num>
  <w:num w:numId="9">
    <w:abstractNumId w:val="7"/>
  </w:num>
  <w:num w:numId="10">
    <w:abstractNumId w:val="12"/>
  </w:num>
  <w:num w:numId="11">
    <w:abstractNumId w:val="18"/>
  </w:num>
  <w:num w:numId="12">
    <w:abstractNumId w:val="22"/>
  </w:num>
  <w:num w:numId="13">
    <w:abstractNumId w:val="17"/>
  </w:num>
  <w:num w:numId="14">
    <w:abstractNumId w:val="9"/>
  </w:num>
  <w:num w:numId="15">
    <w:abstractNumId w:val="10"/>
  </w:num>
  <w:num w:numId="16">
    <w:abstractNumId w:val="0"/>
  </w:num>
  <w:num w:numId="17">
    <w:abstractNumId w:val="6"/>
  </w:num>
  <w:num w:numId="18">
    <w:abstractNumId w:val="14"/>
  </w:num>
  <w:num w:numId="19">
    <w:abstractNumId w:val="16"/>
  </w:num>
  <w:num w:numId="20">
    <w:abstractNumId w:val="24"/>
  </w:num>
  <w:num w:numId="21">
    <w:abstractNumId w:val="1"/>
  </w:num>
  <w:num w:numId="22">
    <w:abstractNumId w:val="8"/>
  </w:num>
  <w:num w:numId="23">
    <w:abstractNumId w:val="3"/>
  </w:num>
  <w:num w:numId="24">
    <w:abstractNumId w:val="15"/>
  </w:num>
  <w:num w:numId="25">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0106AF"/>
    <w:rsid w:val="000005E2"/>
    <w:rsid w:val="000071A4"/>
    <w:rsid w:val="000106AF"/>
    <w:rsid w:val="00010D3B"/>
    <w:rsid w:val="00012B55"/>
    <w:rsid w:val="00016BC3"/>
    <w:rsid w:val="00024162"/>
    <w:rsid w:val="00025F5D"/>
    <w:rsid w:val="00030375"/>
    <w:rsid w:val="0003585B"/>
    <w:rsid w:val="000360C0"/>
    <w:rsid w:val="00037298"/>
    <w:rsid w:val="00040448"/>
    <w:rsid w:val="00045492"/>
    <w:rsid w:val="0005138B"/>
    <w:rsid w:val="000551B5"/>
    <w:rsid w:val="00060F08"/>
    <w:rsid w:val="00062622"/>
    <w:rsid w:val="00063DD4"/>
    <w:rsid w:val="00076B2A"/>
    <w:rsid w:val="00082A3E"/>
    <w:rsid w:val="0009148E"/>
    <w:rsid w:val="0009650F"/>
    <w:rsid w:val="000A0934"/>
    <w:rsid w:val="000A1D65"/>
    <w:rsid w:val="000A5F0B"/>
    <w:rsid w:val="000A7A91"/>
    <w:rsid w:val="000B1FB6"/>
    <w:rsid w:val="000B31D8"/>
    <w:rsid w:val="000B3ED3"/>
    <w:rsid w:val="000B58B4"/>
    <w:rsid w:val="000B7F1D"/>
    <w:rsid w:val="000C1155"/>
    <w:rsid w:val="000C166A"/>
    <w:rsid w:val="000C1BBE"/>
    <w:rsid w:val="000C443E"/>
    <w:rsid w:val="000C4EF5"/>
    <w:rsid w:val="000C5078"/>
    <w:rsid w:val="000C528B"/>
    <w:rsid w:val="000C6330"/>
    <w:rsid w:val="000C6952"/>
    <w:rsid w:val="000D0783"/>
    <w:rsid w:val="000D50BC"/>
    <w:rsid w:val="000D5DE1"/>
    <w:rsid w:val="000E13D2"/>
    <w:rsid w:val="000F4FEA"/>
    <w:rsid w:val="0010110E"/>
    <w:rsid w:val="00103431"/>
    <w:rsid w:val="001103F3"/>
    <w:rsid w:val="00125CA6"/>
    <w:rsid w:val="00125E71"/>
    <w:rsid w:val="00137117"/>
    <w:rsid w:val="001377F6"/>
    <w:rsid w:val="00137819"/>
    <w:rsid w:val="001461B2"/>
    <w:rsid w:val="00150F58"/>
    <w:rsid w:val="00152573"/>
    <w:rsid w:val="00154CBB"/>
    <w:rsid w:val="001614AC"/>
    <w:rsid w:val="00165573"/>
    <w:rsid w:val="00165F18"/>
    <w:rsid w:val="00167975"/>
    <w:rsid w:val="00174A0C"/>
    <w:rsid w:val="001759E7"/>
    <w:rsid w:val="0018120B"/>
    <w:rsid w:val="00184032"/>
    <w:rsid w:val="001856C0"/>
    <w:rsid w:val="00186DBE"/>
    <w:rsid w:val="00187B94"/>
    <w:rsid w:val="00190AF7"/>
    <w:rsid w:val="0019125E"/>
    <w:rsid w:val="001939B4"/>
    <w:rsid w:val="00195636"/>
    <w:rsid w:val="001A12A2"/>
    <w:rsid w:val="001A6DA5"/>
    <w:rsid w:val="001B2A35"/>
    <w:rsid w:val="001B4988"/>
    <w:rsid w:val="001B5813"/>
    <w:rsid w:val="001C0474"/>
    <w:rsid w:val="001C10B1"/>
    <w:rsid w:val="001C19DD"/>
    <w:rsid w:val="001C3D07"/>
    <w:rsid w:val="001C3DAA"/>
    <w:rsid w:val="001C4243"/>
    <w:rsid w:val="001C4583"/>
    <w:rsid w:val="001D17FC"/>
    <w:rsid w:val="001D4A62"/>
    <w:rsid w:val="001D4DB2"/>
    <w:rsid w:val="001D6F65"/>
    <w:rsid w:val="001E4A73"/>
    <w:rsid w:val="001E4C4A"/>
    <w:rsid w:val="001E700D"/>
    <w:rsid w:val="001F3459"/>
    <w:rsid w:val="001F53BE"/>
    <w:rsid w:val="001F54E1"/>
    <w:rsid w:val="00200258"/>
    <w:rsid w:val="00201189"/>
    <w:rsid w:val="0020738E"/>
    <w:rsid w:val="00211200"/>
    <w:rsid w:val="00211296"/>
    <w:rsid w:val="00215A38"/>
    <w:rsid w:val="00215B08"/>
    <w:rsid w:val="002243EB"/>
    <w:rsid w:val="00226627"/>
    <w:rsid w:val="00234FF1"/>
    <w:rsid w:val="0024259B"/>
    <w:rsid w:val="002459A8"/>
    <w:rsid w:val="00247DE4"/>
    <w:rsid w:val="00257474"/>
    <w:rsid w:val="002618CB"/>
    <w:rsid w:val="0026306F"/>
    <w:rsid w:val="00266658"/>
    <w:rsid w:val="00276A7F"/>
    <w:rsid w:val="00276ADA"/>
    <w:rsid w:val="00277B32"/>
    <w:rsid w:val="0028069F"/>
    <w:rsid w:val="00280CD5"/>
    <w:rsid w:val="00283782"/>
    <w:rsid w:val="00291B01"/>
    <w:rsid w:val="00296799"/>
    <w:rsid w:val="00296D42"/>
    <w:rsid w:val="002A0787"/>
    <w:rsid w:val="002A39A9"/>
    <w:rsid w:val="002A5CE1"/>
    <w:rsid w:val="002B1409"/>
    <w:rsid w:val="002B41A4"/>
    <w:rsid w:val="002B5BD6"/>
    <w:rsid w:val="002B63FB"/>
    <w:rsid w:val="002B6B0D"/>
    <w:rsid w:val="002C12D4"/>
    <w:rsid w:val="002C18CA"/>
    <w:rsid w:val="002D1654"/>
    <w:rsid w:val="002D2185"/>
    <w:rsid w:val="002D227B"/>
    <w:rsid w:val="002D3CB1"/>
    <w:rsid w:val="002D5A05"/>
    <w:rsid w:val="002D75E3"/>
    <w:rsid w:val="002E2E6B"/>
    <w:rsid w:val="002E492B"/>
    <w:rsid w:val="002F0A4B"/>
    <w:rsid w:val="002F1095"/>
    <w:rsid w:val="002F63AE"/>
    <w:rsid w:val="002F7362"/>
    <w:rsid w:val="00300AF8"/>
    <w:rsid w:val="0030153D"/>
    <w:rsid w:val="00301569"/>
    <w:rsid w:val="00303010"/>
    <w:rsid w:val="003053B5"/>
    <w:rsid w:val="003067AF"/>
    <w:rsid w:val="00306E6D"/>
    <w:rsid w:val="00310103"/>
    <w:rsid w:val="003131CE"/>
    <w:rsid w:val="00316431"/>
    <w:rsid w:val="00331112"/>
    <w:rsid w:val="00331A54"/>
    <w:rsid w:val="003321FF"/>
    <w:rsid w:val="00332612"/>
    <w:rsid w:val="00334D93"/>
    <w:rsid w:val="00335470"/>
    <w:rsid w:val="00337A79"/>
    <w:rsid w:val="00342CF5"/>
    <w:rsid w:val="00345297"/>
    <w:rsid w:val="003531B3"/>
    <w:rsid w:val="003558EF"/>
    <w:rsid w:val="00357ED4"/>
    <w:rsid w:val="00360C84"/>
    <w:rsid w:val="00360FCF"/>
    <w:rsid w:val="00366D01"/>
    <w:rsid w:val="003676CC"/>
    <w:rsid w:val="00371DAF"/>
    <w:rsid w:val="00374772"/>
    <w:rsid w:val="00376740"/>
    <w:rsid w:val="00381DD4"/>
    <w:rsid w:val="00382F6E"/>
    <w:rsid w:val="0038330A"/>
    <w:rsid w:val="003912C2"/>
    <w:rsid w:val="0039399F"/>
    <w:rsid w:val="0039694F"/>
    <w:rsid w:val="00397ADF"/>
    <w:rsid w:val="003A3E79"/>
    <w:rsid w:val="003A5668"/>
    <w:rsid w:val="003B1559"/>
    <w:rsid w:val="003B201F"/>
    <w:rsid w:val="003B64C8"/>
    <w:rsid w:val="003B7793"/>
    <w:rsid w:val="003C06D0"/>
    <w:rsid w:val="003C24A9"/>
    <w:rsid w:val="003C4854"/>
    <w:rsid w:val="003C4D69"/>
    <w:rsid w:val="003C58F0"/>
    <w:rsid w:val="003C5D96"/>
    <w:rsid w:val="003C6C40"/>
    <w:rsid w:val="003D1BB0"/>
    <w:rsid w:val="003D2328"/>
    <w:rsid w:val="003D72D1"/>
    <w:rsid w:val="003E3766"/>
    <w:rsid w:val="003E448C"/>
    <w:rsid w:val="003F1414"/>
    <w:rsid w:val="003F1B7C"/>
    <w:rsid w:val="003F4C1A"/>
    <w:rsid w:val="0040115E"/>
    <w:rsid w:val="00405BAA"/>
    <w:rsid w:val="004123F2"/>
    <w:rsid w:val="00417068"/>
    <w:rsid w:val="00433676"/>
    <w:rsid w:val="00434E9E"/>
    <w:rsid w:val="00446E27"/>
    <w:rsid w:val="00451F94"/>
    <w:rsid w:val="004541C0"/>
    <w:rsid w:val="0045564D"/>
    <w:rsid w:val="00464560"/>
    <w:rsid w:val="00464F82"/>
    <w:rsid w:val="004653DC"/>
    <w:rsid w:val="00465DFE"/>
    <w:rsid w:val="004663EA"/>
    <w:rsid w:val="00473282"/>
    <w:rsid w:val="0047328F"/>
    <w:rsid w:val="004752F0"/>
    <w:rsid w:val="00475AAF"/>
    <w:rsid w:val="00475AC1"/>
    <w:rsid w:val="0047686A"/>
    <w:rsid w:val="00482834"/>
    <w:rsid w:val="004828D2"/>
    <w:rsid w:val="0048487B"/>
    <w:rsid w:val="00484B3B"/>
    <w:rsid w:val="00485D6B"/>
    <w:rsid w:val="00486C82"/>
    <w:rsid w:val="004912C3"/>
    <w:rsid w:val="004A0698"/>
    <w:rsid w:val="004A224F"/>
    <w:rsid w:val="004A4406"/>
    <w:rsid w:val="004A4D02"/>
    <w:rsid w:val="004A56FC"/>
    <w:rsid w:val="004B02AF"/>
    <w:rsid w:val="004B5D35"/>
    <w:rsid w:val="004B7699"/>
    <w:rsid w:val="004C2A4A"/>
    <w:rsid w:val="004C4C67"/>
    <w:rsid w:val="004C65BD"/>
    <w:rsid w:val="004C6646"/>
    <w:rsid w:val="004C766C"/>
    <w:rsid w:val="004D2ADC"/>
    <w:rsid w:val="004D41D7"/>
    <w:rsid w:val="004D4B76"/>
    <w:rsid w:val="004D6831"/>
    <w:rsid w:val="004E07B1"/>
    <w:rsid w:val="004E1708"/>
    <w:rsid w:val="004E4F93"/>
    <w:rsid w:val="004E4FAA"/>
    <w:rsid w:val="004E5EC8"/>
    <w:rsid w:val="004E6A49"/>
    <w:rsid w:val="004F0261"/>
    <w:rsid w:val="004F0975"/>
    <w:rsid w:val="004F17E1"/>
    <w:rsid w:val="004F28A5"/>
    <w:rsid w:val="00514E82"/>
    <w:rsid w:val="0051586A"/>
    <w:rsid w:val="00516041"/>
    <w:rsid w:val="005167D2"/>
    <w:rsid w:val="005224B1"/>
    <w:rsid w:val="005316FC"/>
    <w:rsid w:val="0053241C"/>
    <w:rsid w:val="0053376B"/>
    <w:rsid w:val="005427D3"/>
    <w:rsid w:val="0054281C"/>
    <w:rsid w:val="00551B22"/>
    <w:rsid w:val="00552C96"/>
    <w:rsid w:val="00552F66"/>
    <w:rsid w:val="00554762"/>
    <w:rsid w:val="005559B1"/>
    <w:rsid w:val="0056018B"/>
    <w:rsid w:val="005602D8"/>
    <w:rsid w:val="005608FD"/>
    <w:rsid w:val="00562F61"/>
    <w:rsid w:val="005635D0"/>
    <w:rsid w:val="005666FC"/>
    <w:rsid w:val="00567C9A"/>
    <w:rsid w:val="00575A2A"/>
    <w:rsid w:val="00581308"/>
    <w:rsid w:val="005845FF"/>
    <w:rsid w:val="005859F6"/>
    <w:rsid w:val="0058612A"/>
    <w:rsid w:val="00586775"/>
    <w:rsid w:val="005A0D11"/>
    <w:rsid w:val="005A384E"/>
    <w:rsid w:val="005B278E"/>
    <w:rsid w:val="005B5CB1"/>
    <w:rsid w:val="005B7C09"/>
    <w:rsid w:val="005C1A5C"/>
    <w:rsid w:val="005C2FC9"/>
    <w:rsid w:val="005C329D"/>
    <w:rsid w:val="005C613D"/>
    <w:rsid w:val="005D4E2F"/>
    <w:rsid w:val="005E656B"/>
    <w:rsid w:val="005F5960"/>
    <w:rsid w:val="005F7AB5"/>
    <w:rsid w:val="006004C7"/>
    <w:rsid w:val="0061321E"/>
    <w:rsid w:val="00614CC5"/>
    <w:rsid w:val="00622FC2"/>
    <w:rsid w:val="00624BC8"/>
    <w:rsid w:val="00626B74"/>
    <w:rsid w:val="00631AF3"/>
    <w:rsid w:val="00633123"/>
    <w:rsid w:val="006364A2"/>
    <w:rsid w:val="006368F1"/>
    <w:rsid w:val="006376C8"/>
    <w:rsid w:val="00643908"/>
    <w:rsid w:val="006460B9"/>
    <w:rsid w:val="00646771"/>
    <w:rsid w:val="006546C1"/>
    <w:rsid w:val="00654E32"/>
    <w:rsid w:val="006557AC"/>
    <w:rsid w:val="00660051"/>
    <w:rsid w:val="00660D47"/>
    <w:rsid w:val="00660F88"/>
    <w:rsid w:val="006615D4"/>
    <w:rsid w:val="00661CE1"/>
    <w:rsid w:val="006635A7"/>
    <w:rsid w:val="00664199"/>
    <w:rsid w:val="00664A0B"/>
    <w:rsid w:val="00664B41"/>
    <w:rsid w:val="00666900"/>
    <w:rsid w:val="00670733"/>
    <w:rsid w:val="006707FB"/>
    <w:rsid w:val="00670EF6"/>
    <w:rsid w:val="006744A0"/>
    <w:rsid w:val="00674F00"/>
    <w:rsid w:val="006776DB"/>
    <w:rsid w:val="00680DB4"/>
    <w:rsid w:val="00684459"/>
    <w:rsid w:val="00690240"/>
    <w:rsid w:val="00690C6A"/>
    <w:rsid w:val="006938F6"/>
    <w:rsid w:val="00693F12"/>
    <w:rsid w:val="006940B1"/>
    <w:rsid w:val="00694976"/>
    <w:rsid w:val="006A1D26"/>
    <w:rsid w:val="006B0946"/>
    <w:rsid w:val="006C1BE8"/>
    <w:rsid w:val="006C316B"/>
    <w:rsid w:val="006C6E6A"/>
    <w:rsid w:val="006C7799"/>
    <w:rsid w:val="006D068F"/>
    <w:rsid w:val="006D0EB4"/>
    <w:rsid w:val="006D5A76"/>
    <w:rsid w:val="006D7C87"/>
    <w:rsid w:val="006E0112"/>
    <w:rsid w:val="006E145E"/>
    <w:rsid w:val="006E1781"/>
    <w:rsid w:val="006E32B7"/>
    <w:rsid w:val="006E36B2"/>
    <w:rsid w:val="006E7784"/>
    <w:rsid w:val="006E7874"/>
    <w:rsid w:val="006F1861"/>
    <w:rsid w:val="006F207E"/>
    <w:rsid w:val="006F3D97"/>
    <w:rsid w:val="006F5049"/>
    <w:rsid w:val="006F6E6F"/>
    <w:rsid w:val="00707748"/>
    <w:rsid w:val="00711598"/>
    <w:rsid w:val="007133B8"/>
    <w:rsid w:val="007150DB"/>
    <w:rsid w:val="0071604F"/>
    <w:rsid w:val="00725CC7"/>
    <w:rsid w:val="00727F7C"/>
    <w:rsid w:val="007316D9"/>
    <w:rsid w:val="007341C8"/>
    <w:rsid w:val="00735268"/>
    <w:rsid w:val="00737DFA"/>
    <w:rsid w:val="007402EE"/>
    <w:rsid w:val="00741191"/>
    <w:rsid w:val="00742D62"/>
    <w:rsid w:val="007462AB"/>
    <w:rsid w:val="00747297"/>
    <w:rsid w:val="00747A42"/>
    <w:rsid w:val="00751C4A"/>
    <w:rsid w:val="0075245F"/>
    <w:rsid w:val="007566C2"/>
    <w:rsid w:val="00760E7F"/>
    <w:rsid w:val="00761162"/>
    <w:rsid w:val="0077081A"/>
    <w:rsid w:val="00783EFC"/>
    <w:rsid w:val="007857A9"/>
    <w:rsid w:val="007906FB"/>
    <w:rsid w:val="00790B74"/>
    <w:rsid w:val="00791387"/>
    <w:rsid w:val="0079185B"/>
    <w:rsid w:val="0079356F"/>
    <w:rsid w:val="00795B79"/>
    <w:rsid w:val="007A04F5"/>
    <w:rsid w:val="007A67AE"/>
    <w:rsid w:val="007A7940"/>
    <w:rsid w:val="007B2F0F"/>
    <w:rsid w:val="007B3FB5"/>
    <w:rsid w:val="007B49FC"/>
    <w:rsid w:val="007C1713"/>
    <w:rsid w:val="007C32B8"/>
    <w:rsid w:val="007C4C02"/>
    <w:rsid w:val="007C560B"/>
    <w:rsid w:val="007C6031"/>
    <w:rsid w:val="007C64CF"/>
    <w:rsid w:val="007C7D44"/>
    <w:rsid w:val="007D0BEC"/>
    <w:rsid w:val="007E0F85"/>
    <w:rsid w:val="007E20B5"/>
    <w:rsid w:val="007E32A7"/>
    <w:rsid w:val="007E343B"/>
    <w:rsid w:val="007E4786"/>
    <w:rsid w:val="007F0EF5"/>
    <w:rsid w:val="007F4267"/>
    <w:rsid w:val="007F5A05"/>
    <w:rsid w:val="008102F1"/>
    <w:rsid w:val="00811B00"/>
    <w:rsid w:val="0081250B"/>
    <w:rsid w:val="00814314"/>
    <w:rsid w:val="00814412"/>
    <w:rsid w:val="0082478B"/>
    <w:rsid w:val="00825C3D"/>
    <w:rsid w:val="00826CF3"/>
    <w:rsid w:val="0082732B"/>
    <w:rsid w:val="0083235C"/>
    <w:rsid w:val="00834C87"/>
    <w:rsid w:val="008357DA"/>
    <w:rsid w:val="00840E3F"/>
    <w:rsid w:val="008466B2"/>
    <w:rsid w:val="00853963"/>
    <w:rsid w:val="00853ABC"/>
    <w:rsid w:val="00853E21"/>
    <w:rsid w:val="0086206A"/>
    <w:rsid w:val="00862CEB"/>
    <w:rsid w:val="00865142"/>
    <w:rsid w:val="008651A1"/>
    <w:rsid w:val="008656E4"/>
    <w:rsid w:val="00872D21"/>
    <w:rsid w:val="008732DF"/>
    <w:rsid w:val="0087498A"/>
    <w:rsid w:val="0088682B"/>
    <w:rsid w:val="008926F9"/>
    <w:rsid w:val="008949C1"/>
    <w:rsid w:val="008A51CA"/>
    <w:rsid w:val="008A6E13"/>
    <w:rsid w:val="008B6924"/>
    <w:rsid w:val="008C2AB9"/>
    <w:rsid w:val="008C37D8"/>
    <w:rsid w:val="008C6902"/>
    <w:rsid w:val="008C6B71"/>
    <w:rsid w:val="008D2C78"/>
    <w:rsid w:val="008D6B06"/>
    <w:rsid w:val="008E4742"/>
    <w:rsid w:val="008F1550"/>
    <w:rsid w:val="008F1834"/>
    <w:rsid w:val="008F51ED"/>
    <w:rsid w:val="008F6646"/>
    <w:rsid w:val="008F6BC3"/>
    <w:rsid w:val="0090021C"/>
    <w:rsid w:val="00904C92"/>
    <w:rsid w:val="009159D9"/>
    <w:rsid w:val="00920C5E"/>
    <w:rsid w:val="00922F27"/>
    <w:rsid w:val="00930EA5"/>
    <w:rsid w:val="00930FA4"/>
    <w:rsid w:val="00934957"/>
    <w:rsid w:val="009364B7"/>
    <w:rsid w:val="00936E3D"/>
    <w:rsid w:val="00944622"/>
    <w:rsid w:val="00950988"/>
    <w:rsid w:val="0095509B"/>
    <w:rsid w:val="00955AD4"/>
    <w:rsid w:val="00956441"/>
    <w:rsid w:val="0095699C"/>
    <w:rsid w:val="009575AB"/>
    <w:rsid w:val="009578DD"/>
    <w:rsid w:val="0096032F"/>
    <w:rsid w:val="00961699"/>
    <w:rsid w:val="009623ED"/>
    <w:rsid w:val="00967AF2"/>
    <w:rsid w:val="00971AFC"/>
    <w:rsid w:val="009732D4"/>
    <w:rsid w:val="00975897"/>
    <w:rsid w:val="009762C5"/>
    <w:rsid w:val="00977143"/>
    <w:rsid w:val="00980896"/>
    <w:rsid w:val="00983319"/>
    <w:rsid w:val="0098394B"/>
    <w:rsid w:val="00983FC0"/>
    <w:rsid w:val="00991739"/>
    <w:rsid w:val="00991C5E"/>
    <w:rsid w:val="00992EF3"/>
    <w:rsid w:val="00993742"/>
    <w:rsid w:val="009A0CC8"/>
    <w:rsid w:val="009A2691"/>
    <w:rsid w:val="009A3BBD"/>
    <w:rsid w:val="009A4E4A"/>
    <w:rsid w:val="009A5296"/>
    <w:rsid w:val="009B228A"/>
    <w:rsid w:val="009B7605"/>
    <w:rsid w:val="009D425A"/>
    <w:rsid w:val="009D4362"/>
    <w:rsid w:val="009E10B8"/>
    <w:rsid w:val="009E6652"/>
    <w:rsid w:val="009F158B"/>
    <w:rsid w:val="009F1B9C"/>
    <w:rsid w:val="009F1F77"/>
    <w:rsid w:val="009F4FB4"/>
    <w:rsid w:val="009F5F60"/>
    <w:rsid w:val="00A014BB"/>
    <w:rsid w:val="00A0341F"/>
    <w:rsid w:val="00A0393A"/>
    <w:rsid w:val="00A03A26"/>
    <w:rsid w:val="00A07D18"/>
    <w:rsid w:val="00A10313"/>
    <w:rsid w:val="00A13ADF"/>
    <w:rsid w:val="00A14D37"/>
    <w:rsid w:val="00A21AFF"/>
    <w:rsid w:val="00A21B81"/>
    <w:rsid w:val="00A22552"/>
    <w:rsid w:val="00A25285"/>
    <w:rsid w:val="00A265E2"/>
    <w:rsid w:val="00A272F8"/>
    <w:rsid w:val="00A416F8"/>
    <w:rsid w:val="00A45144"/>
    <w:rsid w:val="00A458FB"/>
    <w:rsid w:val="00A52FED"/>
    <w:rsid w:val="00A60544"/>
    <w:rsid w:val="00A61474"/>
    <w:rsid w:val="00A62FE4"/>
    <w:rsid w:val="00A6471F"/>
    <w:rsid w:val="00A64FCF"/>
    <w:rsid w:val="00A674C1"/>
    <w:rsid w:val="00A706B3"/>
    <w:rsid w:val="00A719E6"/>
    <w:rsid w:val="00A73E7A"/>
    <w:rsid w:val="00A75880"/>
    <w:rsid w:val="00A763FF"/>
    <w:rsid w:val="00A8037C"/>
    <w:rsid w:val="00A81287"/>
    <w:rsid w:val="00A837BA"/>
    <w:rsid w:val="00A8581E"/>
    <w:rsid w:val="00A86280"/>
    <w:rsid w:val="00A86FBE"/>
    <w:rsid w:val="00A902E4"/>
    <w:rsid w:val="00AB0CFB"/>
    <w:rsid w:val="00AB3576"/>
    <w:rsid w:val="00AB3EBA"/>
    <w:rsid w:val="00AB6025"/>
    <w:rsid w:val="00AC0532"/>
    <w:rsid w:val="00AC2D58"/>
    <w:rsid w:val="00AC52BE"/>
    <w:rsid w:val="00AC735A"/>
    <w:rsid w:val="00AD1B91"/>
    <w:rsid w:val="00AD56AF"/>
    <w:rsid w:val="00AD6931"/>
    <w:rsid w:val="00AE0A9F"/>
    <w:rsid w:val="00AE101B"/>
    <w:rsid w:val="00AE1820"/>
    <w:rsid w:val="00AE2562"/>
    <w:rsid w:val="00AE4A74"/>
    <w:rsid w:val="00AF0873"/>
    <w:rsid w:val="00AF41D2"/>
    <w:rsid w:val="00AF6A68"/>
    <w:rsid w:val="00AF7024"/>
    <w:rsid w:val="00B02141"/>
    <w:rsid w:val="00B04AC8"/>
    <w:rsid w:val="00B259B3"/>
    <w:rsid w:val="00B27BE1"/>
    <w:rsid w:val="00B305A5"/>
    <w:rsid w:val="00B30E54"/>
    <w:rsid w:val="00B33A70"/>
    <w:rsid w:val="00B37669"/>
    <w:rsid w:val="00B41977"/>
    <w:rsid w:val="00B44136"/>
    <w:rsid w:val="00B52D64"/>
    <w:rsid w:val="00B62FA6"/>
    <w:rsid w:val="00B7395B"/>
    <w:rsid w:val="00B73E4C"/>
    <w:rsid w:val="00B75CD9"/>
    <w:rsid w:val="00B84E55"/>
    <w:rsid w:val="00B854DE"/>
    <w:rsid w:val="00B86980"/>
    <w:rsid w:val="00B90D64"/>
    <w:rsid w:val="00B93808"/>
    <w:rsid w:val="00B942D9"/>
    <w:rsid w:val="00B9591E"/>
    <w:rsid w:val="00B971CA"/>
    <w:rsid w:val="00BA13CD"/>
    <w:rsid w:val="00BA2177"/>
    <w:rsid w:val="00BA637E"/>
    <w:rsid w:val="00BA78D1"/>
    <w:rsid w:val="00BA7D7B"/>
    <w:rsid w:val="00BB4B9D"/>
    <w:rsid w:val="00BB5973"/>
    <w:rsid w:val="00BC118E"/>
    <w:rsid w:val="00BC1E7F"/>
    <w:rsid w:val="00BC479A"/>
    <w:rsid w:val="00BC5E3B"/>
    <w:rsid w:val="00BD192C"/>
    <w:rsid w:val="00BD5671"/>
    <w:rsid w:val="00BD672E"/>
    <w:rsid w:val="00BD7A0D"/>
    <w:rsid w:val="00BE1124"/>
    <w:rsid w:val="00BE15FF"/>
    <w:rsid w:val="00BE1F97"/>
    <w:rsid w:val="00BE62BF"/>
    <w:rsid w:val="00BE79CE"/>
    <w:rsid w:val="00BF62F4"/>
    <w:rsid w:val="00C02219"/>
    <w:rsid w:val="00C03BDF"/>
    <w:rsid w:val="00C06662"/>
    <w:rsid w:val="00C06722"/>
    <w:rsid w:val="00C11C1D"/>
    <w:rsid w:val="00C1461C"/>
    <w:rsid w:val="00C15D46"/>
    <w:rsid w:val="00C2509D"/>
    <w:rsid w:val="00C25141"/>
    <w:rsid w:val="00C2632E"/>
    <w:rsid w:val="00C27E9D"/>
    <w:rsid w:val="00C317C7"/>
    <w:rsid w:val="00C3293C"/>
    <w:rsid w:val="00C377C8"/>
    <w:rsid w:val="00C46EC5"/>
    <w:rsid w:val="00C54F84"/>
    <w:rsid w:val="00C57390"/>
    <w:rsid w:val="00C65826"/>
    <w:rsid w:val="00C72353"/>
    <w:rsid w:val="00C73A3B"/>
    <w:rsid w:val="00C80913"/>
    <w:rsid w:val="00C82E64"/>
    <w:rsid w:val="00C86175"/>
    <w:rsid w:val="00C8626F"/>
    <w:rsid w:val="00C9536B"/>
    <w:rsid w:val="00C974DD"/>
    <w:rsid w:val="00CA28A5"/>
    <w:rsid w:val="00CA2FA1"/>
    <w:rsid w:val="00CA5D6F"/>
    <w:rsid w:val="00CB1D49"/>
    <w:rsid w:val="00CB42D6"/>
    <w:rsid w:val="00CC173C"/>
    <w:rsid w:val="00CC54B0"/>
    <w:rsid w:val="00CC5AEC"/>
    <w:rsid w:val="00CC6821"/>
    <w:rsid w:val="00CD0074"/>
    <w:rsid w:val="00CD1DD6"/>
    <w:rsid w:val="00CD3DA4"/>
    <w:rsid w:val="00CD4D9A"/>
    <w:rsid w:val="00CD62AC"/>
    <w:rsid w:val="00CE3354"/>
    <w:rsid w:val="00CE3F43"/>
    <w:rsid w:val="00CE5F91"/>
    <w:rsid w:val="00CF1173"/>
    <w:rsid w:val="00CF11A0"/>
    <w:rsid w:val="00CF1B19"/>
    <w:rsid w:val="00D04551"/>
    <w:rsid w:val="00D04BF3"/>
    <w:rsid w:val="00D05311"/>
    <w:rsid w:val="00D06753"/>
    <w:rsid w:val="00D0689A"/>
    <w:rsid w:val="00D12366"/>
    <w:rsid w:val="00D15763"/>
    <w:rsid w:val="00D21D7B"/>
    <w:rsid w:val="00D22FDC"/>
    <w:rsid w:val="00D237F6"/>
    <w:rsid w:val="00D307FF"/>
    <w:rsid w:val="00D309AB"/>
    <w:rsid w:val="00D3168C"/>
    <w:rsid w:val="00D32AF6"/>
    <w:rsid w:val="00D34418"/>
    <w:rsid w:val="00D36274"/>
    <w:rsid w:val="00D4000E"/>
    <w:rsid w:val="00D40A82"/>
    <w:rsid w:val="00D416C7"/>
    <w:rsid w:val="00D4201C"/>
    <w:rsid w:val="00D43289"/>
    <w:rsid w:val="00D43B50"/>
    <w:rsid w:val="00D52B11"/>
    <w:rsid w:val="00D56976"/>
    <w:rsid w:val="00D65937"/>
    <w:rsid w:val="00D66798"/>
    <w:rsid w:val="00D67497"/>
    <w:rsid w:val="00D71299"/>
    <w:rsid w:val="00D73B6D"/>
    <w:rsid w:val="00D87E44"/>
    <w:rsid w:val="00DA154B"/>
    <w:rsid w:val="00DB3F6B"/>
    <w:rsid w:val="00DC4138"/>
    <w:rsid w:val="00DD42BF"/>
    <w:rsid w:val="00DD5D4F"/>
    <w:rsid w:val="00DE066D"/>
    <w:rsid w:val="00DE1515"/>
    <w:rsid w:val="00DE2D59"/>
    <w:rsid w:val="00DE320F"/>
    <w:rsid w:val="00DE37B3"/>
    <w:rsid w:val="00DE46EB"/>
    <w:rsid w:val="00DE6560"/>
    <w:rsid w:val="00DF02EC"/>
    <w:rsid w:val="00DF0994"/>
    <w:rsid w:val="00DF29F1"/>
    <w:rsid w:val="00E00507"/>
    <w:rsid w:val="00E010DF"/>
    <w:rsid w:val="00E04E07"/>
    <w:rsid w:val="00E06707"/>
    <w:rsid w:val="00E07FA3"/>
    <w:rsid w:val="00E11707"/>
    <w:rsid w:val="00E14183"/>
    <w:rsid w:val="00E147EE"/>
    <w:rsid w:val="00E15771"/>
    <w:rsid w:val="00E2565E"/>
    <w:rsid w:val="00E27851"/>
    <w:rsid w:val="00E439ED"/>
    <w:rsid w:val="00E4587E"/>
    <w:rsid w:val="00E4601F"/>
    <w:rsid w:val="00E475AC"/>
    <w:rsid w:val="00E539AA"/>
    <w:rsid w:val="00E73024"/>
    <w:rsid w:val="00E74AFC"/>
    <w:rsid w:val="00E7788C"/>
    <w:rsid w:val="00E77A0D"/>
    <w:rsid w:val="00E83CA0"/>
    <w:rsid w:val="00E908A6"/>
    <w:rsid w:val="00E9720B"/>
    <w:rsid w:val="00E97D5D"/>
    <w:rsid w:val="00EA3790"/>
    <w:rsid w:val="00EA3BA3"/>
    <w:rsid w:val="00EA5FC1"/>
    <w:rsid w:val="00EB2414"/>
    <w:rsid w:val="00EB4399"/>
    <w:rsid w:val="00EC36FD"/>
    <w:rsid w:val="00EC6E84"/>
    <w:rsid w:val="00ED383A"/>
    <w:rsid w:val="00ED4A48"/>
    <w:rsid w:val="00ED5EB4"/>
    <w:rsid w:val="00ED7D5D"/>
    <w:rsid w:val="00ED7FAB"/>
    <w:rsid w:val="00EE1F28"/>
    <w:rsid w:val="00EE26FD"/>
    <w:rsid w:val="00EE6E02"/>
    <w:rsid w:val="00EE73FA"/>
    <w:rsid w:val="00EE787A"/>
    <w:rsid w:val="00EF440E"/>
    <w:rsid w:val="00EF4E8D"/>
    <w:rsid w:val="00F0148D"/>
    <w:rsid w:val="00F032AA"/>
    <w:rsid w:val="00F070D9"/>
    <w:rsid w:val="00F079E7"/>
    <w:rsid w:val="00F105E1"/>
    <w:rsid w:val="00F13698"/>
    <w:rsid w:val="00F1466F"/>
    <w:rsid w:val="00F15DDB"/>
    <w:rsid w:val="00F160A3"/>
    <w:rsid w:val="00F167BF"/>
    <w:rsid w:val="00F16D37"/>
    <w:rsid w:val="00F17115"/>
    <w:rsid w:val="00F17C59"/>
    <w:rsid w:val="00F20557"/>
    <w:rsid w:val="00F2067E"/>
    <w:rsid w:val="00F2475B"/>
    <w:rsid w:val="00F257EB"/>
    <w:rsid w:val="00F32C50"/>
    <w:rsid w:val="00F352A5"/>
    <w:rsid w:val="00F4213E"/>
    <w:rsid w:val="00F43984"/>
    <w:rsid w:val="00F45230"/>
    <w:rsid w:val="00F4709B"/>
    <w:rsid w:val="00F52764"/>
    <w:rsid w:val="00F53DF1"/>
    <w:rsid w:val="00F609A6"/>
    <w:rsid w:val="00F639B6"/>
    <w:rsid w:val="00F63F47"/>
    <w:rsid w:val="00F6469B"/>
    <w:rsid w:val="00F6644D"/>
    <w:rsid w:val="00F667B7"/>
    <w:rsid w:val="00F71250"/>
    <w:rsid w:val="00F7145E"/>
    <w:rsid w:val="00F71EBC"/>
    <w:rsid w:val="00F7216B"/>
    <w:rsid w:val="00F7594A"/>
    <w:rsid w:val="00F76C55"/>
    <w:rsid w:val="00F802F6"/>
    <w:rsid w:val="00F81177"/>
    <w:rsid w:val="00F811AF"/>
    <w:rsid w:val="00F8302B"/>
    <w:rsid w:val="00F8437C"/>
    <w:rsid w:val="00F8592A"/>
    <w:rsid w:val="00F86C8A"/>
    <w:rsid w:val="00F86E00"/>
    <w:rsid w:val="00F86FAD"/>
    <w:rsid w:val="00F9174A"/>
    <w:rsid w:val="00F92A2C"/>
    <w:rsid w:val="00FA00EF"/>
    <w:rsid w:val="00FA2500"/>
    <w:rsid w:val="00FB1558"/>
    <w:rsid w:val="00FB4AEA"/>
    <w:rsid w:val="00FB69F8"/>
    <w:rsid w:val="00FB7554"/>
    <w:rsid w:val="00FB7B4A"/>
    <w:rsid w:val="00FC01F8"/>
    <w:rsid w:val="00FC222C"/>
    <w:rsid w:val="00FC41F1"/>
    <w:rsid w:val="00FC44F4"/>
    <w:rsid w:val="00FC7C22"/>
    <w:rsid w:val="00FD005D"/>
    <w:rsid w:val="00FD15F9"/>
    <w:rsid w:val="00FD167A"/>
    <w:rsid w:val="00FD36EF"/>
    <w:rsid w:val="00FD6852"/>
    <w:rsid w:val="00FD7B84"/>
    <w:rsid w:val="00FE13A2"/>
    <w:rsid w:val="00FE2DAC"/>
    <w:rsid w:val="00FE2FA2"/>
    <w:rsid w:val="00FE4078"/>
    <w:rsid w:val="00FE4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C8"/>
  </w:style>
  <w:style w:type="paragraph" w:styleId="1">
    <w:name w:val="heading 1"/>
    <w:basedOn w:val="a"/>
    <w:next w:val="a"/>
    <w:link w:val="10"/>
    <w:uiPriority w:val="99"/>
    <w:qFormat/>
    <w:rsid w:val="00484B3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84B3B"/>
    <w:pPr>
      <w:keepNext/>
      <w:spacing w:after="0" w:line="240" w:lineRule="auto"/>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484B3B"/>
    <w:pPr>
      <w:keepNext/>
      <w:spacing w:before="240" w:after="60" w:line="240" w:lineRule="auto"/>
      <w:outlineLvl w:val="2"/>
    </w:pPr>
    <w:rPr>
      <w:rFonts w:ascii="Cambria" w:eastAsia="Times New Roman" w:hAnsi="Cambria" w:cs="Times New Roman"/>
      <w:b/>
      <w:bCs/>
      <w:sz w:val="26"/>
      <w:szCs w:val="26"/>
      <w:lang w:eastAsia="ko-KR"/>
    </w:rPr>
  </w:style>
  <w:style w:type="paragraph" w:styleId="4">
    <w:name w:val="heading 4"/>
    <w:basedOn w:val="a"/>
    <w:next w:val="a"/>
    <w:link w:val="40"/>
    <w:uiPriority w:val="99"/>
    <w:qFormat/>
    <w:rsid w:val="00484B3B"/>
    <w:pPr>
      <w:keepNext/>
      <w:spacing w:before="240" w:after="60" w:line="240" w:lineRule="auto"/>
      <w:outlineLvl w:val="3"/>
    </w:pPr>
    <w:rPr>
      <w:rFonts w:ascii="Calibri" w:eastAsia="Times New Roman" w:hAnsi="Calibri" w:cs="Times New Roman"/>
      <w:b/>
      <w:bCs/>
      <w:sz w:val="28"/>
      <w:szCs w:val="28"/>
      <w:lang w:eastAsia="ko-KR"/>
    </w:rPr>
  </w:style>
  <w:style w:type="paragraph" w:styleId="5">
    <w:name w:val="heading 5"/>
    <w:basedOn w:val="a"/>
    <w:next w:val="a"/>
    <w:link w:val="50"/>
    <w:qFormat/>
    <w:rsid w:val="000106AF"/>
    <w:pPr>
      <w:keepNext/>
      <w:suppressAutoHyphens/>
      <w:spacing w:after="0" w:line="240" w:lineRule="auto"/>
      <w:jc w:val="center"/>
      <w:outlineLvl w:val="4"/>
    </w:pPr>
    <w:rPr>
      <w:rFonts w:ascii="Times New Roman" w:eastAsia="Times New Roman" w:hAnsi="Times New Roman" w:cs="Times New Roman"/>
      <w:bCs/>
      <w:sz w:val="32"/>
      <w:szCs w:val="32"/>
      <w:lang w:eastAsia="ar-SA"/>
    </w:rPr>
  </w:style>
  <w:style w:type="paragraph" w:styleId="6">
    <w:name w:val="heading 6"/>
    <w:basedOn w:val="a"/>
    <w:next w:val="a"/>
    <w:link w:val="60"/>
    <w:qFormat/>
    <w:rsid w:val="000106AF"/>
    <w:pPr>
      <w:keepNext/>
      <w:suppressAutoHyphens/>
      <w:spacing w:after="0" w:line="240" w:lineRule="auto"/>
      <w:jc w:val="both"/>
      <w:outlineLvl w:val="5"/>
    </w:pPr>
    <w:rPr>
      <w:rFonts w:ascii="Times New Roman" w:eastAsia="Times New Roman" w:hAnsi="Times New Roman" w:cs="Times New Roman"/>
      <w:b/>
      <w:bCs/>
      <w:sz w:val="28"/>
      <w:szCs w:val="28"/>
      <w:lang w:eastAsia="ar-SA"/>
    </w:rPr>
  </w:style>
  <w:style w:type="paragraph" w:styleId="8">
    <w:name w:val="heading 8"/>
    <w:basedOn w:val="a"/>
    <w:next w:val="a"/>
    <w:link w:val="80"/>
    <w:uiPriority w:val="99"/>
    <w:qFormat/>
    <w:rsid w:val="00484B3B"/>
    <w:pPr>
      <w:spacing w:before="240" w:after="60" w:line="240" w:lineRule="auto"/>
      <w:outlineLvl w:val="7"/>
    </w:pPr>
    <w:rPr>
      <w:rFonts w:ascii="Calibri" w:eastAsia="Times New Roman" w:hAnsi="Calibri" w:cs="Times New Roman"/>
      <w:i/>
      <w:iCs/>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106AF"/>
    <w:rPr>
      <w:rFonts w:ascii="Times New Roman" w:eastAsia="Times New Roman" w:hAnsi="Times New Roman" w:cs="Times New Roman"/>
      <w:bCs/>
      <w:sz w:val="32"/>
      <w:szCs w:val="32"/>
      <w:lang w:eastAsia="ar-SA"/>
    </w:rPr>
  </w:style>
  <w:style w:type="character" w:customStyle="1" w:styleId="60">
    <w:name w:val="Заголовок 6 Знак"/>
    <w:basedOn w:val="a0"/>
    <w:link w:val="6"/>
    <w:rsid w:val="000106AF"/>
    <w:rPr>
      <w:rFonts w:ascii="Times New Roman" w:eastAsia="Times New Roman" w:hAnsi="Times New Roman" w:cs="Times New Roman"/>
      <w:b/>
      <w:bCs/>
      <w:sz w:val="28"/>
      <w:szCs w:val="28"/>
      <w:lang w:eastAsia="ar-SA"/>
    </w:rPr>
  </w:style>
  <w:style w:type="paragraph" w:styleId="a3">
    <w:name w:val="Body Text"/>
    <w:aliases w:val="Письмо в Интернет,Письмо в Интернет1,Письмо в Интернет2,Письмо в Интернет11,Письмо в Интернет3,Письмо в Интернет12,Письмо в Интернет4,Письмо в Интернет13,Письмо в Интернет21,Письмо в Интернет111,Письмо в Интернет31,Письмо в Интернет121"/>
    <w:basedOn w:val="a"/>
    <w:link w:val="a4"/>
    <w:uiPriority w:val="99"/>
    <w:rsid w:val="000106A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aliases w:val="Письмо в Интернет Знак,Письмо в Интернет1 Знак,Письмо в Интернет2 Знак,Письмо в Интернет11 Знак,Письмо в Интернет3 Знак,Письмо в Интернет12 Знак,Письмо в Интернет4 Знак,Письмо в Интернет13 Знак,Письмо в Интернет21 Знак"/>
    <w:basedOn w:val="a0"/>
    <w:link w:val="a3"/>
    <w:uiPriority w:val="99"/>
    <w:rsid w:val="000106AF"/>
    <w:rPr>
      <w:rFonts w:ascii="Times New Roman" w:eastAsia="Times New Roman" w:hAnsi="Times New Roman" w:cs="Times New Roman"/>
      <w:sz w:val="24"/>
      <w:szCs w:val="20"/>
      <w:lang w:eastAsia="ar-SA"/>
    </w:rPr>
  </w:style>
  <w:style w:type="paragraph" w:styleId="a5">
    <w:name w:val="List Paragraph"/>
    <w:aliases w:val="ПАРАГРАФ,Введение"/>
    <w:basedOn w:val="a"/>
    <w:link w:val="a6"/>
    <w:uiPriority w:val="99"/>
    <w:qFormat/>
    <w:rsid w:val="00A22552"/>
    <w:pPr>
      <w:ind w:left="720"/>
      <w:contextualSpacing/>
    </w:pPr>
  </w:style>
  <w:style w:type="table" w:styleId="a7">
    <w:name w:val="Table Grid"/>
    <w:basedOn w:val="a1"/>
    <w:uiPriority w:val="59"/>
    <w:rsid w:val="003D1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F1B9C"/>
    <w:pPr>
      <w:tabs>
        <w:tab w:val="center" w:pos="4677"/>
        <w:tab w:val="right" w:pos="9355"/>
      </w:tabs>
      <w:spacing w:after="0" w:line="240" w:lineRule="auto"/>
    </w:pPr>
    <w:rPr>
      <w:rFonts w:ascii="Times New Roman" w:eastAsia="Times New Roman" w:hAnsi="Times New Roman" w:cs="Times New Roman"/>
      <w:sz w:val="24"/>
      <w:szCs w:val="24"/>
      <w:lang w:eastAsia="ko-KR"/>
    </w:rPr>
  </w:style>
  <w:style w:type="character" w:customStyle="1" w:styleId="a9">
    <w:name w:val="Верхний колонтитул Знак"/>
    <w:basedOn w:val="a0"/>
    <w:link w:val="a8"/>
    <w:uiPriority w:val="99"/>
    <w:rsid w:val="009F1B9C"/>
    <w:rPr>
      <w:rFonts w:ascii="Times New Roman" w:eastAsia="Times New Roman" w:hAnsi="Times New Roman" w:cs="Times New Roman"/>
      <w:sz w:val="24"/>
      <w:szCs w:val="24"/>
      <w:lang w:eastAsia="ko-KR"/>
    </w:rPr>
  </w:style>
  <w:style w:type="character" w:customStyle="1" w:styleId="10">
    <w:name w:val="Заголовок 1 Знак"/>
    <w:basedOn w:val="a0"/>
    <w:link w:val="1"/>
    <w:uiPriority w:val="99"/>
    <w:rsid w:val="00484B3B"/>
    <w:rPr>
      <w:rFonts w:ascii="Arial" w:eastAsia="Times New Roman" w:hAnsi="Arial" w:cs="Arial"/>
      <w:b/>
      <w:bCs/>
      <w:kern w:val="32"/>
      <w:sz w:val="32"/>
      <w:szCs w:val="32"/>
    </w:rPr>
  </w:style>
  <w:style w:type="character" w:customStyle="1" w:styleId="20">
    <w:name w:val="Заголовок 2 Знак"/>
    <w:basedOn w:val="a0"/>
    <w:link w:val="2"/>
    <w:uiPriority w:val="99"/>
    <w:rsid w:val="00484B3B"/>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484B3B"/>
    <w:rPr>
      <w:rFonts w:ascii="Cambria" w:eastAsia="Times New Roman" w:hAnsi="Cambria" w:cs="Times New Roman"/>
      <w:b/>
      <w:bCs/>
      <w:sz w:val="26"/>
      <w:szCs w:val="26"/>
      <w:lang w:eastAsia="ko-KR"/>
    </w:rPr>
  </w:style>
  <w:style w:type="character" w:customStyle="1" w:styleId="40">
    <w:name w:val="Заголовок 4 Знак"/>
    <w:basedOn w:val="a0"/>
    <w:link w:val="4"/>
    <w:uiPriority w:val="99"/>
    <w:rsid w:val="00484B3B"/>
    <w:rPr>
      <w:rFonts w:ascii="Calibri" w:eastAsia="Times New Roman" w:hAnsi="Calibri" w:cs="Times New Roman"/>
      <w:b/>
      <w:bCs/>
      <w:sz w:val="28"/>
      <w:szCs w:val="28"/>
      <w:lang w:eastAsia="ko-KR"/>
    </w:rPr>
  </w:style>
  <w:style w:type="character" w:customStyle="1" w:styleId="80">
    <w:name w:val="Заголовок 8 Знак"/>
    <w:basedOn w:val="a0"/>
    <w:link w:val="8"/>
    <w:uiPriority w:val="99"/>
    <w:rsid w:val="00484B3B"/>
    <w:rPr>
      <w:rFonts w:ascii="Calibri" w:eastAsia="Times New Roman" w:hAnsi="Calibri" w:cs="Times New Roman"/>
      <w:i/>
      <w:iCs/>
      <w:sz w:val="24"/>
      <w:szCs w:val="24"/>
      <w:lang w:eastAsia="ko-KR"/>
    </w:rPr>
  </w:style>
  <w:style w:type="numbering" w:customStyle="1" w:styleId="11">
    <w:name w:val="Нет списка1"/>
    <w:next w:val="a2"/>
    <w:uiPriority w:val="99"/>
    <w:semiHidden/>
    <w:unhideWhenUsed/>
    <w:rsid w:val="00484B3B"/>
  </w:style>
  <w:style w:type="table" w:customStyle="1" w:styleId="12">
    <w:name w:val="Сетка таблицы1"/>
    <w:basedOn w:val="a1"/>
    <w:next w:val="a7"/>
    <w:uiPriority w:val="59"/>
    <w:rsid w:val="00484B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rsid w:val="00484B3B"/>
    <w:pPr>
      <w:spacing w:after="0" w:line="240" w:lineRule="auto"/>
      <w:ind w:firstLine="708"/>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uiPriority w:val="99"/>
    <w:rsid w:val="00484B3B"/>
    <w:rPr>
      <w:rFonts w:ascii="Times New Roman" w:eastAsia="Times New Roman" w:hAnsi="Times New Roman" w:cs="Times New Roman"/>
      <w:sz w:val="28"/>
      <w:szCs w:val="24"/>
    </w:rPr>
  </w:style>
  <w:style w:type="paragraph" w:customStyle="1" w:styleId="ac">
    <w:name w:val="Основной шрифт"/>
    <w:basedOn w:val="a"/>
    <w:uiPriority w:val="99"/>
    <w:rsid w:val="00484B3B"/>
    <w:pPr>
      <w:spacing w:after="120" w:line="240" w:lineRule="auto"/>
      <w:ind w:firstLine="709"/>
      <w:jc w:val="both"/>
    </w:pPr>
    <w:rPr>
      <w:rFonts w:ascii="Times New Roman" w:eastAsia="Batang" w:hAnsi="Times New Roman" w:cs="Times New Roman"/>
      <w:sz w:val="26"/>
      <w:szCs w:val="24"/>
      <w:lang w:eastAsia="ko-KR"/>
    </w:rPr>
  </w:style>
  <w:style w:type="paragraph" w:customStyle="1" w:styleId="ad">
    <w:name w:val="Знак"/>
    <w:basedOn w:val="a"/>
    <w:uiPriority w:val="99"/>
    <w:rsid w:val="00484B3B"/>
    <w:pPr>
      <w:spacing w:after="160" w:line="240" w:lineRule="exact"/>
    </w:pPr>
    <w:rPr>
      <w:rFonts w:ascii="Verdana" w:eastAsia="Times New Roman" w:hAnsi="Verdana" w:cs="Verdana"/>
      <w:sz w:val="20"/>
      <w:szCs w:val="20"/>
      <w:lang w:val="en-US" w:eastAsia="en-US"/>
    </w:rPr>
  </w:style>
  <w:style w:type="paragraph" w:styleId="ae">
    <w:name w:val="Plain Text"/>
    <w:basedOn w:val="a"/>
    <w:link w:val="af"/>
    <w:uiPriority w:val="99"/>
    <w:rsid w:val="00484B3B"/>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uiPriority w:val="99"/>
    <w:rsid w:val="00484B3B"/>
    <w:rPr>
      <w:rFonts w:ascii="Courier New" w:eastAsia="Times New Roman" w:hAnsi="Courier New" w:cs="Times New Roman"/>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484B3B"/>
    <w:pPr>
      <w:spacing w:before="240" w:after="0" w:line="240" w:lineRule="auto"/>
      <w:ind w:firstLine="720"/>
      <w:jc w:val="right"/>
    </w:pPr>
    <w:rPr>
      <w:rFonts w:ascii="Times New Roman" w:eastAsia="Times New Roman" w:hAnsi="Times New Roman" w:cs="Times New Roman"/>
      <w:b/>
      <w:sz w:val="20"/>
      <w:szCs w:val="20"/>
    </w:rPr>
  </w:style>
  <w:style w:type="paragraph" w:styleId="af1">
    <w:name w:val="Normal (Web)"/>
    <w:basedOn w:val="a"/>
    <w:uiPriority w:val="99"/>
    <w:rsid w:val="00484B3B"/>
    <w:pPr>
      <w:spacing w:before="39" w:after="0" w:line="240" w:lineRule="auto"/>
    </w:pPr>
    <w:rPr>
      <w:rFonts w:ascii="Times New Roman" w:eastAsia="Times New Roman" w:hAnsi="Times New Roman" w:cs="Times New Roman"/>
      <w:sz w:val="24"/>
      <w:szCs w:val="24"/>
    </w:rPr>
  </w:style>
  <w:style w:type="paragraph" w:styleId="af2">
    <w:name w:val="Balloon Text"/>
    <w:basedOn w:val="a"/>
    <w:link w:val="af3"/>
    <w:uiPriority w:val="99"/>
    <w:rsid w:val="00484B3B"/>
    <w:pPr>
      <w:spacing w:after="0" w:line="240" w:lineRule="auto"/>
    </w:pPr>
    <w:rPr>
      <w:rFonts w:ascii="Tahoma" w:eastAsia="Times New Roman" w:hAnsi="Tahoma" w:cs="Times New Roman"/>
      <w:sz w:val="16"/>
      <w:szCs w:val="16"/>
      <w:lang w:eastAsia="ko-KR"/>
    </w:rPr>
  </w:style>
  <w:style w:type="character" w:customStyle="1" w:styleId="af3">
    <w:name w:val="Текст выноски Знак"/>
    <w:basedOn w:val="a0"/>
    <w:link w:val="af2"/>
    <w:uiPriority w:val="99"/>
    <w:rsid w:val="00484B3B"/>
    <w:rPr>
      <w:rFonts w:ascii="Tahoma" w:eastAsia="Times New Roman" w:hAnsi="Tahoma" w:cs="Times New Roman"/>
      <w:sz w:val="16"/>
      <w:szCs w:val="16"/>
      <w:lang w:eastAsia="ko-KR"/>
    </w:rPr>
  </w:style>
  <w:style w:type="character" w:styleId="af4">
    <w:name w:val="annotation reference"/>
    <w:basedOn w:val="a0"/>
    <w:uiPriority w:val="99"/>
    <w:rsid w:val="00484B3B"/>
    <w:rPr>
      <w:rFonts w:cs="Times New Roman"/>
      <w:sz w:val="16"/>
    </w:rPr>
  </w:style>
  <w:style w:type="paragraph" w:styleId="af5">
    <w:name w:val="annotation text"/>
    <w:basedOn w:val="a"/>
    <w:link w:val="af6"/>
    <w:uiPriority w:val="99"/>
    <w:rsid w:val="00484B3B"/>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rsid w:val="00484B3B"/>
    <w:rPr>
      <w:rFonts w:ascii="Times New Roman" w:eastAsia="Times New Roman" w:hAnsi="Times New Roman" w:cs="Times New Roman"/>
      <w:sz w:val="20"/>
      <w:szCs w:val="20"/>
    </w:rPr>
  </w:style>
  <w:style w:type="paragraph" w:styleId="af7">
    <w:name w:val="annotation subject"/>
    <w:basedOn w:val="af5"/>
    <w:next w:val="af5"/>
    <w:link w:val="af8"/>
    <w:uiPriority w:val="99"/>
    <w:rsid w:val="00484B3B"/>
    <w:rPr>
      <w:b/>
      <w:bCs/>
      <w:lang w:eastAsia="ko-KR"/>
    </w:rPr>
  </w:style>
  <w:style w:type="character" w:customStyle="1" w:styleId="af8">
    <w:name w:val="Тема примечания Знак"/>
    <w:basedOn w:val="af6"/>
    <w:link w:val="af7"/>
    <w:uiPriority w:val="99"/>
    <w:rsid w:val="00484B3B"/>
    <w:rPr>
      <w:rFonts w:ascii="Times New Roman" w:eastAsia="Times New Roman" w:hAnsi="Times New Roman" w:cs="Times New Roman"/>
      <w:b/>
      <w:bCs/>
      <w:sz w:val="20"/>
      <w:szCs w:val="20"/>
      <w:lang w:eastAsia="ko-KR"/>
    </w:rPr>
  </w:style>
  <w:style w:type="paragraph" w:styleId="af9">
    <w:name w:val="Revision"/>
    <w:hidden/>
    <w:uiPriority w:val="99"/>
    <w:semiHidden/>
    <w:rsid w:val="00484B3B"/>
    <w:pPr>
      <w:spacing w:after="0" w:line="240" w:lineRule="auto"/>
    </w:pPr>
    <w:rPr>
      <w:rFonts w:ascii="Times New Roman" w:eastAsia="Times New Roman" w:hAnsi="Times New Roman" w:cs="Times New Roman"/>
      <w:sz w:val="24"/>
      <w:szCs w:val="24"/>
    </w:rPr>
  </w:style>
  <w:style w:type="paragraph" w:styleId="afa">
    <w:name w:val="footer"/>
    <w:basedOn w:val="a"/>
    <w:link w:val="afb"/>
    <w:uiPriority w:val="99"/>
    <w:rsid w:val="00484B3B"/>
    <w:pPr>
      <w:tabs>
        <w:tab w:val="center" w:pos="4677"/>
        <w:tab w:val="right" w:pos="9355"/>
      </w:tabs>
      <w:spacing w:after="0" w:line="240" w:lineRule="auto"/>
    </w:pPr>
    <w:rPr>
      <w:rFonts w:ascii="Times New Roman" w:eastAsia="Times New Roman" w:hAnsi="Times New Roman" w:cs="Times New Roman"/>
      <w:sz w:val="24"/>
      <w:szCs w:val="24"/>
      <w:lang w:eastAsia="ko-KR"/>
    </w:rPr>
  </w:style>
  <w:style w:type="character" w:customStyle="1" w:styleId="afb">
    <w:name w:val="Нижний колонтитул Знак"/>
    <w:basedOn w:val="a0"/>
    <w:link w:val="afa"/>
    <w:uiPriority w:val="99"/>
    <w:rsid w:val="00484B3B"/>
    <w:rPr>
      <w:rFonts w:ascii="Times New Roman" w:eastAsia="Times New Roman" w:hAnsi="Times New Roman" w:cs="Times New Roman"/>
      <w:sz w:val="24"/>
      <w:szCs w:val="24"/>
      <w:lang w:eastAsia="ko-KR"/>
    </w:rPr>
  </w:style>
  <w:style w:type="character" w:styleId="afc">
    <w:name w:val="page number"/>
    <w:basedOn w:val="a0"/>
    <w:uiPriority w:val="99"/>
    <w:rsid w:val="00484B3B"/>
    <w:rPr>
      <w:rFonts w:cs="Times New Roman"/>
    </w:rPr>
  </w:style>
  <w:style w:type="paragraph" w:styleId="22">
    <w:name w:val="Body Text 2"/>
    <w:basedOn w:val="a"/>
    <w:link w:val="23"/>
    <w:uiPriority w:val="99"/>
    <w:rsid w:val="00484B3B"/>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484B3B"/>
    <w:rPr>
      <w:rFonts w:ascii="Times New Roman" w:eastAsia="Times New Roman" w:hAnsi="Times New Roman" w:cs="Times New Roman"/>
      <w:sz w:val="24"/>
      <w:szCs w:val="24"/>
    </w:rPr>
  </w:style>
  <w:style w:type="character" w:customStyle="1" w:styleId="a6">
    <w:name w:val="Абзац списка Знак"/>
    <w:aliases w:val="ПАРАГРАФ Знак,Введение Знак"/>
    <w:link w:val="a5"/>
    <w:uiPriority w:val="99"/>
    <w:locked/>
    <w:rsid w:val="00484B3B"/>
  </w:style>
  <w:style w:type="paragraph" w:customStyle="1" w:styleId="110">
    <w:name w:val="Пункт 1.1."/>
    <w:basedOn w:val="a"/>
    <w:link w:val="111"/>
    <w:uiPriority w:val="99"/>
    <w:rsid w:val="00484B3B"/>
    <w:pPr>
      <w:spacing w:after="0" w:line="240" w:lineRule="auto"/>
      <w:jc w:val="both"/>
    </w:pPr>
    <w:rPr>
      <w:rFonts w:ascii="Times New Roman" w:eastAsia="Times New Roman" w:hAnsi="Times New Roman" w:cs="Times New Roman"/>
      <w:sz w:val="28"/>
      <w:szCs w:val="20"/>
      <w:lang w:eastAsia="ko-KR"/>
    </w:rPr>
  </w:style>
  <w:style w:type="character" w:customStyle="1" w:styleId="111">
    <w:name w:val="Пункт 1.1. Знак"/>
    <w:link w:val="110"/>
    <w:uiPriority w:val="99"/>
    <w:locked/>
    <w:rsid w:val="00484B3B"/>
    <w:rPr>
      <w:rFonts w:ascii="Times New Roman" w:eastAsia="Times New Roman" w:hAnsi="Times New Roman" w:cs="Times New Roman"/>
      <w:sz w:val="28"/>
      <w:szCs w:val="20"/>
      <w:lang w:eastAsia="ko-KR"/>
    </w:rPr>
  </w:style>
  <w:style w:type="character" w:styleId="afd">
    <w:name w:val="Hyperlink"/>
    <w:basedOn w:val="a0"/>
    <w:uiPriority w:val="99"/>
    <w:rsid w:val="00484B3B"/>
    <w:rPr>
      <w:rFonts w:cs="Times New Roman"/>
      <w:color w:val="0000FF"/>
      <w:u w:val="single"/>
    </w:rPr>
  </w:style>
  <w:style w:type="character" w:styleId="afe">
    <w:name w:val="FollowedHyperlink"/>
    <w:basedOn w:val="a0"/>
    <w:uiPriority w:val="99"/>
    <w:rsid w:val="00484B3B"/>
    <w:rPr>
      <w:rFonts w:cs="Times New Roman"/>
      <w:color w:val="800080"/>
      <w:u w:val="single"/>
    </w:rPr>
  </w:style>
  <w:style w:type="paragraph" w:customStyle="1" w:styleId="xl66">
    <w:name w:val="xl66"/>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a"/>
    <w:rsid w:val="00484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
    <w:name w:val="xl71"/>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484B3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a"/>
    <w:rsid w:val="00484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0">
    <w:name w:val="xl80"/>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2">
    <w:name w:val="xl82"/>
    <w:basedOn w:val="a"/>
    <w:rsid w:val="00484B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3">
    <w:name w:val="xl83"/>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4">
    <w:name w:val="xl84"/>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5">
    <w:name w:val="xl85"/>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a"/>
    <w:rsid w:val="00484B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7">
    <w:name w:val="xl87"/>
    <w:basedOn w:val="a"/>
    <w:rsid w:val="00484B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Times New Roman"/>
      <w:sz w:val="24"/>
      <w:szCs w:val="24"/>
    </w:rPr>
  </w:style>
  <w:style w:type="paragraph" w:customStyle="1" w:styleId="xl88">
    <w:name w:val="xl88"/>
    <w:basedOn w:val="a"/>
    <w:rsid w:val="00484B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484B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484B3B"/>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1">
    <w:name w:val="xl91"/>
    <w:basedOn w:val="a"/>
    <w:rsid w:val="00484B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484B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3">
    <w:name w:val="xl93"/>
    <w:basedOn w:val="a"/>
    <w:rsid w:val="00484B3B"/>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4">
    <w:name w:val="xl94"/>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484B3B"/>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6">
    <w:name w:val="xl96"/>
    <w:basedOn w:val="a"/>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97">
    <w:name w:val="xl97"/>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98">
    <w:name w:val="xl98"/>
    <w:basedOn w:val="a"/>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99">
    <w:name w:val="xl99"/>
    <w:basedOn w:val="a"/>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7"/>
      <w:szCs w:val="17"/>
    </w:rPr>
  </w:style>
  <w:style w:type="paragraph" w:customStyle="1" w:styleId="xl100">
    <w:name w:val="xl100"/>
    <w:basedOn w:val="a"/>
    <w:rsid w:val="00484B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1">
    <w:name w:val="xl101"/>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2">
    <w:name w:val="xl102"/>
    <w:basedOn w:val="a"/>
    <w:rsid w:val="00484B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03">
    <w:name w:val="xl103"/>
    <w:basedOn w:val="a"/>
    <w:rsid w:val="00484B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4">
    <w:name w:val="xl104"/>
    <w:basedOn w:val="a"/>
    <w:rsid w:val="00484B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5">
    <w:name w:val="xl105"/>
    <w:basedOn w:val="a"/>
    <w:rsid w:val="00484B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6">
    <w:name w:val="xl106"/>
    <w:basedOn w:val="a"/>
    <w:rsid w:val="00484B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7">
    <w:name w:val="xl107"/>
    <w:basedOn w:val="a"/>
    <w:rsid w:val="00484B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08">
    <w:name w:val="xl108"/>
    <w:basedOn w:val="a"/>
    <w:rsid w:val="00484B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484B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0">
    <w:name w:val="xl110"/>
    <w:basedOn w:val="a"/>
    <w:rsid w:val="00484B3B"/>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1">
    <w:name w:val="xl111"/>
    <w:basedOn w:val="a"/>
    <w:rsid w:val="00484B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2">
    <w:name w:val="xl112"/>
    <w:basedOn w:val="a"/>
    <w:rsid w:val="00484B3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13">
    <w:name w:val="xl113"/>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5">
    <w:name w:val="xl115"/>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16">
    <w:name w:val="xl116"/>
    <w:basedOn w:val="a"/>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17">
    <w:name w:val="xl117"/>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a"/>
    <w:rsid w:val="00484B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a"/>
    <w:rsid w:val="00484B3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22">
    <w:name w:val="xl122"/>
    <w:basedOn w:val="a"/>
    <w:uiPriority w:val="99"/>
    <w:rsid w:val="00484B3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uiPriority w:val="99"/>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uiPriority w:val="99"/>
    <w:rsid w:val="00484B3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uiPriority w:val="99"/>
    <w:rsid w:val="00484B3B"/>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26">
    <w:name w:val="xl126"/>
    <w:basedOn w:val="a"/>
    <w:uiPriority w:val="99"/>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7"/>
      <w:szCs w:val="17"/>
    </w:rPr>
  </w:style>
  <w:style w:type="paragraph" w:customStyle="1" w:styleId="xl127">
    <w:name w:val="xl127"/>
    <w:basedOn w:val="a"/>
    <w:uiPriority w:val="99"/>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28">
    <w:name w:val="xl128"/>
    <w:basedOn w:val="a"/>
    <w:uiPriority w:val="99"/>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29">
    <w:name w:val="xl129"/>
    <w:basedOn w:val="a"/>
    <w:uiPriority w:val="99"/>
    <w:rsid w:val="00484B3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30">
    <w:name w:val="xl130"/>
    <w:basedOn w:val="a"/>
    <w:uiPriority w:val="99"/>
    <w:rsid w:val="00484B3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131">
    <w:name w:val="xl131"/>
    <w:basedOn w:val="a"/>
    <w:uiPriority w:val="99"/>
    <w:rsid w:val="00484B3B"/>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132">
    <w:name w:val="xl132"/>
    <w:basedOn w:val="a"/>
    <w:uiPriority w:val="99"/>
    <w:rsid w:val="00484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3">
    <w:name w:val="xl133"/>
    <w:basedOn w:val="a"/>
    <w:uiPriority w:val="99"/>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4">
    <w:name w:val="xl134"/>
    <w:basedOn w:val="a"/>
    <w:uiPriority w:val="99"/>
    <w:rsid w:val="00484B3B"/>
    <w:pPr>
      <w:spacing w:before="100" w:beforeAutospacing="1" w:after="100" w:afterAutospacing="1" w:line="240" w:lineRule="auto"/>
    </w:pPr>
    <w:rPr>
      <w:rFonts w:ascii="Arial" w:eastAsia="Times New Roman" w:hAnsi="Arial" w:cs="Arial"/>
      <w:b/>
      <w:bCs/>
      <w:sz w:val="24"/>
      <w:szCs w:val="24"/>
    </w:rPr>
  </w:style>
  <w:style w:type="paragraph" w:customStyle="1" w:styleId="xl135">
    <w:name w:val="xl135"/>
    <w:basedOn w:val="a"/>
    <w:uiPriority w:val="99"/>
    <w:rsid w:val="00484B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36">
    <w:name w:val="xl136"/>
    <w:basedOn w:val="a"/>
    <w:uiPriority w:val="99"/>
    <w:rsid w:val="00484B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37">
    <w:name w:val="xl137"/>
    <w:basedOn w:val="a"/>
    <w:uiPriority w:val="99"/>
    <w:rsid w:val="00484B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38">
    <w:name w:val="xl138"/>
    <w:basedOn w:val="a"/>
    <w:uiPriority w:val="99"/>
    <w:rsid w:val="00484B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39">
    <w:name w:val="xl139"/>
    <w:basedOn w:val="a"/>
    <w:uiPriority w:val="99"/>
    <w:rsid w:val="00484B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a"/>
    <w:uiPriority w:val="99"/>
    <w:rsid w:val="00484B3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1">
    <w:name w:val="xl141"/>
    <w:basedOn w:val="a"/>
    <w:uiPriority w:val="99"/>
    <w:rsid w:val="00484B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uiPriority w:val="99"/>
    <w:rsid w:val="00484B3B"/>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styleId="aff">
    <w:name w:val="Title"/>
    <w:basedOn w:val="a"/>
    <w:link w:val="aff0"/>
    <w:uiPriority w:val="99"/>
    <w:qFormat/>
    <w:rsid w:val="00484B3B"/>
    <w:pPr>
      <w:spacing w:after="40" w:line="240" w:lineRule="auto"/>
      <w:jc w:val="center"/>
    </w:pPr>
    <w:rPr>
      <w:rFonts w:ascii="Times New Roman" w:eastAsia="Times New Roman" w:hAnsi="Times New Roman" w:cs="Times New Roman"/>
      <w:b/>
      <w:sz w:val="28"/>
      <w:szCs w:val="20"/>
      <w:lang w:eastAsia="ko-KR"/>
    </w:rPr>
  </w:style>
  <w:style w:type="character" w:customStyle="1" w:styleId="aff0">
    <w:name w:val="Название Знак"/>
    <w:basedOn w:val="a0"/>
    <w:link w:val="aff"/>
    <w:uiPriority w:val="99"/>
    <w:rsid w:val="00484B3B"/>
    <w:rPr>
      <w:rFonts w:ascii="Times New Roman" w:eastAsia="Times New Roman" w:hAnsi="Times New Roman" w:cs="Times New Roman"/>
      <w:b/>
      <w:sz w:val="28"/>
      <w:szCs w:val="20"/>
      <w:lang w:eastAsia="ko-KR"/>
    </w:rPr>
  </w:style>
  <w:style w:type="paragraph" w:customStyle="1" w:styleId="xl25">
    <w:name w:val="xl25"/>
    <w:basedOn w:val="a"/>
    <w:uiPriority w:val="99"/>
    <w:rsid w:val="00484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Для таблицы (приложения 1)"/>
    <w:basedOn w:val="a"/>
    <w:uiPriority w:val="99"/>
    <w:rsid w:val="00484B3B"/>
    <w:pPr>
      <w:widowControl w:val="0"/>
      <w:adjustRightInd w:val="0"/>
      <w:spacing w:after="0" w:line="240" w:lineRule="atLeast"/>
      <w:textAlignment w:val="baseline"/>
    </w:pPr>
    <w:rPr>
      <w:rFonts w:ascii="Arial Narrow" w:eastAsia="Times New Roman" w:hAnsi="Arial Narrow" w:cs="Times New Roman"/>
      <w:b/>
      <w:bCs/>
      <w:color w:val="000000"/>
      <w:spacing w:val="-5"/>
      <w:sz w:val="20"/>
      <w:lang w:eastAsia="en-US"/>
    </w:rPr>
  </w:style>
  <w:style w:type="paragraph" w:customStyle="1" w:styleId="aff1">
    <w:name w:val="Рисунок"/>
    <w:basedOn w:val="af0"/>
    <w:link w:val="aff2"/>
    <w:uiPriority w:val="99"/>
    <w:rsid w:val="00484B3B"/>
    <w:pPr>
      <w:widowControl w:val="0"/>
      <w:adjustRightInd w:val="0"/>
      <w:spacing w:before="0" w:line="240" w:lineRule="atLeast"/>
      <w:ind w:firstLine="0"/>
      <w:jc w:val="center"/>
      <w:textAlignment w:val="baseline"/>
    </w:pPr>
    <w:rPr>
      <w:rFonts w:ascii="Arial" w:eastAsia="Microsoft YaHei" w:hAnsi="Arial"/>
      <w:bCs/>
      <w:spacing w:val="-5"/>
      <w:sz w:val="22"/>
      <w:szCs w:val="22"/>
      <w:lang w:eastAsia="en-US"/>
    </w:rPr>
  </w:style>
  <w:style w:type="character" w:customStyle="1" w:styleId="aff2">
    <w:name w:val="Рисунок Знак"/>
    <w:link w:val="aff1"/>
    <w:uiPriority w:val="99"/>
    <w:locked/>
    <w:rsid w:val="00484B3B"/>
    <w:rPr>
      <w:rFonts w:ascii="Arial" w:eastAsia="Microsoft YaHei" w:hAnsi="Arial" w:cs="Times New Roman"/>
      <w:b/>
      <w:bCs/>
      <w:spacing w:val="-5"/>
      <w:lang w:eastAsia="en-US"/>
    </w:rPr>
  </w:style>
  <w:style w:type="paragraph" w:styleId="aff3">
    <w:name w:val="No Spacing"/>
    <w:uiPriority w:val="99"/>
    <w:qFormat/>
    <w:rsid w:val="00484B3B"/>
    <w:pPr>
      <w:spacing w:after="0" w:line="240" w:lineRule="auto"/>
      <w:jc w:val="both"/>
    </w:pPr>
    <w:rPr>
      <w:rFonts w:ascii="Calibri" w:eastAsia="Times New Roman" w:hAnsi="Calibri" w:cs="Times New Roman"/>
      <w:lang w:eastAsia="en-US"/>
    </w:rPr>
  </w:style>
  <w:style w:type="paragraph" w:customStyle="1" w:styleId="ConsPlusTitle">
    <w:name w:val="ConsPlusTitle"/>
    <w:uiPriority w:val="99"/>
    <w:rsid w:val="00484B3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484B3B"/>
    <w:pPr>
      <w:widowControl w:val="0"/>
      <w:autoSpaceDE w:val="0"/>
      <w:autoSpaceDN w:val="0"/>
      <w:adjustRightInd w:val="0"/>
      <w:spacing w:after="0" w:line="240" w:lineRule="auto"/>
    </w:pPr>
    <w:rPr>
      <w:rFonts w:ascii="Arial" w:eastAsia="MS Mincho" w:hAnsi="Arial" w:cs="Arial"/>
      <w:b/>
      <w:bCs/>
      <w:sz w:val="16"/>
      <w:szCs w:val="16"/>
    </w:rPr>
  </w:style>
  <w:style w:type="paragraph" w:customStyle="1" w:styleId="p11">
    <w:name w:val="p11"/>
    <w:basedOn w:val="a"/>
    <w:uiPriority w:val="99"/>
    <w:rsid w:val="00484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uiPriority w:val="99"/>
    <w:rsid w:val="00484B3B"/>
    <w:rPr>
      <w:rFonts w:cs="Times New Roman"/>
    </w:rPr>
  </w:style>
  <w:style w:type="paragraph" w:customStyle="1" w:styleId="p4">
    <w:name w:val="p4"/>
    <w:basedOn w:val="a"/>
    <w:uiPriority w:val="99"/>
    <w:rsid w:val="00484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4B3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a0"/>
    <w:uiPriority w:val="99"/>
    <w:rsid w:val="00484B3B"/>
    <w:rPr>
      <w:rFonts w:cs="Times New Roman"/>
    </w:rPr>
  </w:style>
  <w:style w:type="character" w:styleId="aff4">
    <w:name w:val="Strong"/>
    <w:basedOn w:val="a0"/>
    <w:uiPriority w:val="99"/>
    <w:qFormat/>
    <w:rsid w:val="00484B3B"/>
    <w:rPr>
      <w:rFonts w:cs="Times New Roman"/>
      <w:b/>
      <w:bCs/>
    </w:rPr>
  </w:style>
  <w:style w:type="character" w:customStyle="1" w:styleId="s4">
    <w:name w:val="s4"/>
    <w:basedOn w:val="a0"/>
    <w:rsid w:val="00484B3B"/>
  </w:style>
  <w:style w:type="character" w:styleId="aff5">
    <w:name w:val="Emphasis"/>
    <w:basedOn w:val="a0"/>
    <w:uiPriority w:val="20"/>
    <w:qFormat/>
    <w:rsid w:val="00484B3B"/>
    <w:rPr>
      <w:i/>
      <w:iCs/>
    </w:rPr>
  </w:style>
  <w:style w:type="character" w:styleId="aff6">
    <w:name w:val="Subtle Emphasis"/>
    <w:basedOn w:val="a0"/>
    <w:uiPriority w:val="19"/>
    <w:qFormat/>
    <w:rsid w:val="00484B3B"/>
    <w:rPr>
      <w:i/>
      <w:iCs/>
      <w:color w:val="808080"/>
    </w:rPr>
  </w:style>
  <w:style w:type="paragraph" w:customStyle="1" w:styleId="indent1">
    <w:name w:val="indent_1"/>
    <w:basedOn w:val="a"/>
    <w:rsid w:val="00484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Базовый"/>
    <w:rsid w:val="00484B3B"/>
    <w:pPr>
      <w:suppressAutoHyphens/>
    </w:pPr>
    <w:rPr>
      <w:rFonts w:ascii="Times New Roman" w:eastAsia="Calibri" w:hAnsi="Times New Roman" w:cs="Times New Roman"/>
      <w:color w:val="00000A"/>
      <w:sz w:val="24"/>
      <w:szCs w:val="24"/>
    </w:rPr>
  </w:style>
  <w:style w:type="paragraph" w:customStyle="1" w:styleId="ConsPlusNormal">
    <w:name w:val="ConsPlusNormal"/>
    <w:rsid w:val="00484B3B"/>
    <w:pPr>
      <w:widowControl w:val="0"/>
      <w:autoSpaceDE w:val="0"/>
      <w:autoSpaceDN w:val="0"/>
      <w:spacing w:after="0" w:line="240" w:lineRule="auto"/>
    </w:pPr>
    <w:rPr>
      <w:rFonts w:ascii="Calibri" w:eastAsia="Times New Roman" w:hAnsi="Calibri" w:cs="Calibri"/>
      <w:szCs w:val="20"/>
    </w:rPr>
  </w:style>
  <w:style w:type="paragraph" w:customStyle="1" w:styleId="just">
    <w:name w:val="just"/>
    <w:basedOn w:val="a"/>
    <w:rsid w:val="00484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C73A3B"/>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FE2FA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A62FE4"/>
    <w:rPr>
      <w:rFonts w:ascii="Times New Roman" w:eastAsia="Times New Roman" w:hAnsi="Times New Roman" w:cs="Times New Roman"/>
      <w:b/>
      <w:sz w:val="20"/>
      <w:szCs w:val="20"/>
    </w:rPr>
  </w:style>
  <w:style w:type="table" w:customStyle="1" w:styleId="24">
    <w:name w:val="Сетка таблицы2"/>
    <w:basedOn w:val="a1"/>
    <w:next w:val="a7"/>
    <w:uiPriority w:val="59"/>
    <w:rsid w:val="007462A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307274">
      <w:bodyDiv w:val="1"/>
      <w:marLeft w:val="0"/>
      <w:marRight w:val="0"/>
      <w:marTop w:val="0"/>
      <w:marBottom w:val="0"/>
      <w:divBdr>
        <w:top w:val="none" w:sz="0" w:space="0" w:color="auto"/>
        <w:left w:val="none" w:sz="0" w:space="0" w:color="auto"/>
        <w:bottom w:val="none" w:sz="0" w:space="0" w:color="auto"/>
        <w:right w:val="none" w:sz="0" w:space="0" w:color="auto"/>
      </w:divBdr>
      <w:divsChild>
        <w:div w:id="322011072">
          <w:marLeft w:val="0"/>
          <w:marRight w:val="0"/>
          <w:marTop w:val="0"/>
          <w:marBottom w:val="0"/>
          <w:divBdr>
            <w:top w:val="none" w:sz="0" w:space="0" w:color="auto"/>
            <w:left w:val="none" w:sz="0" w:space="0" w:color="auto"/>
            <w:bottom w:val="none" w:sz="0" w:space="0" w:color="auto"/>
            <w:right w:val="none" w:sz="0" w:space="0" w:color="auto"/>
          </w:divBdr>
        </w:div>
      </w:divsChild>
    </w:div>
    <w:div w:id="1223368973">
      <w:bodyDiv w:val="1"/>
      <w:marLeft w:val="0"/>
      <w:marRight w:val="0"/>
      <w:marTop w:val="0"/>
      <w:marBottom w:val="0"/>
      <w:divBdr>
        <w:top w:val="none" w:sz="0" w:space="0" w:color="auto"/>
        <w:left w:val="none" w:sz="0" w:space="0" w:color="auto"/>
        <w:bottom w:val="none" w:sz="0" w:space="0" w:color="auto"/>
        <w:right w:val="none" w:sz="0" w:space="0" w:color="auto"/>
      </w:divBdr>
    </w:div>
    <w:div w:id="1954244745">
      <w:bodyDiv w:val="1"/>
      <w:marLeft w:val="0"/>
      <w:marRight w:val="0"/>
      <w:marTop w:val="0"/>
      <w:marBottom w:val="0"/>
      <w:divBdr>
        <w:top w:val="none" w:sz="0" w:space="0" w:color="auto"/>
        <w:left w:val="none" w:sz="0" w:space="0" w:color="auto"/>
        <w:bottom w:val="none" w:sz="0" w:space="0" w:color="auto"/>
        <w:right w:val="none" w:sz="0" w:space="0" w:color="auto"/>
      </w:divBdr>
      <w:divsChild>
        <w:div w:id="1995717399">
          <w:marLeft w:val="0"/>
          <w:marRight w:val="0"/>
          <w:marTop w:val="0"/>
          <w:marBottom w:val="0"/>
          <w:divBdr>
            <w:top w:val="none" w:sz="0" w:space="0" w:color="auto"/>
            <w:left w:val="none" w:sz="0" w:space="0" w:color="auto"/>
            <w:bottom w:val="none" w:sz="0" w:space="0" w:color="auto"/>
            <w:right w:val="none" w:sz="0" w:space="0" w:color="auto"/>
          </w:divBdr>
          <w:divsChild>
            <w:div w:id="323125038">
              <w:marLeft w:val="0"/>
              <w:marRight w:val="0"/>
              <w:marTop w:val="0"/>
              <w:marBottom w:val="0"/>
              <w:divBdr>
                <w:top w:val="none" w:sz="0" w:space="0" w:color="auto"/>
                <w:left w:val="none" w:sz="0" w:space="0" w:color="auto"/>
                <w:bottom w:val="none" w:sz="0" w:space="0" w:color="auto"/>
                <w:right w:val="none" w:sz="0" w:space="0" w:color="auto"/>
              </w:divBdr>
            </w:div>
            <w:div w:id="673800771">
              <w:marLeft w:val="0"/>
              <w:marRight w:val="0"/>
              <w:marTop w:val="0"/>
              <w:marBottom w:val="0"/>
              <w:divBdr>
                <w:top w:val="none" w:sz="0" w:space="0" w:color="auto"/>
                <w:left w:val="none" w:sz="0" w:space="0" w:color="auto"/>
                <w:bottom w:val="none" w:sz="0" w:space="0" w:color="auto"/>
                <w:right w:val="none" w:sz="0" w:space="0" w:color="auto"/>
              </w:divBdr>
            </w:div>
            <w:div w:id="1532567556">
              <w:marLeft w:val="0"/>
              <w:marRight w:val="0"/>
              <w:marTop w:val="0"/>
              <w:marBottom w:val="0"/>
              <w:divBdr>
                <w:top w:val="none" w:sz="0" w:space="0" w:color="auto"/>
                <w:left w:val="none" w:sz="0" w:space="0" w:color="auto"/>
                <w:bottom w:val="none" w:sz="0" w:space="0" w:color="auto"/>
                <w:right w:val="none" w:sz="0" w:space="0" w:color="auto"/>
              </w:divBdr>
            </w:div>
            <w:div w:id="1009868627">
              <w:marLeft w:val="0"/>
              <w:marRight w:val="0"/>
              <w:marTop w:val="0"/>
              <w:marBottom w:val="0"/>
              <w:divBdr>
                <w:top w:val="none" w:sz="0" w:space="0" w:color="auto"/>
                <w:left w:val="none" w:sz="0" w:space="0" w:color="auto"/>
                <w:bottom w:val="none" w:sz="0" w:space="0" w:color="auto"/>
                <w:right w:val="none" w:sz="0" w:space="0" w:color="auto"/>
              </w:divBdr>
            </w:div>
            <w:div w:id="638413017">
              <w:marLeft w:val="0"/>
              <w:marRight w:val="0"/>
              <w:marTop w:val="0"/>
              <w:marBottom w:val="0"/>
              <w:divBdr>
                <w:top w:val="none" w:sz="0" w:space="0" w:color="auto"/>
                <w:left w:val="none" w:sz="0" w:space="0" w:color="auto"/>
                <w:bottom w:val="none" w:sz="0" w:space="0" w:color="auto"/>
                <w:right w:val="none" w:sz="0" w:space="0" w:color="auto"/>
              </w:divBdr>
            </w:div>
            <w:div w:id="2031223592">
              <w:marLeft w:val="0"/>
              <w:marRight w:val="0"/>
              <w:marTop w:val="0"/>
              <w:marBottom w:val="0"/>
              <w:divBdr>
                <w:top w:val="none" w:sz="0" w:space="0" w:color="auto"/>
                <w:left w:val="none" w:sz="0" w:space="0" w:color="auto"/>
                <w:bottom w:val="none" w:sz="0" w:space="0" w:color="auto"/>
                <w:right w:val="none" w:sz="0" w:space="0" w:color="auto"/>
              </w:divBdr>
            </w:div>
            <w:div w:id="624311432">
              <w:marLeft w:val="0"/>
              <w:marRight w:val="0"/>
              <w:marTop w:val="0"/>
              <w:marBottom w:val="0"/>
              <w:divBdr>
                <w:top w:val="none" w:sz="0" w:space="0" w:color="auto"/>
                <w:left w:val="none" w:sz="0" w:space="0" w:color="auto"/>
                <w:bottom w:val="none" w:sz="0" w:space="0" w:color="auto"/>
                <w:right w:val="none" w:sz="0" w:space="0" w:color="auto"/>
              </w:divBdr>
            </w:div>
            <w:div w:id="1129779862">
              <w:marLeft w:val="0"/>
              <w:marRight w:val="0"/>
              <w:marTop w:val="0"/>
              <w:marBottom w:val="0"/>
              <w:divBdr>
                <w:top w:val="none" w:sz="0" w:space="0" w:color="auto"/>
                <w:left w:val="none" w:sz="0" w:space="0" w:color="auto"/>
                <w:bottom w:val="none" w:sz="0" w:space="0" w:color="auto"/>
                <w:right w:val="none" w:sz="0" w:space="0" w:color="auto"/>
              </w:divBdr>
            </w:div>
            <w:div w:id="535698382">
              <w:marLeft w:val="0"/>
              <w:marRight w:val="0"/>
              <w:marTop w:val="0"/>
              <w:marBottom w:val="0"/>
              <w:divBdr>
                <w:top w:val="none" w:sz="0" w:space="0" w:color="auto"/>
                <w:left w:val="none" w:sz="0" w:space="0" w:color="auto"/>
                <w:bottom w:val="none" w:sz="0" w:space="0" w:color="auto"/>
                <w:right w:val="none" w:sz="0" w:space="0" w:color="auto"/>
              </w:divBdr>
            </w:div>
            <w:div w:id="1220438343">
              <w:marLeft w:val="0"/>
              <w:marRight w:val="0"/>
              <w:marTop w:val="0"/>
              <w:marBottom w:val="0"/>
              <w:divBdr>
                <w:top w:val="none" w:sz="0" w:space="0" w:color="auto"/>
                <w:left w:val="none" w:sz="0" w:space="0" w:color="auto"/>
                <w:bottom w:val="none" w:sz="0" w:space="0" w:color="auto"/>
                <w:right w:val="none" w:sz="0" w:space="0" w:color="auto"/>
              </w:divBdr>
            </w:div>
            <w:div w:id="1878354948">
              <w:marLeft w:val="0"/>
              <w:marRight w:val="0"/>
              <w:marTop w:val="0"/>
              <w:marBottom w:val="0"/>
              <w:divBdr>
                <w:top w:val="none" w:sz="0" w:space="0" w:color="auto"/>
                <w:left w:val="none" w:sz="0" w:space="0" w:color="auto"/>
                <w:bottom w:val="none" w:sz="0" w:space="0" w:color="auto"/>
                <w:right w:val="none" w:sz="0" w:space="0" w:color="auto"/>
              </w:divBdr>
            </w:div>
            <w:div w:id="212234471">
              <w:marLeft w:val="0"/>
              <w:marRight w:val="0"/>
              <w:marTop w:val="0"/>
              <w:marBottom w:val="0"/>
              <w:divBdr>
                <w:top w:val="none" w:sz="0" w:space="0" w:color="auto"/>
                <w:left w:val="none" w:sz="0" w:space="0" w:color="auto"/>
                <w:bottom w:val="none" w:sz="0" w:space="0" w:color="auto"/>
                <w:right w:val="none" w:sz="0" w:space="0" w:color="auto"/>
              </w:divBdr>
            </w:div>
            <w:div w:id="1707949544">
              <w:marLeft w:val="0"/>
              <w:marRight w:val="0"/>
              <w:marTop w:val="0"/>
              <w:marBottom w:val="0"/>
              <w:divBdr>
                <w:top w:val="none" w:sz="0" w:space="0" w:color="auto"/>
                <w:left w:val="none" w:sz="0" w:space="0" w:color="auto"/>
                <w:bottom w:val="none" w:sz="0" w:space="0" w:color="auto"/>
                <w:right w:val="none" w:sz="0" w:space="0" w:color="auto"/>
              </w:divBdr>
            </w:div>
            <w:div w:id="260995276">
              <w:marLeft w:val="0"/>
              <w:marRight w:val="0"/>
              <w:marTop w:val="0"/>
              <w:marBottom w:val="0"/>
              <w:divBdr>
                <w:top w:val="none" w:sz="0" w:space="0" w:color="auto"/>
                <w:left w:val="none" w:sz="0" w:space="0" w:color="auto"/>
                <w:bottom w:val="none" w:sz="0" w:space="0" w:color="auto"/>
                <w:right w:val="none" w:sz="0" w:space="0" w:color="auto"/>
              </w:divBdr>
            </w:div>
            <w:div w:id="1669088857">
              <w:marLeft w:val="0"/>
              <w:marRight w:val="0"/>
              <w:marTop w:val="0"/>
              <w:marBottom w:val="0"/>
              <w:divBdr>
                <w:top w:val="none" w:sz="0" w:space="0" w:color="auto"/>
                <w:left w:val="none" w:sz="0" w:space="0" w:color="auto"/>
                <w:bottom w:val="none" w:sz="0" w:space="0" w:color="auto"/>
                <w:right w:val="none" w:sz="0" w:space="0" w:color="auto"/>
              </w:divBdr>
            </w:div>
            <w:div w:id="1716197805">
              <w:marLeft w:val="0"/>
              <w:marRight w:val="0"/>
              <w:marTop w:val="0"/>
              <w:marBottom w:val="0"/>
              <w:divBdr>
                <w:top w:val="none" w:sz="0" w:space="0" w:color="auto"/>
                <w:left w:val="none" w:sz="0" w:space="0" w:color="auto"/>
                <w:bottom w:val="none" w:sz="0" w:space="0" w:color="auto"/>
                <w:right w:val="none" w:sz="0" w:space="0" w:color="auto"/>
              </w:divBdr>
            </w:div>
            <w:div w:id="253519183">
              <w:marLeft w:val="0"/>
              <w:marRight w:val="0"/>
              <w:marTop w:val="0"/>
              <w:marBottom w:val="0"/>
              <w:divBdr>
                <w:top w:val="none" w:sz="0" w:space="0" w:color="auto"/>
                <w:left w:val="none" w:sz="0" w:space="0" w:color="auto"/>
                <w:bottom w:val="none" w:sz="0" w:space="0" w:color="auto"/>
                <w:right w:val="none" w:sz="0" w:space="0" w:color="auto"/>
              </w:divBdr>
            </w:div>
            <w:div w:id="636296796">
              <w:marLeft w:val="0"/>
              <w:marRight w:val="0"/>
              <w:marTop w:val="0"/>
              <w:marBottom w:val="0"/>
              <w:divBdr>
                <w:top w:val="none" w:sz="0" w:space="0" w:color="auto"/>
                <w:left w:val="none" w:sz="0" w:space="0" w:color="auto"/>
                <w:bottom w:val="none" w:sz="0" w:space="0" w:color="auto"/>
                <w:right w:val="none" w:sz="0" w:space="0" w:color="auto"/>
              </w:divBdr>
            </w:div>
            <w:div w:id="1162084424">
              <w:marLeft w:val="0"/>
              <w:marRight w:val="0"/>
              <w:marTop w:val="0"/>
              <w:marBottom w:val="0"/>
              <w:divBdr>
                <w:top w:val="none" w:sz="0" w:space="0" w:color="auto"/>
                <w:left w:val="none" w:sz="0" w:space="0" w:color="auto"/>
                <w:bottom w:val="none" w:sz="0" w:space="0" w:color="auto"/>
                <w:right w:val="none" w:sz="0" w:space="0" w:color="auto"/>
              </w:divBdr>
            </w:div>
            <w:div w:id="14670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04;fld=13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467E-6289-404F-915E-7FC19561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53</Pages>
  <Words>16683</Words>
  <Characters>95094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Glebova</dc:creator>
  <cp:lastModifiedBy>User</cp:lastModifiedBy>
  <cp:revision>47</cp:revision>
  <cp:lastPrinted>2022-04-21T09:55:00Z</cp:lastPrinted>
  <dcterms:created xsi:type="dcterms:W3CDTF">2022-04-20T05:24:00Z</dcterms:created>
  <dcterms:modified xsi:type="dcterms:W3CDTF">2022-04-21T11:37:00Z</dcterms:modified>
</cp:coreProperties>
</file>