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D" w:rsidRDefault="0087595D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</w:p>
    <w:p w:rsidR="00DF6F3C" w:rsidRPr="00703727" w:rsidRDefault="0087595D" w:rsidP="00DF6F3C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703727">
        <w:rPr>
          <w:rFonts w:ascii="PT Astra Serif" w:hAnsi="PT Astra Serif"/>
          <w:color w:val="000000" w:themeColor="text1"/>
          <w:sz w:val="27"/>
          <w:szCs w:val="27"/>
        </w:rPr>
        <w:t xml:space="preserve">Проект внесён </w:t>
      </w:r>
    </w:p>
    <w:p w:rsidR="0087595D" w:rsidRPr="00703727" w:rsidRDefault="0087595D" w:rsidP="0087595D">
      <w:pPr>
        <w:jc w:val="right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7"/>
          <w:szCs w:val="27"/>
        </w:rPr>
        <w:t>Глав</w:t>
      </w:r>
      <w:r w:rsidR="00DF6F3C">
        <w:rPr>
          <w:rFonts w:ascii="PT Astra Serif" w:hAnsi="PT Astra Serif"/>
          <w:color w:val="000000" w:themeColor="text1"/>
          <w:sz w:val="27"/>
          <w:szCs w:val="27"/>
        </w:rPr>
        <w:t>ой</w:t>
      </w:r>
      <w:r w:rsidRPr="00703727">
        <w:rPr>
          <w:rFonts w:ascii="PT Astra Serif" w:hAnsi="PT Astra Serif"/>
          <w:color w:val="000000" w:themeColor="text1"/>
          <w:sz w:val="27"/>
          <w:szCs w:val="27"/>
        </w:rPr>
        <w:t xml:space="preserve"> города Ульяновска</w:t>
      </w:r>
    </w:p>
    <w:p w:rsidR="00A97740" w:rsidRDefault="00A97740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</w:p>
    <w:p w:rsidR="00E43FC7" w:rsidRDefault="00E43FC7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</w:p>
    <w:p w:rsidR="00E43FC7" w:rsidRDefault="00E43FC7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</w:p>
    <w:p w:rsidR="0087595D" w:rsidRPr="00703727" w:rsidRDefault="0087595D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</w:p>
    <w:p w:rsidR="00A97740" w:rsidRPr="00703727" w:rsidRDefault="002B5E35">
      <w:pPr>
        <w:jc w:val="center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УЛЬЯНОВСКАЯ ГОРОДСКАЯ ДУМА</w:t>
      </w:r>
    </w:p>
    <w:p w:rsidR="00A97740" w:rsidRPr="00703727" w:rsidRDefault="00A97740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703727" w:rsidRDefault="002B5E35">
      <w:pPr>
        <w:jc w:val="center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РЕШЕНИЕ</w:t>
      </w:r>
    </w:p>
    <w:p w:rsidR="00A97740" w:rsidRPr="00703727" w:rsidRDefault="00A97740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703727" w:rsidRDefault="002B5E35">
      <w:pPr>
        <w:jc w:val="both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от _________________</w:t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     № ______________</w:t>
      </w:r>
    </w:p>
    <w:p w:rsidR="00E95F10" w:rsidRPr="00703727" w:rsidRDefault="00E95F10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E95F10" w:rsidRDefault="00B67016" w:rsidP="00E95F10">
      <w:pPr>
        <w:tabs>
          <w:tab w:val="left" w:pos="4962"/>
        </w:tabs>
        <w:ind w:right="-2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</w:t>
      </w:r>
      <w:r w:rsidR="00365CB3">
        <w:rPr>
          <w:rFonts w:ascii="PT Astra Serif" w:hAnsi="PT Astra Serif"/>
          <w:b/>
          <w:color w:val="000000" w:themeColor="text1"/>
          <w:sz w:val="28"/>
          <w:szCs w:val="28"/>
        </w:rPr>
        <w:t>й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решение Ульяновской Городской Думы от 24.05.2006 № 90 «Об учреждении отраслевых (функциональных) ор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softHyphen/>
        <w:t>ганов администрации города Улья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softHyphen/>
        <w:t>новска»</w:t>
      </w:r>
    </w:p>
    <w:p w:rsidR="00A97740" w:rsidRPr="00703727" w:rsidRDefault="00A97740">
      <w:pPr>
        <w:tabs>
          <w:tab w:val="left" w:pos="4962"/>
        </w:tabs>
        <w:ind w:right="411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703727" w:rsidRDefault="00A97740">
      <w:pPr>
        <w:tabs>
          <w:tab w:val="left" w:pos="4962"/>
        </w:tabs>
        <w:ind w:right="411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D1E86" w:rsidRPr="00703727" w:rsidRDefault="002B5E3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03727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39472C">
        <w:rPr>
          <w:rFonts w:ascii="PT Astra Serif" w:hAnsi="PT Astra Serif"/>
          <w:color w:val="000000"/>
          <w:sz w:val="28"/>
          <w:szCs w:val="28"/>
        </w:rPr>
        <w:t xml:space="preserve">с </w:t>
      </w:r>
      <w:r w:rsidRPr="00703727">
        <w:rPr>
          <w:rFonts w:ascii="PT Astra Serif" w:hAnsi="PT Astra Serif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Pr="00703727">
        <w:rPr>
          <w:rFonts w:ascii="PT Astra Serif" w:hAnsi="PT Astra Serif"/>
          <w:color w:val="000000"/>
          <w:sz w:val="28"/>
          <w:szCs w:val="28"/>
        </w:rPr>
        <w:t>е</w:t>
      </w:r>
      <w:r w:rsidRPr="00703727">
        <w:rPr>
          <w:rFonts w:ascii="PT Astra Serif" w:hAnsi="PT Astra Serif"/>
          <w:color w:val="000000"/>
          <w:sz w:val="28"/>
          <w:szCs w:val="28"/>
        </w:rPr>
        <w:t xml:space="preserve">дерации», </w:t>
      </w:r>
      <w:r w:rsidR="00192941">
        <w:rPr>
          <w:rFonts w:ascii="PT Astra Serif" w:hAnsi="PT Astra Serif"/>
          <w:color w:val="000000"/>
          <w:sz w:val="28"/>
          <w:szCs w:val="28"/>
        </w:rPr>
        <w:t xml:space="preserve">руководствуясь </w:t>
      </w:r>
      <w:r w:rsidRPr="00703727">
        <w:rPr>
          <w:rFonts w:ascii="PT Astra Serif" w:hAnsi="PT Astra Serif"/>
          <w:color w:val="000000"/>
          <w:sz w:val="28"/>
          <w:szCs w:val="28"/>
        </w:rPr>
        <w:t xml:space="preserve">Уставом муниципального образования «город Ульяновск», рассмотрев обращение Главы </w:t>
      </w:r>
      <w:bookmarkStart w:id="0" w:name="_GoBack"/>
      <w:bookmarkEnd w:id="0"/>
      <w:r w:rsidRPr="00703727">
        <w:rPr>
          <w:rFonts w:ascii="PT Astra Serif" w:hAnsi="PT Astra Serif"/>
          <w:color w:val="000000"/>
          <w:sz w:val="28"/>
          <w:szCs w:val="28"/>
        </w:rPr>
        <w:t xml:space="preserve">города Ульяновска </w:t>
      </w:r>
      <w:proofErr w:type="gramStart"/>
      <w:r w:rsidRPr="00703727">
        <w:rPr>
          <w:rFonts w:ascii="PT Astra Serif" w:hAnsi="PT Astra Serif"/>
          <w:color w:val="000000"/>
          <w:sz w:val="28"/>
          <w:szCs w:val="28"/>
        </w:rPr>
        <w:t>от</w:t>
      </w:r>
      <w:proofErr w:type="gramEnd"/>
      <w:r w:rsidRPr="00703727">
        <w:rPr>
          <w:rFonts w:ascii="PT Astra Serif" w:hAnsi="PT Astra Serif"/>
          <w:color w:val="000000"/>
          <w:sz w:val="28"/>
          <w:szCs w:val="28"/>
        </w:rPr>
        <w:t xml:space="preserve"> ____________ № ___________, Ульяновская Городская Дума </w:t>
      </w:r>
    </w:p>
    <w:p w:rsidR="00A97740" w:rsidRPr="00703727" w:rsidRDefault="002D1E86" w:rsidP="002D1E8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703727">
        <w:rPr>
          <w:rFonts w:ascii="PT Astra Serif" w:hAnsi="PT Astra Serif"/>
          <w:color w:val="000000"/>
          <w:sz w:val="28"/>
          <w:szCs w:val="28"/>
        </w:rPr>
        <w:t>РЕШИЛА</w:t>
      </w:r>
      <w:r w:rsidR="002B5E35" w:rsidRPr="00703727">
        <w:rPr>
          <w:rFonts w:ascii="PT Astra Serif" w:hAnsi="PT Astra Serif"/>
          <w:color w:val="000000"/>
          <w:sz w:val="28"/>
          <w:szCs w:val="28"/>
        </w:rPr>
        <w:t>:</w:t>
      </w:r>
    </w:p>
    <w:p w:rsidR="00EC36E7" w:rsidRPr="007A14B0" w:rsidRDefault="00353575" w:rsidP="00EC36E7">
      <w:pPr>
        <w:pStyle w:val="af2"/>
        <w:ind w:firstLine="708"/>
        <w:rPr>
          <w:rFonts w:ascii="PT Astra Serif" w:hAnsi="PT Astra Serif"/>
          <w:b w:val="0"/>
          <w:color w:val="auto"/>
          <w:sz w:val="28"/>
          <w:szCs w:val="28"/>
        </w:rPr>
      </w:pPr>
      <w:r w:rsidRPr="007A14B0">
        <w:rPr>
          <w:rFonts w:ascii="PT Astra Serif" w:hAnsi="PT Astra Serif"/>
          <w:b w:val="0"/>
          <w:sz w:val="28"/>
          <w:szCs w:val="28"/>
        </w:rPr>
        <w:t>1</w:t>
      </w:r>
      <w:r w:rsidRPr="00F16DEE">
        <w:rPr>
          <w:rFonts w:ascii="PT Astra Serif" w:hAnsi="PT Astra Serif"/>
          <w:b w:val="0"/>
          <w:color w:val="auto"/>
          <w:sz w:val="28"/>
          <w:szCs w:val="28"/>
        </w:rPr>
        <w:t>.</w:t>
      </w:r>
      <w:r w:rsidRPr="007A14B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 xml:space="preserve">Внести в </w:t>
      </w:r>
      <w:hyperlink r:id="rId6" w:history="1">
        <w:r w:rsidR="00EC36E7" w:rsidRPr="007A14B0">
          <w:rPr>
            <w:rFonts w:ascii="PT Astra Serif" w:hAnsi="PT Astra Serif"/>
            <w:b w:val="0"/>
            <w:color w:val="auto"/>
            <w:sz w:val="28"/>
            <w:szCs w:val="28"/>
          </w:rPr>
          <w:t>решение</w:t>
        </w:r>
      </w:hyperlink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Ульяновской Городской Думы от 24.05.2006 № 90 «Об учреждении отраслевых (функциональных) органов администрации г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рода Ульяновска» следующие изменения:</w:t>
      </w:r>
    </w:p>
    <w:p w:rsidR="001742FE" w:rsidRDefault="001742FE" w:rsidP="001742F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1) в </w:t>
      </w:r>
      <w:r w:rsidR="00E66E18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Положении об Управлении</w:t>
      </w:r>
      <w:r w:rsidR="00E66E18" w:rsidRPr="00E66E18">
        <w:rPr>
          <w:rFonts w:ascii="PT Astra Serif" w:hAnsi="PT Astra Serif"/>
          <w:b/>
          <w:sz w:val="28"/>
          <w:szCs w:val="28"/>
        </w:rPr>
        <w:t xml:space="preserve"> </w:t>
      </w:r>
      <w:r w:rsidR="00E66E18" w:rsidRPr="00E66E18">
        <w:rPr>
          <w:rFonts w:ascii="PT Astra Serif" w:hAnsi="PT Astra Serif"/>
          <w:sz w:val="28"/>
          <w:szCs w:val="28"/>
        </w:rPr>
        <w:t>муниципальной собственностью адм</w:t>
      </w:r>
      <w:r w:rsidR="00E66E18" w:rsidRPr="00E66E18">
        <w:rPr>
          <w:rFonts w:ascii="PT Astra Serif" w:hAnsi="PT Astra Serif"/>
          <w:sz w:val="28"/>
          <w:szCs w:val="28"/>
        </w:rPr>
        <w:t>и</w:t>
      </w:r>
      <w:r w:rsidR="00E66E18" w:rsidRPr="00E66E18">
        <w:rPr>
          <w:rFonts w:ascii="PT Astra Serif" w:hAnsi="PT Astra Serif"/>
          <w:sz w:val="28"/>
          <w:szCs w:val="28"/>
        </w:rPr>
        <w:t>нистрации города Ульяновска</w:t>
      </w:r>
      <w:r w:rsidRPr="00E66E18">
        <w:rPr>
          <w:rFonts w:ascii="PT Astra Serif" w:eastAsia="Calibri" w:hAnsi="PT Astra Serif"/>
          <w:color w:val="auto"/>
          <w:sz w:val="28"/>
          <w:szCs w:val="28"/>
          <w:lang w:eastAsia="en-US"/>
        </w:rPr>
        <w:t>:</w:t>
      </w:r>
    </w:p>
    <w:p w:rsidR="001742FE" w:rsidRDefault="001742FE" w:rsidP="001742F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а) пункт 1.1 </w:t>
      </w:r>
      <w:r>
        <w:rPr>
          <w:rFonts w:ascii="PT Astra Serif" w:hAnsi="PT Astra Serif"/>
          <w:sz w:val="28"/>
          <w:szCs w:val="28"/>
        </w:rPr>
        <w:t xml:space="preserve">раздела 1 дополнить словами </w:t>
      </w:r>
      <w:r w:rsidRPr="00114E6C">
        <w:rPr>
          <w:rFonts w:ascii="PT Astra Serif" w:hAnsi="PT Astra Serif"/>
          <w:color w:val="auto"/>
          <w:sz w:val="28"/>
          <w:szCs w:val="28"/>
        </w:rPr>
        <w:t>«</w:t>
      </w:r>
      <w:r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3331DC">
        <w:rPr>
          <w:rFonts w:ascii="PT Astra Serif" w:hAnsi="PT Astra Serif"/>
          <w:color w:val="auto"/>
          <w:sz w:val="28"/>
          <w:szCs w:val="28"/>
        </w:rPr>
        <w:t>организации ритуальных услуг и содержания мест захоронения</w:t>
      </w:r>
      <w:r>
        <w:rPr>
          <w:rFonts w:ascii="PT Astra Serif" w:hAnsi="PT Astra Serif"/>
          <w:color w:val="auto"/>
          <w:sz w:val="28"/>
          <w:szCs w:val="28"/>
        </w:rPr>
        <w:t xml:space="preserve"> на территории муниципального обр</w:t>
      </w:r>
      <w:r>
        <w:rPr>
          <w:rFonts w:ascii="PT Astra Serif" w:hAnsi="PT Astra Serif"/>
          <w:color w:val="auto"/>
          <w:sz w:val="28"/>
          <w:szCs w:val="28"/>
        </w:rPr>
        <w:t>а</w:t>
      </w:r>
      <w:r>
        <w:rPr>
          <w:rFonts w:ascii="PT Astra Serif" w:hAnsi="PT Astra Serif"/>
          <w:color w:val="auto"/>
          <w:sz w:val="28"/>
          <w:szCs w:val="28"/>
        </w:rPr>
        <w:t>зования «город Ульяновск</w:t>
      </w:r>
      <w:r w:rsidRPr="00114E6C">
        <w:rPr>
          <w:rFonts w:ascii="PT Astra Serif" w:hAnsi="PT Astra Serif"/>
          <w:color w:val="auto"/>
          <w:sz w:val="28"/>
          <w:szCs w:val="28"/>
        </w:rPr>
        <w:t>»</w:t>
      </w:r>
      <w:r w:rsidR="00E66E18">
        <w:rPr>
          <w:rFonts w:ascii="PT Astra Serif" w:hAnsi="PT Astra Serif"/>
          <w:color w:val="auto"/>
          <w:sz w:val="28"/>
          <w:szCs w:val="28"/>
        </w:rPr>
        <w:t>;</w:t>
      </w:r>
    </w:p>
    <w:p w:rsidR="001742FE" w:rsidRPr="00332746" w:rsidRDefault="001742FE" w:rsidP="001742FE">
      <w:pPr>
        <w:ind w:firstLine="708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б) </w:t>
      </w:r>
      <w:r w:rsidRPr="00807BF0">
        <w:rPr>
          <w:rFonts w:ascii="PT Astra Serif" w:eastAsia="Calibri" w:hAnsi="PT Astra Serif"/>
          <w:color w:val="auto"/>
          <w:sz w:val="28"/>
          <w:szCs w:val="28"/>
          <w:lang w:eastAsia="en-US"/>
        </w:rPr>
        <w:t>раздел 4</w:t>
      </w:r>
      <w:r>
        <w:rPr>
          <w:rFonts w:ascii="PT Astra Serif" w:hAnsi="PT Astra Serif"/>
          <w:sz w:val="28"/>
          <w:szCs w:val="28"/>
        </w:rPr>
        <w:t xml:space="preserve"> </w:t>
      </w:r>
      <w:r w:rsidRPr="00332746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дополнить пунктом 4.59 следующего содержания: </w:t>
      </w:r>
    </w:p>
    <w:p w:rsidR="001742FE" w:rsidRPr="00332746" w:rsidRDefault="001742FE" w:rsidP="001742FE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</w:t>
      </w:r>
      <w:r w:rsidRPr="00332746">
        <w:rPr>
          <w:rFonts w:ascii="PT Astra Serif" w:hAnsi="PT Astra Serif"/>
          <w:color w:val="auto"/>
          <w:sz w:val="28"/>
          <w:szCs w:val="28"/>
        </w:rPr>
        <w:t>4.59. Обеспечивает организацию похоронного дела, ритуальных услуг, создание и содержание мест погребения и захоронения в границах муниц</w:t>
      </w:r>
      <w:r w:rsidRPr="00332746">
        <w:rPr>
          <w:rFonts w:ascii="PT Astra Serif" w:hAnsi="PT Astra Serif"/>
          <w:color w:val="auto"/>
          <w:sz w:val="28"/>
          <w:szCs w:val="28"/>
        </w:rPr>
        <w:t>и</w:t>
      </w:r>
      <w:r w:rsidRPr="00332746">
        <w:rPr>
          <w:rFonts w:ascii="PT Astra Serif" w:hAnsi="PT Astra Serif"/>
          <w:color w:val="auto"/>
          <w:sz w:val="28"/>
          <w:szCs w:val="28"/>
        </w:rPr>
        <w:t>пального образования «город Ульяновск»</w:t>
      </w:r>
      <w:proofErr w:type="gramStart"/>
      <w:r w:rsidRPr="00332746">
        <w:rPr>
          <w:rFonts w:ascii="PT Astra Serif" w:hAnsi="PT Astra Serif"/>
          <w:color w:val="auto"/>
          <w:sz w:val="28"/>
          <w:szCs w:val="28"/>
        </w:rPr>
        <w:t>.</w:t>
      </w:r>
      <w:r w:rsidR="00362472">
        <w:rPr>
          <w:rFonts w:ascii="PT Astra Serif" w:hAnsi="PT Astra Serif"/>
          <w:color w:val="auto"/>
          <w:sz w:val="28"/>
          <w:szCs w:val="28"/>
        </w:rPr>
        <w:t>»</w:t>
      </w:r>
      <w:proofErr w:type="gramEnd"/>
      <w:r w:rsidR="00362472">
        <w:rPr>
          <w:rFonts w:ascii="PT Astra Serif" w:hAnsi="PT Astra Serif"/>
          <w:color w:val="auto"/>
          <w:sz w:val="28"/>
          <w:szCs w:val="28"/>
        </w:rPr>
        <w:t>;</w:t>
      </w:r>
    </w:p>
    <w:p w:rsidR="00B42903" w:rsidRDefault="001742FE" w:rsidP="000300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B1F23" w:rsidRPr="00030079">
        <w:rPr>
          <w:rFonts w:ascii="PT Astra Serif" w:hAnsi="PT Astra Serif"/>
          <w:sz w:val="28"/>
          <w:szCs w:val="28"/>
        </w:rPr>
        <w:t xml:space="preserve">) </w:t>
      </w:r>
      <w:r w:rsidR="009627F6">
        <w:rPr>
          <w:rFonts w:ascii="PT Astra Serif" w:hAnsi="PT Astra Serif"/>
          <w:sz w:val="28"/>
          <w:szCs w:val="28"/>
        </w:rPr>
        <w:t xml:space="preserve">в </w:t>
      </w:r>
      <w:r w:rsidR="00261C34">
        <w:rPr>
          <w:rFonts w:ascii="PT Astra Serif" w:hAnsi="PT Astra Serif"/>
          <w:sz w:val="28"/>
          <w:szCs w:val="28"/>
        </w:rPr>
        <w:t>Положении об Управлении жилищно-коммунального хозяйства администрации города Ульяновска</w:t>
      </w:r>
      <w:r w:rsidR="003833E8">
        <w:rPr>
          <w:rFonts w:ascii="PT Astra Serif" w:hAnsi="PT Astra Serif"/>
          <w:sz w:val="28"/>
          <w:szCs w:val="28"/>
        </w:rPr>
        <w:t>:</w:t>
      </w:r>
    </w:p>
    <w:p w:rsidR="009627F6" w:rsidRDefault="00114E6C" w:rsidP="009627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</w:t>
      </w:r>
      <w:r w:rsidR="009627F6">
        <w:rPr>
          <w:rFonts w:ascii="PT Astra Serif" w:hAnsi="PT Astra Serif"/>
          <w:sz w:val="28"/>
          <w:szCs w:val="28"/>
        </w:rPr>
        <w:t xml:space="preserve"> пункте 1.1 раздела 1 слова </w:t>
      </w:r>
      <w:r w:rsidR="009627F6" w:rsidRPr="00114E6C">
        <w:rPr>
          <w:rFonts w:ascii="PT Astra Serif" w:hAnsi="PT Astra Serif"/>
          <w:sz w:val="28"/>
          <w:szCs w:val="28"/>
        </w:rPr>
        <w:t>«</w:t>
      </w:r>
      <w:r w:rsidR="00261C34">
        <w:rPr>
          <w:rFonts w:ascii="PT Astra Serif" w:hAnsi="PT Astra Serif"/>
          <w:sz w:val="28"/>
          <w:szCs w:val="28"/>
        </w:rPr>
        <w:t xml:space="preserve">, </w:t>
      </w:r>
      <w:r w:rsidR="009627F6" w:rsidRPr="00114E6C">
        <w:rPr>
          <w:rFonts w:ascii="PT Astra Serif" w:hAnsi="PT Astra Serif"/>
          <w:sz w:val="28"/>
          <w:szCs w:val="28"/>
        </w:rPr>
        <w:t>защиты населения и территории м</w:t>
      </w:r>
      <w:r w:rsidR="009627F6" w:rsidRPr="00114E6C">
        <w:rPr>
          <w:rFonts w:ascii="PT Astra Serif" w:hAnsi="PT Astra Serif"/>
          <w:sz w:val="28"/>
          <w:szCs w:val="28"/>
        </w:rPr>
        <w:t>у</w:t>
      </w:r>
      <w:r w:rsidR="009627F6" w:rsidRPr="00114E6C">
        <w:rPr>
          <w:rFonts w:ascii="PT Astra Serif" w:hAnsi="PT Astra Serif"/>
          <w:sz w:val="28"/>
          <w:szCs w:val="28"/>
        </w:rPr>
        <w:t>ниципального образования «город Ульяновск» от чрезвычайных ситуаций природного и техногенного характера, гражданской обороны» исключить;</w:t>
      </w:r>
    </w:p>
    <w:p w:rsidR="00261C34" w:rsidRDefault="00261C34" w:rsidP="00B522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3E6584">
        <w:rPr>
          <w:rFonts w:ascii="PT Astra Serif" w:hAnsi="PT Astra Serif"/>
          <w:sz w:val="28"/>
          <w:szCs w:val="28"/>
        </w:rPr>
        <w:t>пункт</w:t>
      </w:r>
      <w:r w:rsidR="00D747D5">
        <w:rPr>
          <w:rFonts w:ascii="PT Astra Serif" w:hAnsi="PT Astra Serif"/>
          <w:sz w:val="28"/>
          <w:szCs w:val="28"/>
        </w:rPr>
        <w:t xml:space="preserve"> 3.1 </w:t>
      </w:r>
      <w:r w:rsidR="00114E6C">
        <w:rPr>
          <w:rFonts w:ascii="PT Astra Serif" w:hAnsi="PT Astra Serif"/>
          <w:sz w:val="28"/>
          <w:szCs w:val="28"/>
        </w:rPr>
        <w:t xml:space="preserve">раздела 3 </w:t>
      </w:r>
      <w:r>
        <w:rPr>
          <w:rFonts w:ascii="PT Astra Serif" w:hAnsi="PT Astra Serif"/>
          <w:sz w:val="28"/>
          <w:szCs w:val="28"/>
        </w:rPr>
        <w:t>изложить в новой редакции:</w:t>
      </w:r>
    </w:p>
    <w:p w:rsidR="005E562A" w:rsidRPr="005E562A" w:rsidRDefault="00261C34" w:rsidP="005E562A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E562A" w:rsidRPr="005E562A">
        <w:rPr>
          <w:rFonts w:ascii="PT Astra Serif" w:hAnsi="PT Astra Serif"/>
          <w:sz w:val="28"/>
          <w:szCs w:val="28"/>
        </w:rPr>
        <w:t>3.1. Разработка и обеспечение реализации основных направлений пол</w:t>
      </w:r>
      <w:r w:rsidR="005E562A" w:rsidRPr="005E562A">
        <w:rPr>
          <w:rFonts w:ascii="PT Astra Serif" w:hAnsi="PT Astra Serif"/>
          <w:sz w:val="28"/>
          <w:szCs w:val="28"/>
        </w:rPr>
        <w:t>и</w:t>
      </w:r>
      <w:r w:rsidR="005E562A" w:rsidRPr="005E562A">
        <w:rPr>
          <w:rFonts w:ascii="PT Astra Serif" w:hAnsi="PT Astra Serif"/>
          <w:sz w:val="28"/>
          <w:szCs w:val="28"/>
        </w:rPr>
        <w:t>тики в области жилищно-коммунального хозяйства, энергосбережения и п</w:t>
      </w:r>
      <w:r w:rsidR="005E562A" w:rsidRPr="005E562A">
        <w:rPr>
          <w:rFonts w:ascii="PT Astra Serif" w:hAnsi="PT Astra Serif"/>
          <w:sz w:val="28"/>
          <w:szCs w:val="28"/>
        </w:rPr>
        <w:t>о</w:t>
      </w:r>
      <w:r w:rsidR="005E562A" w:rsidRPr="005E562A">
        <w:rPr>
          <w:rFonts w:ascii="PT Astra Serif" w:hAnsi="PT Astra Serif"/>
          <w:sz w:val="28"/>
          <w:szCs w:val="28"/>
        </w:rPr>
        <w:lastRenderedPageBreak/>
        <w:t>вышени</w:t>
      </w:r>
      <w:r w:rsidR="003E6584">
        <w:rPr>
          <w:rFonts w:ascii="PT Astra Serif" w:hAnsi="PT Astra Serif"/>
          <w:sz w:val="28"/>
          <w:szCs w:val="28"/>
        </w:rPr>
        <w:t xml:space="preserve">я энергетической эффективности </w:t>
      </w:r>
      <w:r w:rsidR="005E562A" w:rsidRPr="005E562A">
        <w:rPr>
          <w:rFonts w:ascii="PT Astra Serif" w:hAnsi="PT Astra Serif"/>
          <w:sz w:val="28"/>
          <w:szCs w:val="28"/>
        </w:rPr>
        <w:t>на территории муниципального о</w:t>
      </w:r>
      <w:r w:rsidR="005E562A" w:rsidRPr="005E562A">
        <w:rPr>
          <w:rFonts w:ascii="PT Astra Serif" w:hAnsi="PT Astra Serif"/>
          <w:sz w:val="28"/>
          <w:szCs w:val="28"/>
        </w:rPr>
        <w:t>б</w:t>
      </w:r>
      <w:r w:rsidR="005E562A" w:rsidRPr="005E562A">
        <w:rPr>
          <w:rFonts w:ascii="PT Astra Serif" w:hAnsi="PT Astra Serif"/>
          <w:sz w:val="28"/>
          <w:szCs w:val="28"/>
        </w:rPr>
        <w:t xml:space="preserve">разования </w:t>
      </w:r>
      <w:r w:rsidR="003E6584">
        <w:rPr>
          <w:rFonts w:ascii="PT Astra Serif" w:hAnsi="PT Astra Serif"/>
          <w:sz w:val="28"/>
          <w:szCs w:val="28"/>
        </w:rPr>
        <w:t>«</w:t>
      </w:r>
      <w:r w:rsidR="005E562A" w:rsidRPr="005E562A">
        <w:rPr>
          <w:rFonts w:ascii="PT Astra Serif" w:hAnsi="PT Astra Serif"/>
          <w:sz w:val="28"/>
          <w:szCs w:val="28"/>
        </w:rPr>
        <w:t>город Ульяновск</w:t>
      </w:r>
      <w:r w:rsidR="003E6584">
        <w:rPr>
          <w:rFonts w:ascii="PT Astra Serif" w:hAnsi="PT Astra Serif"/>
          <w:sz w:val="28"/>
          <w:szCs w:val="28"/>
        </w:rPr>
        <w:t>»</w:t>
      </w:r>
      <w:proofErr w:type="gramStart"/>
      <w:r w:rsidR="003E6584">
        <w:rPr>
          <w:rFonts w:ascii="PT Astra Serif" w:hAnsi="PT Astra Serif"/>
          <w:sz w:val="28"/>
          <w:szCs w:val="28"/>
        </w:rPr>
        <w:t>.»</w:t>
      </w:r>
      <w:proofErr w:type="gramEnd"/>
      <w:r w:rsidR="003E6584">
        <w:rPr>
          <w:rFonts w:ascii="PT Astra Serif" w:hAnsi="PT Astra Serif"/>
          <w:sz w:val="28"/>
          <w:szCs w:val="28"/>
        </w:rPr>
        <w:t>;</w:t>
      </w:r>
    </w:p>
    <w:p w:rsidR="007A222A" w:rsidRDefault="003331DC" w:rsidP="005E562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7A222A">
        <w:rPr>
          <w:rFonts w:ascii="PT Astra Serif" w:hAnsi="PT Astra Serif"/>
          <w:sz w:val="28"/>
          <w:szCs w:val="28"/>
        </w:rPr>
        <w:t>в разделе 4:</w:t>
      </w:r>
    </w:p>
    <w:p w:rsidR="002102EC" w:rsidRPr="00B5228B" w:rsidRDefault="00C35049" w:rsidP="005E562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и подпункты 4.6.1 – 4.6.18 признать утратившими силу</w:t>
      </w:r>
      <w:r w:rsidR="00362472">
        <w:rPr>
          <w:rFonts w:ascii="PT Astra Serif" w:hAnsi="PT Astra Serif"/>
          <w:sz w:val="28"/>
          <w:szCs w:val="28"/>
        </w:rPr>
        <w:t>,</w:t>
      </w:r>
      <w:r w:rsidR="003331DC">
        <w:rPr>
          <w:rFonts w:ascii="PT Astra Serif" w:hAnsi="PT Astra Serif"/>
          <w:sz w:val="28"/>
          <w:szCs w:val="28"/>
        </w:rPr>
        <w:t xml:space="preserve"> подпункты </w:t>
      </w:r>
      <w:r w:rsidR="00362472">
        <w:rPr>
          <w:rFonts w:ascii="PT Astra Serif" w:hAnsi="PT Astra Serif"/>
          <w:sz w:val="28"/>
          <w:szCs w:val="28"/>
        </w:rPr>
        <w:t>4.7.8 и</w:t>
      </w:r>
      <w:r w:rsidR="003331DC" w:rsidRPr="00B5228B">
        <w:rPr>
          <w:rFonts w:ascii="PT Astra Serif" w:hAnsi="PT Astra Serif"/>
          <w:sz w:val="28"/>
          <w:szCs w:val="28"/>
        </w:rPr>
        <w:t xml:space="preserve"> </w:t>
      </w:r>
      <w:r w:rsidR="00D747D5">
        <w:rPr>
          <w:rFonts w:ascii="PT Astra Serif" w:hAnsi="PT Astra Serif"/>
          <w:sz w:val="28"/>
          <w:szCs w:val="28"/>
        </w:rPr>
        <w:t>4.7.9</w:t>
      </w:r>
      <w:r w:rsidR="003331DC" w:rsidRPr="00B5228B">
        <w:rPr>
          <w:rFonts w:ascii="PT Astra Serif" w:hAnsi="PT Astra Serif"/>
          <w:sz w:val="28"/>
          <w:szCs w:val="28"/>
        </w:rPr>
        <w:t xml:space="preserve"> </w:t>
      </w:r>
      <w:r w:rsidR="00C64776" w:rsidRPr="00B5228B">
        <w:rPr>
          <w:rFonts w:ascii="PT Astra Serif" w:hAnsi="PT Astra Serif"/>
          <w:sz w:val="28"/>
          <w:szCs w:val="28"/>
        </w:rPr>
        <w:t xml:space="preserve">пункта 4.7 </w:t>
      </w:r>
      <w:r w:rsidR="00370FD6">
        <w:rPr>
          <w:rFonts w:ascii="PT Astra Serif" w:hAnsi="PT Astra Serif"/>
          <w:sz w:val="28"/>
          <w:szCs w:val="28"/>
        </w:rPr>
        <w:t>признать утратившими силу</w:t>
      </w:r>
      <w:r w:rsidR="00362472">
        <w:rPr>
          <w:rFonts w:ascii="PT Astra Serif" w:hAnsi="PT Astra Serif"/>
          <w:sz w:val="28"/>
          <w:szCs w:val="28"/>
        </w:rPr>
        <w:t>.</w:t>
      </w:r>
    </w:p>
    <w:p w:rsidR="008F4D2E" w:rsidRPr="00C41038" w:rsidRDefault="008F4D2E" w:rsidP="008F4D2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03727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0F23F9">
        <w:rPr>
          <w:rFonts w:ascii="PT Astra Serif" w:hAnsi="PT Astra Serif"/>
          <w:color w:val="000000"/>
          <w:sz w:val="28"/>
          <w:szCs w:val="28"/>
        </w:rPr>
        <w:t xml:space="preserve">Настоящее решение </w:t>
      </w:r>
      <w:r w:rsidR="00351BFB">
        <w:rPr>
          <w:rFonts w:ascii="PT Astra Serif" w:hAnsi="PT Astra Serif"/>
          <w:color w:val="000000"/>
          <w:sz w:val="28"/>
          <w:szCs w:val="28"/>
        </w:rPr>
        <w:t>подлежит</w:t>
      </w:r>
      <w:r w:rsidR="00351BFB" w:rsidRPr="000F23F9">
        <w:rPr>
          <w:rFonts w:ascii="PT Astra Serif" w:hAnsi="PT Astra Serif"/>
          <w:color w:val="000000"/>
          <w:sz w:val="28"/>
          <w:szCs w:val="28"/>
        </w:rPr>
        <w:t xml:space="preserve"> официально</w:t>
      </w:r>
      <w:r w:rsidR="00351BFB">
        <w:rPr>
          <w:rFonts w:ascii="PT Astra Serif" w:hAnsi="PT Astra Serif"/>
          <w:color w:val="000000"/>
          <w:sz w:val="28"/>
          <w:szCs w:val="28"/>
        </w:rPr>
        <w:t>му</w:t>
      </w:r>
      <w:r w:rsidR="00351BFB" w:rsidRPr="000F23F9">
        <w:rPr>
          <w:rFonts w:ascii="PT Astra Serif" w:hAnsi="PT Astra Serif"/>
          <w:color w:val="000000"/>
          <w:sz w:val="28"/>
          <w:szCs w:val="28"/>
        </w:rPr>
        <w:t xml:space="preserve"> опубликовани</w:t>
      </w:r>
      <w:r w:rsidR="00351BFB">
        <w:rPr>
          <w:rFonts w:ascii="PT Astra Serif" w:hAnsi="PT Astra Serif"/>
          <w:color w:val="000000"/>
          <w:sz w:val="28"/>
          <w:szCs w:val="28"/>
        </w:rPr>
        <w:t>ю</w:t>
      </w:r>
      <w:r w:rsidR="00351BFB" w:rsidRPr="000F23F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1BFB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0F23F9">
        <w:rPr>
          <w:rFonts w:ascii="PT Astra Serif" w:hAnsi="PT Astra Serif"/>
          <w:color w:val="000000"/>
          <w:sz w:val="28"/>
          <w:szCs w:val="28"/>
        </w:rPr>
        <w:t xml:space="preserve">вступает в силу </w:t>
      </w:r>
      <w:r w:rsidR="00B51AA8">
        <w:rPr>
          <w:rFonts w:ascii="PT Astra Serif" w:hAnsi="PT Astra Serif"/>
          <w:color w:val="000000"/>
          <w:sz w:val="28"/>
          <w:szCs w:val="28"/>
        </w:rPr>
        <w:t>с 01 января 2023</w:t>
      </w:r>
      <w:r w:rsidR="00141FC3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12F77">
        <w:rPr>
          <w:rFonts w:ascii="PT Astra Serif" w:hAnsi="PT Astra Serif"/>
          <w:color w:val="000000"/>
          <w:sz w:val="28"/>
          <w:szCs w:val="28"/>
        </w:rPr>
        <w:t>.</w:t>
      </w:r>
    </w:p>
    <w:p w:rsidR="008F4D2E" w:rsidRPr="00E35B25" w:rsidRDefault="008F4D2E" w:rsidP="008F4D2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F4D2E" w:rsidRDefault="008F4D2E" w:rsidP="008F4D2E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F4D2E" w:rsidRPr="00703727" w:rsidRDefault="008F4D2E" w:rsidP="008F4D2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F4D2E" w:rsidRPr="00E95F10" w:rsidRDefault="008F4D2E" w:rsidP="008F4D2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 города Ульяновска</w:t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                             Д.А.Вавилин</w:t>
      </w:r>
    </w:p>
    <w:p w:rsidR="008F4D2E" w:rsidRDefault="008F4D2E" w:rsidP="008F4D2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8F4D2E" w:rsidRPr="00E95F10" w:rsidRDefault="008F4D2E" w:rsidP="008F4D2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8F4D2E" w:rsidRPr="00E95F10" w:rsidRDefault="008F4D2E" w:rsidP="008F4D2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95F10">
        <w:rPr>
          <w:rFonts w:ascii="PT Astra Serif" w:hAnsi="PT Astra Serif"/>
          <w:b/>
          <w:color w:val="000000"/>
          <w:sz w:val="28"/>
          <w:szCs w:val="28"/>
        </w:rPr>
        <w:t xml:space="preserve">Председатель </w:t>
      </w:r>
      <w:proofErr w:type="gramStart"/>
      <w:r w:rsidRPr="00E95F1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proofErr w:type="gramEnd"/>
      <w:r w:rsidRPr="00E95F1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8F4D2E" w:rsidRDefault="008F4D2E" w:rsidP="008F4D2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95F10">
        <w:rPr>
          <w:rFonts w:ascii="PT Astra Serif" w:hAnsi="PT Astra Serif"/>
          <w:b/>
          <w:color w:val="000000"/>
          <w:sz w:val="28"/>
          <w:szCs w:val="28"/>
        </w:rPr>
        <w:t>Городской Думы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PT Astra Serif" w:hAnsi="PT Astra Serif"/>
          <w:b/>
          <w:color w:val="000000"/>
          <w:sz w:val="28"/>
          <w:szCs w:val="28"/>
        </w:rPr>
        <w:t>И.В.Ножечкин</w:t>
      </w:r>
      <w:proofErr w:type="spellEnd"/>
    </w:p>
    <w:p w:rsidR="007164B2" w:rsidRDefault="007164B2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E43FC7" w:rsidRDefault="00E43FC7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E43FC7" w:rsidRDefault="00E43FC7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E43FC7" w:rsidRDefault="00E43FC7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E43FC7" w:rsidRDefault="00E43FC7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8F4D2E" w:rsidRPr="007164B2" w:rsidRDefault="008F4D2E" w:rsidP="007164B2">
      <w:pPr>
        <w:ind w:firstLine="708"/>
        <w:jc w:val="both"/>
        <w:rPr>
          <w:rFonts w:ascii="PT Astra Serif" w:hAnsi="PT Astra Serif" w:cs="Arial"/>
          <w:bCs/>
          <w:color w:val="auto"/>
          <w:sz w:val="28"/>
          <w:szCs w:val="28"/>
        </w:rPr>
      </w:pPr>
    </w:p>
    <w:p w:rsidR="003331DC" w:rsidRDefault="003331DC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 В области защиты населения и территории муниципального обр</w:t>
      </w:r>
      <w:r w:rsidRPr="003513E6">
        <w:rPr>
          <w:rFonts w:ascii="PT Astra Serif" w:hAnsi="PT Astra Serif"/>
          <w:color w:val="auto"/>
          <w:sz w:val="28"/>
          <w:szCs w:val="28"/>
        </w:rPr>
        <w:t>а</w:t>
      </w:r>
      <w:r w:rsidRPr="003513E6">
        <w:rPr>
          <w:rFonts w:ascii="PT Astra Serif" w:hAnsi="PT Astra Serif"/>
          <w:color w:val="auto"/>
          <w:sz w:val="28"/>
          <w:szCs w:val="28"/>
        </w:rPr>
        <w:t>зования «город Ульяновск» от чрезвычайных ситуаций природного и техн</w:t>
      </w:r>
      <w:r w:rsidRPr="003513E6">
        <w:rPr>
          <w:rFonts w:ascii="PT Astra Serif" w:hAnsi="PT Astra Serif"/>
          <w:color w:val="auto"/>
          <w:sz w:val="28"/>
          <w:szCs w:val="28"/>
        </w:rPr>
        <w:t>о</w:t>
      </w:r>
      <w:r w:rsidRPr="003513E6">
        <w:rPr>
          <w:rFonts w:ascii="PT Astra Serif" w:hAnsi="PT Astra Serif"/>
          <w:color w:val="auto"/>
          <w:sz w:val="28"/>
          <w:szCs w:val="28"/>
        </w:rPr>
        <w:t>генного характера, территориальной обороны и гражданской обороны: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4.6.1. Обеспечивает подготовку и содержание в готовности необход</w:t>
      </w:r>
      <w:r w:rsidRPr="003513E6">
        <w:rPr>
          <w:rFonts w:ascii="PT Astra Serif" w:hAnsi="PT Astra Serif"/>
          <w:color w:val="auto"/>
          <w:sz w:val="28"/>
          <w:szCs w:val="28"/>
        </w:rPr>
        <w:t>и</w:t>
      </w:r>
      <w:r w:rsidRPr="003513E6">
        <w:rPr>
          <w:rFonts w:ascii="PT Astra Serif" w:hAnsi="PT Astra Serif"/>
          <w:color w:val="auto"/>
          <w:sz w:val="28"/>
          <w:szCs w:val="28"/>
        </w:rPr>
        <w:t>мых сил и сре</w:t>
      </w:r>
      <w:proofErr w:type="gramStart"/>
      <w:r w:rsidRPr="003513E6">
        <w:rPr>
          <w:rFonts w:ascii="PT Astra Serif" w:hAnsi="PT Astra Serif"/>
          <w:color w:val="auto"/>
          <w:sz w:val="28"/>
          <w:szCs w:val="28"/>
        </w:rPr>
        <w:t>дств дл</w:t>
      </w:r>
      <w:proofErr w:type="gramEnd"/>
      <w:r w:rsidRPr="003513E6">
        <w:rPr>
          <w:rFonts w:ascii="PT Astra Serif" w:hAnsi="PT Astra Serif"/>
          <w:color w:val="auto"/>
          <w:sz w:val="28"/>
          <w:szCs w:val="28"/>
        </w:rPr>
        <w:t>я защиты населения и территории муниципального о</w:t>
      </w:r>
      <w:r w:rsidRPr="003513E6">
        <w:rPr>
          <w:rFonts w:ascii="PT Astra Serif" w:hAnsi="PT Astra Serif"/>
          <w:color w:val="auto"/>
          <w:sz w:val="28"/>
          <w:szCs w:val="28"/>
        </w:rPr>
        <w:t>б</w:t>
      </w:r>
      <w:r w:rsidRPr="003513E6">
        <w:rPr>
          <w:rFonts w:ascii="PT Astra Serif" w:hAnsi="PT Astra Serif"/>
          <w:color w:val="auto"/>
          <w:sz w:val="28"/>
          <w:szCs w:val="28"/>
        </w:rPr>
        <w:t>разования «город Ульяновск» от чрезвычайных ситуаций природного и те</w:t>
      </w:r>
      <w:r w:rsidRPr="003513E6">
        <w:rPr>
          <w:rFonts w:ascii="PT Astra Serif" w:hAnsi="PT Astra Serif"/>
          <w:color w:val="auto"/>
          <w:sz w:val="28"/>
          <w:szCs w:val="28"/>
        </w:rPr>
        <w:t>х</w:t>
      </w:r>
      <w:r w:rsidRPr="003513E6">
        <w:rPr>
          <w:rFonts w:ascii="PT Astra Serif" w:hAnsi="PT Astra Serif"/>
          <w:color w:val="auto"/>
          <w:sz w:val="28"/>
          <w:szCs w:val="28"/>
        </w:rPr>
        <w:t>ногенного характера, обучение населения способам защиты и действиям в этих ситуациях.</w:t>
      </w:r>
    </w:p>
    <w:p w:rsidR="00E67E8D" w:rsidRPr="00D747D5" w:rsidRDefault="00E67E8D" w:rsidP="00E67E8D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D747D5">
        <w:rPr>
          <w:rFonts w:ascii="PT Astra Serif" w:hAnsi="PT Astra Serif"/>
          <w:color w:val="FF0000"/>
          <w:sz w:val="28"/>
          <w:szCs w:val="28"/>
        </w:rPr>
        <w:t>4.6.2. Организует в соответствии с постановлением администрации г</w:t>
      </w:r>
      <w:r w:rsidRPr="00D747D5">
        <w:rPr>
          <w:rFonts w:ascii="PT Astra Serif" w:hAnsi="PT Astra Serif"/>
          <w:color w:val="FF0000"/>
          <w:sz w:val="28"/>
          <w:szCs w:val="28"/>
        </w:rPr>
        <w:t>о</w:t>
      </w:r>
      <w:r w:rsidRPr="00D747D5">
        <w:rPr>
          <w:rFonts w:ascii="PT Astra Serif" w:hAnsi="PT Astra Serif"/>
          <w:color w:val="FF0000"/>
          <w:sz w:val="28"/>
          <w:szCs w:val="28"/>
        </w:rPr>
        <w:t>рода Ульяновска проведение на территории муниципального образования «город Ульяновск» мероприятий по подготовке к эвакуации населения, мат</w:t>
      </w:r>
      <w:r w:rsidRPr="00D747D5">
        <w:rPr>
          <w:rFonts w:ascii="PT Astra Serif" w:hAnsi="PT Astra Serif"/>
          <w:color w:val="FF0000"/>
          <w:sz w:val="28"/>
          <w:szCs w:val="28"/>
        </w:rPr>
        <w:t>е</w:t>
      </w:r>
      <w:r w:rsidRPr="00D747D5">
        <w:rPr>
          <w:rFonts w:ascii="PT Astra Serif" w:hAnsi="PT Astra Serif"/>
          <w:color w:val="FF0000"/>
          <w:sz w:val="28"/>
          <w:szCs w:val="28"/>
        </w:rPr>
        <w:t>риальных и культурных ценностей в безопасные районы.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 xml:space="preserve">4.6.3. </w:t>
      </w:r>
      <w:proofErr w:type="gramStart"/>
      <w:r w:rsidRPr="003513E6">
        <w:rPr>
          <w:rFonts w:ascii="PT Astra Serif" w:hAnsi="PT Astra Serif"/>
          <w:color w:val="auto"/>
          <w:sz w:val="28"/>
          <w:szCs w:val="28"/>
        </w:rPr>
        <w:t>Организует осуществление в установленном порядке сбора и о</w:t>
      </w:r>
      <w:r w:rsidRPr="003513E6">
        <w:rPr>
          <w:rFonts w:ascii="PT Astra Serif" w:hAnsi="PT Astra Serif"/>
          <w:color w:val="auto"/>
          <w:sz w:val="28"/>
          <w:szCs w:val="28"/>
        </w:rPr>
        <w:t>б</w:t>
      </w:r>
      <w:r w:rsidRPr="003513E6">
        <w:rPr>
          <w:rFonts w:ascii="PT Astra Serif" w:hAnsi="PT Astra Serif"/>
          <w:color w:val="auto"/>
          <w:sz w:val="28"/>
          <w:szCs w:val="28"/>
        </w:rPr>
        <w:t>мена информацией в области защиты населения и территории муниципал</w:t>
      </w:r>
      <w:r w:rsidRPr="003513E6">
        <w:rPr>
          <w:rFonts w:ascii="PT Astra Serif" w:hAnsi="PT Astra Serif"/>
          <w:color w:val="auto"/>
          <w:sz w:val="28"/>
          <w:szCs w:val="28"/>
        </w:rPr>
        <w:t>ь</w:t>
      </w:r>
      <w:r w:rsidRPr="003513E6">
        <w:rPr>
          <w:rFonts w:ascii="PT Astra Serif" w:hAnsi="PT Astra Serif"/>
          <w:color w:val="auto"/>
          <w:sz w:val="28"/>
          <w:szCs w:val="28"/>
        </w:rPr>
        <w:t>ного образования «город Ульяновск» от чрезвычайных ситуаций природного и техногенного характера, обеспечение своевременного оповещения и и</w:t>
      </w:r>
      <w:r w:rsidRPr="003513E6">
        <w:rPr>
          <w:rFonts w:ascii="PT Astra Serif" w:hAnsi="PT Astra Serif"/>
          <w:color w:val="auto"/>
          <w:sz w:val="28"/>
          <w:szCs w:val="28"/>
        </w:rPr>
        <w:t>н</w:t>
      </w:r>
      <w:r w:rsidRPr="003513E6">
        <w:rPr>
          <w:rFonts w:ascii="PT Astra Serif" w:hAnsi="PT Astra Serif"/>
          <w:color w:val="auto"/>
          <w:sz w:val="28"/>
          <w:szCs w:val="28"/>
        </w:rPr>
        <w:t>формирования населения, в том числе с использованием специализирова</w:t>
      </w:r>
      <w:r w:rsidRPr="003513E6">
        <w:rPr>
          <w:rFonts w:ascii="PT Astra Serif" w:hAnsi="PT Astra Serif"/>
          <w:color w:val="auto"/>
          <w:sz w:val="28"/>
          <w:szCs w:val="28"/>
        </w:rPr>
        <w:t>н</w:t>
      </w:r>
      <w:r w:rsidRPr="003513E6">
        <w:rPr>
          <w:rFonts w:ascii="PT Astra Serif" w:hAnsi="PT Astra Serif"/>
          <w:color w:val="auto"/>
          <w:sz w:val="28"/>
          <w:szCs w:val="28"/>
        </w:rPr>
        <w:t>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природного и техногенного</w:t>
      </w:r>
      <w:proofErr w:type="gramEnd"/>
      <w:r w:rsidRPr="003513E6">
        <w:rPr>
          <w:rFonts w:ascii="PT Astra Serif" w:hAnsi="PT Astra Serif"/>
          <w:color w:val="auto"/>
          <w:sz w:val="28"/>
          <w:szCs w:val="28"/>
        </w:rPr>
        <w:t xml:space="preserve"> характера.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4.6.4. Организует создание резервов финансовых и материальных р</w:t>
      </w:r>
      <w:r w:rsidRPr="003513E6">
        <w:rPr>
          <w:rFonts w:ascii="PT Astra Serif" w:hAnsi="PT Astra Serif"/>
          <w:color w:val="auto"/>
          <w:sz w:val="28"/>
          <w:szCs w:val="28"/>
        </w:rPr>
        <w:t>е</w:t>
      </w:r>
      <w:r w:rsidRPr="003513E6">
        <w:rPr>
          <w:rFonts w:ascii="PT Astra Serif" w:hAnsi="PT Astra Serif"/>
          <w:color w:val="auto"/>
          <w:sz w:val="28"/>
          <w:szCs w:val="28"/>
        </w:rPr>
        <w:t>сурсов для ликвидации чрезвычайных ситуаций природного и техногенного характера.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4.6.5. Обеспечивает организацию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обесп</w:t>
      </w:r>
      <w:r w:rsidRPr="003513E6">
        <w:rPr>
          <w:rFonts w:ascii="PT Astra Serif" w:hAnsi="PT Astra Serif"/>
          <w:color w:val="auto"/>
          <w:sz w:val="28"/>
          <w:szCs w:val="28"/>
        </w:rPr>
        <w:t>е</w:t>
      </w:r>
      <w:r w:rsidRPr="003513E6">
        <w:rPr>
          <w:rFonts w:ascii="PT Astra Serif" w:hAnsi="PT Astra Serif"/>
          <w:color w:val="auto"/>
          <w:sz w:val="28"/>
          <w:szCs w:val="28"/>
        </w:rPr>
        <w:t>чивает подготовку обращения за помощью к органам исполнительной власти Ульяновской области.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4.6.6. Содействует устойчивому функционированию организаций в чрезвычайных ситуациях.</w:t>
      </w:r>
    </w:p>
    <w:p w:rsidR="00E67E8D" w:rsidRPr="00D747D5" w:rsidRDefault="00E67E8D" w:rsidP="00E67E8D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D747D5">
        <w:rPr>
          <w:rFonts w:ascii="PT Astra Serif" w:hAnsi="PT Astra Serif"/>
          <w:color w:val="FF0000"/>
          <w:sz w:val="28"/>
          <w:szCs w:val="28"/>
        </w:rPr>
        <w:t>4.6.7. Организует разработку и реализацию плана действий по пред</w:t>
      </w:r>
      <w:r w:rsidRPr="00D747D5">
        <w:rPr>
          <w:rFonts w:ascii="PT Astra Serif" w:hAnsi="PT Astra Serif"/>
          <w:color w:val="FF0000"/>
          <w:sz w:val="28"/>
          <w:szCs w:val="28"/>
        </w:rPr>
        <w:t>у</w:t>
      </w:r>
      <w:r w:rsidRPr="00D747D5">
        <w:rPr>
          <w:rFonts w:ascii="PT Astra Serif" w:hAnsi="PT Astra Serif"/>
          <w:color w:val="FF0000"/>
          <w:sz w:val="28"/>
          <w:szCs w:val="28"/>
        </w:rPr>
        <w:t>преждению и ликвидации чрезвычайных ситуаций природного и техногенн</w:t>
      </w:r>
      <w:r w:rsidRPr="00D747D5">
        <w:rPr>
          <w:rFonts w:ascii="PT Astra Serif" w:hAnsi="PT Astra Serif"/>
          <w:color w:val="FF0000"/>
          <w:sz w:val="28"/>
          <w:szCs w:val="28"/>
        </w:rPr>
        <w:t>о</w:t>
      </w:r>
      <w:r w:rsidRPr="00D747D5">
        <w:rPr>
          <w:rFonts w:ascii="PT Astra Serif" w:hAnsi="PT Astra Serif"/>
          <w:color w:val="FF0000"/>
          <w:sz w:val="28"/>
          <w:szCs w:val="28"/>
        </w:rPr>
        <w:t>го характера.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4.6.8. Организует разработку и реализацию целевых программ в обла</w:t>
      </w:r>
      <w:r w:rsidRPr="003513E6">
        <w:rPr>
          <w:rFonts w:ascii="PT Astra Serif" w:hAnsi="PT Astra Serif"/>
          <w:color w:val="auto"/>
          <w:sz w:val="28"/>
          <w:szCs w:val="28"/>
        </w:rPr>
        <w:t>с</w:t>
      </w:r>
      <w:r w:rsidRPr="003513E6">
        <w:rPr>
          <w:rFonts w:ascii="PT Astra Serif" w:hAnsi="PT Astra Serif"/>
          <w:color w:val="auto"/>
          <w:sz w:val="28"/>
          <w:szCs w:val="28"/>
        </w:rPr>
        <w:t>ти защиты населения и территории муниципального образования «город Ульяновск» от чрезвычайных ситуаций природного и техногенного характ</w:t>
      </w:r>
      <w:r w:rsidRPr="003513E6">
        <w:rPr>
          <w:rFonts w:ascii="PT Astra Serif" w:hAnsi="PT Astra Serif"/>
          <w:color w:val="auto"/>
          <w:sz w:val="28"/>
          <w:szCs w:val="28"/>
        </w:rPr>
        <w:t>е</w:t>
      </w:r>
      <w:r w:rsidRPr="003513E6">
        <w:rPr>
          <w:rFonts w:ascii="PT Astra Serif" w:hAnsi="PT Astra Serif"/>
          <w:color w:val="auto"/>
          <w:sz w:val="28"/>
          <w:szCs w:val="28"/>
        </w:rPr>
        <w:t>ра.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4.6.9. Обеспечивает создание, содержание и организацию деятельности аварийно-спасательных служб и (или) аварийно-спасательных формирований на территории муниципального образования «город Ульяновск».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lastRenderedPageBreak/>
        <w:t>4.6.10. Организует на период купального сезона на пляжах муниц</w:t>
      </w:r>
      <w:r w:rsidRPr="003513E6">
        <w:rPr>
          <w:rFonts w:ascii="PT Astra Serif" w:hAnsi="PT Astra Serif"/>
          <w:color w:val="auto"/>
          <w:sz w:val="28"/>
          <w:szCs w:val="28"/>
        </w:rPr>
        <w:t>и</w:t>
      </w:r>
      <w:r w:rsidRPr="003513E6">
        <w:rPr>
          <w:rFonts w:ascii="PT Astra Serif" w:hAnsi="PT Astra Serif"/>
          <w:color w:val="auto"/>
          <w:sz w:val="28"/>
          <w:szCs w:val="28"/>
        </w:rPr>
        <w:t>пального образования «город Ульяновск» спасательные станции или посты.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4.6.11. Обеспечивает создание и содержание в целях гражданской об</w:t>
      </w:r>
      <w:r w:rsidRPr="003513E6">
        <w:rPr>
          <w:rFonts w:ascii="PT Astra Serif" w:hAnsi="PT Astra Serif"/>
          <w:color w:val="auto"/>
          <w:sz w:val="28"/>
          <w:szCs w:val="28"/>
        </w:rPr>
        <w:t>о</w:t>
      </w:r>
      <w:r w:rsidRPr="003513E6">
        <w:rPr>
          <w:rFonts w:ascii="PT Astra Serif" w:hAnsi="PT Astra Serif"/>
          <w:color w:val="auto"/>
          <w:sz w:val="28"/>
          <w:szCs w:val="28"/>
        </w:rPr>
        <w:t>роны запасов продовольствия, медицинских средств индивидуальной защиты и иных средств.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4.6.12. Обеспечивает организацию проведения мероприятий по терр</w:t>
      </w:r>
      <w:r w:rsidRPr="003513E6">
        <w:rPr>
          <w:rFonts w:ascii="PT Astra Serif" w:hAnsi="PT Astra Serif"/>
          <w:color w:val="auto"/>
          <w:sz w:val="28"/>
          <w:szCs w:val="28"/>
        </w:rPr>
        <w:t>и</w:t>
      </w:r>
      <w:r w:rsidRPr="003513E6">
        <w:rPr>
          <w:rFonts w:ascii="PT Astra Serif" w:hAnsi="PT Astra Serif"/>
          <w:color w:val="auto"/>
          <w:sz w:val="28"/>
          <w:szCs w:val="28"/>
        </w:rPr>
        <w:t>ториальной обороне и гражданской обороне, разработку и реализацию пл</w:t>
      </w:r>
      <w:r w:rsidRPr="003513E6">
        <w:rPr>
          <w:rFonts w:ascii="PT Astra Serif" w:hAnsi="PT Astra Serif"/>
          <w:color w:val="auto"/>
          <w:sz w:val="28"/>
          <w:szCs w:val="28"/>
        </w:rPr>
        <w:t>а</w:t>
      </w:r>
      <w:r w:rsidRPr="003513E6">
        <w:rPr>
          <w:rFonts w:ascii="PT Astra Serif" w:hAnsi="PT Astra Serif"/>
          <w:color w:val="auto"/>
          <w:sz w:val="28"/>
          <w:szCs w:val="28"/>
        </w:rPr>
        <w:t>нов территориальной и гражданской обороны и защиты населения.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4.6.13. Обеспечивает организацию создания и поддержания в состо</w:t>
      </w:r>
      <w:r w:rsidRPr="003513E6">
        <w:rPr>
          <w:rFonts w:ascii="PT Astra Serif" w:hAnsi="PT Astra Serif"/>
          <w:color w:val="auto"/>
          <w:sz w:val="28"/>
          <w:szCs w:val="28"/>
        </w:rPr>
        <w:t>я</w:t>
      </w:r>
      <w:r w:rsidRPr="003513E6">
        <w:rPr>
          <w:rFonts w:ascii="PT Astra Serif" w:hAnsi="PT Astra Serif"/>
          <w:color w:val="auto"/>
          <w:sz w:val="28"/>
          <w:szCs w:val="28"/>
        </w:rPr>
        <w:t>нии постоянной готовности к использованию муниципальной системы оп</w:t>
      </w:r>
      <w:r w:rsidRPr="003513E6">
        <w:rPr>
          <w:rFonts w:ascii="PT Astra Serif" w:hAnsi="PT Astra Serif"/>
          <w:color w:val="auto"/>
          <w:sz w:val="28"/>
          <w:szCs w:val="28"/>
        </w:rPr>
        <w:t>о</w:t>
      </w:r>
      <w:r w:rsidRPr="003513E6">
        <w:rPr>
          <w:rFonts w:ascii="PT Astra Serif" w:hAnsi="PT Astra Serif"/>
          <w:color w:val="auto"/>
          <w:sz w:val="28"/>
          <w:szCs w:val="28"/>
        </w:rPr>
        <w:t>вещения населения об опасностях, возникающих при ведении военных де</w:t>
      </w:r>
      <w:r w:rsidRPr="003513E6">
        <w:rPr>
          <w:rFonts w:ascii="PT Astra Serif" w:hAnsi="PT Astra Serif"/>
          <w:color w:val="auto"/>
          <w:sz w:val="28"/>
          <w:szCs w:val="28"/>
        </w:rPr>
        <w:t>й</w:t>
      </w:r>
      <w:r w:rsidRPr="003513E6">
        <w:rPr>
          <w:rFonts w:ascii="PT Astra Serif" w:hAnsi="PT Astra Serif"/>
          <w:color w:val="auto"/>
          <w:sz w:val="28"/>
          <w:szCs w:val="28"/>
        </w:rPr>
        <w:t>ствий или вследствие этих действий, а также об угрозе возникновения или о возникновении чрезвычайных ситуаций природного и техногенного характ</w:t>
      </w:r>
      <w:r w:rsidRPr="003513E6">
        <w:rPr>
          <w:rFonts w:ascii="PT Astra Serif" w:hAnsi="PT Astra Serif"/>
          <w:color w:val="auto"/>
          <w:sz w:val="28"/>
          <w:szCs w:val="28"/>
        </w:rPr>
        <w:t>е</w:t>
      </w:r>
      <w:r w:rsidRPr="003513E6">
        <w:rPr>
          <w:rFonts w:ascii="PT Astra Serif" w:hAnsi="PT Astra Serif"/>
          <w:color w:val="auto"/>
          <w:sz w:val="28"/>
          <w:szCs w:val="28"/>
        </w:rPr>
        <w:t>ра, защитные сооружения и другие объекты гражданской обороны.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4.6.14. Обеспечивает организацию проведения подготовки и обучения населения в области гражданской обороны.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4.6.15. Обеспечивает проведение первоочередных мероприятий по по</w:t>
      </w:r>
      <w:r w:rsidRPr="003513E6">
        <w:rPr>
          <w:rFonts w:ascii="PT Astra Serif" w:hAnsi="PT Astra Serif"/>
          <w:color w:val="auto"/>
          <w:sz w:val="28"/>
          <w:szCs w:val="28"/>
        </w:rPr>
        <w:t>д</w:t>
      </w:r>
      <w:r w:rsidRPr="003513E6">
        <w:rPr>
          <w:rFonts w:ascii="PT Astra Serif" w:hAnsi="PT Astra Serif"/>
          <w:color w:val="auto"/>
          <w:sz w:val="28"/>
          <w:szCs w:val="28"/>
        </w:rPr>
        <w:t>держанию устойчивого функционирования организаций в военное время.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4.6.16. Обеспечивает своевременное оповещение населения, в том чи</w:t>
      </w:r>
      <w:r w:rsidRPr="003513E6">
        <w:rPr>
          <w:rFonts w:ascii="PT Astra Serif" w:hAnsi="PT Astra Serif"/>
          <w:color w:val="auto"/>
          <w:sz w:val="28"/>
          <w:szCs w:val="28"/>
        </w:rPr>
        <w:t>с</w:t>
      </w:r>
      <w:r w:rsidRPr="003513E6">
        <w:rPr>
          <w:rFonts w:ascii="PT Astra Serif" w:hAnsi="PT Astra Serif"/>
          <w:color w:val="auto"/>
          <w:sz w:val="28"/>
          <w:szCs w:val="28"/>
        </w:rPr>
        <w:t>ле экстренное оповещение населения, об опасностях, возникающих при в</w:t>
      </w:r>
      <w:r w:rsidRPr="003513E6">
        <w:rPr>
          <w:rFonts w:ascii="PT Astra Serif" w:hAnsi="PT Astra Serif"/>
          <w:color w:val="auto"/>
          <w:sz w:val="28"/>
          <w:szCs w:val="28"/>
        </w:rPr>
        <w:t>е</w:t>
      </w:r>
      <w:r w:rsidRPr="003513E6">
        <w:rPr>
          <w:rFonts w:ascii="PT Astra Serif" w:hAnsi="PT Astra Serif"/>
          <w:color w:val="auto"/>
          <w:sz w:val="28"/>
          <w:szCs w:val="28"/>
        </w:rPr>
        <w:t>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4.6.17. В пределах полномочий, отнесённых федеральным законод</w:t>
      </w:r>
      <w:r w:rsidRPr="003513E6">
        <w:rPr>
          <w:rFonts w:ascii="PT Astra Serif" w:hAnsi="PT Astra Serif"/>
          <w:color w:val="auto"/>
          <w:sz w:val="28"/>
          <w:szCs w:val="28"/>
        </w:rPr>
        <w:t>а</w:t>
      </w:r>
      <w:r w:rsidRPr="003513E6">
        <w:rPr>
          <w:rFonts w:ascii="PT Astra Serif" w:hAnsi="PT Astra Serif"/>
          <w:color w:val="auto"/>
          <w:sz w:val="28"/>
          <w:szCs w:val="28"/>
        </w:rPr>
        <w:t>тельством к компетенции органов местного самоуправления, обеспечивает создание и поддержание в состоянии готовности сил и сре</w:t>
      </w:r>
      <w:proofErr w:type="gramStart"/>
      <w:r w:rsidRPr="003513E6">
        <w:rPr>
          <w:rFonts w:ascii="PT Astra Serif" w:hAnsi="PT Astra Serif"/>
          <w:color w:val="auto"/>
          <w:sz w:val="28"/>
          <w:szCs w:val="28"/>
        </w:rPr>
        <w:t>дств гр</w:t>
      </w:r>
      <w:proofErr w:type="gramEnd"/>
      <w:r w:rsidRPr="003513E6">
        <w:rPr>
          <w:rFonts w:ascii="PT Astra Serif" w:hAnsi="PT Astra Serif"/>
          <w:color w:val="auto"/>
          <w:sz w:val="28"/>
          <w:szCs w:val="28"/>
        </w:rPr>
        <w:t>ажданской обороны, необходимых для решения вопросов местного значения городского округа.</w:t>
      </w:r>
    </w:p>
    <w:p w:rsidR="00E67E8D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 xml:space="preserve">4.6.18. Обеспечивает осуществление иных полномочий, установленных </w:t>
      </w:r>
      <w:hyperlink r:id="rId7" w:anchor="/document/10107960/entry/0" w:history="1">
        <w:r w:rsidRPr="003513E6">
          <w:rPr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 w:rsidRPr="003513E6">
        <w:rPr>
          <w:rFonts w:ascii="PT Astra Serif" w:hAnsi="PT Astra Serif"/>
          <w:color w:val="auto"/>
          <w:sz w:val="28"/>
          <w:szCs w:val="28"/>
        </w:rPr>
        <w:t xml:space="preserve"> от 21.12.1994 № 68-ФЗ </w:t>
      </w:r>
      <w:r w:rsidRPr="003513E6">
        <w:rPr>
          <w:rFonts w:ascii="PT Astra Serif" w:hAnsi="PT Astra Serif"/>
          <w:color w:val="auto"/>
          <w:sz w:val="28"/>
          <w:szCs w:val="28"/>
          <w:shd w:val="clear" w:color="auto" w:fill="FFFFFF"/>
        </w:rPr>
        <w:t>«О защите населения и терр</w:t>
      </w:r>
      <w:r w:rsidRPr="003513E6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и</w:t>
      </w:r>
      <w:r w:rsidRPr="003513E6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торий от чрезвычайных ситуаций природного и техногенного характера».</w:t>
      </w:r>
    </w:p>
    <w:p w:rsidR="002102EC" w:rsidRDefault="002102EC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</w:p>
    <w:p w:rsidR="00E67E8D" w:rsidRPr="003513E6" w:rsidRDefault="00E67E8D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3513E6">
        <w:rPr>
          <w:rFonts w:ascii="PT Astra Serif" w:hAnsi="PT Astra Serif"/>
          <w:color w:val="auto"/>
          <w:sz w:val="28"/>
          <w:szCs w:val="28"/>
        </w:rPr>
        <w:t>4.7. Иные функции:</w:t>
      </w:r>
    </w:p>
    <w:p w:rsidR="003331DC" w:rsidRDefault="003331DC" w:rsidP="00E67E8D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</w:p>
    <w:p w:rsidR="00E67E8D" w:rsidRPr="003331DC" w:rsidRDefault="00E67E8D" w:rsidP="00E67E8D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3331DC">
        <w:rPr>
          <w:rFonts w:ascii="PT Astra Serif" w:hAnsi="PT Astra Serif"/>
          <w:color w:val="FF0000"/>
          <w:sz w:val="28"/>
          <w:szCs w:val="28"/>
        </w:rPr>
        <w:t>4.7.8. Обеспечивает организацию похоронного дела, ритуальных услуг, создание и содержание мест погребения и захоронения в границах муниц</w:t>
      </w:r>
      <w:r w:rsidRPr="003331DC">
        <w:rPr>
          <w:rFonts w:ascii="PT Astra Serif" w:hAnsi="PT Astra Serif"/>
          <w:color w:val="FF0000"/>
          <w:sz w:val="28"/>
          <w:szCs w:val="28"/>
        </w:rPr>
        <w:t>и</w:t>
      </w:r>
      <w:r w:rsidRPr="003331DC">
        <w:rPr>
          <w:rFonts w:ascii="PT Astra Serif" w:hAnsi="PT Astra Serif"/>
          <w:color w:val="FF0000"/>
          <w:sz w:val="28"/>
          <w:szCs w:val="28"/>
        </w:rPr>
        <w:t>пального образования «город Ульяновск».</w:t>
      </w:r>
    </w:p>
    <w:p w:rsidR="00E67E8D" w:rsidRPr="003331DC" w:rsidRDefault="00E67E8D" w:rsidP="00E67E8D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3331DC">
        <w:rPr>
          <w:rFonts w:ascii="PT Astra Serif" w:hAnsi="PT Astra Serif"/>
          <w:color w:val="FF0000"/>
          <w:sz w:val="28"/>
          <w:szCs w:val="28"/>
        </w:rPr>
        <w:t>4.7.9. Обеспечивает первичные меры пожарной безопасности в гран</w:t>
      </w:r>
      <w:r w:rsidRPr="003331DC">
        <w:rPr>
          <w:rFonts w:ascii="PT Astra Serif" w:hAnsi="PT Astra Serif"/>
          <w:color w:val="FF0000"/>
          <w:sz w:val="28"/>
          <w:szCs w:val="28"/>
        </w:rPr>
        <w:t>и</w:t>
      </w:r>
      <w:r w:rsidRPr="003331DC">
        <w:rPr>
          <w:rFonts w:ascii="PT Astra Serif" w:hAnsi="PT Astra Serif"/>
          <w:color w:val="FF0000"/>
          <w:sz w:val="28"/>
          <w:szCs w:val="28"/>
        </w:rPr>
        <w:t>цах муниципального образования «город Ульяновск».</w:t>
      </w:r>
    </w:p>
    <w:p w:rsidR="00B32635" w:rsidRPr="00030079" w:rsidRDefault="00B32635" w:rsidP="00175F9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525BE" w:rsidRPr="00694B0E" w:rsidRDefault="008525BE" w:rsidP="00D57B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Astra Serif"/>
          <w:sz w:val="28"/>
          <w:szCs w:val="28"/>
        </w:rPr>
      </w:pPr>
    </w:p>
    <w:sectPr w:rsidR="008525BE" w:rsidRPr="00694B0E" w:rsidSect="007062B7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54" w:rsidRDefault="00287C54" w:rsidP="007062B7">
      <w:r>
        <w:separator/>
      </w:r>
    </w:p>
  </w:endnote>
  <w:endnote w:type="continuationSeparator" w:id="0">
    <w:p w:rsidR="00287C54" w:rsidRDefault="00287C54" w:rsidP="0070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54" w:rsidRDefault="00287C54" w:rsidP="007062B7">
      <w:r>
        <w:separator/>
      </w:r>
    </w:p>
  </w:footnote>
  <w:footnote w:type="continuationSeparator" w:id="0">
    <w:p w:rsidR="00287C54" w:rsidRDefault="00287C54" w:rsidP="0070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B4" w:rsidRDefault="009A6EB4">
    <w:pPr>
      <w:pStyle w:val="ab"/>
      <w:jc w:val="center"/>
    </w:pPr>
  </w:p>
  <w:p w:rsidR="009A6EB4" w:rsidRDefault="009A6EB4">
    <w:pPr>
      <w:pStyle w:val="ab"/>
      <w:jc w:val="center"/>
    </w:pPr>
  </w:p>
  <w:p w:rsidR="009A6EB4" w:rsidRDefault="003621A6">
    <w:pPr>
      <w:pStyle w:val="ab"/>
      <w:jc w:val="center"/>
    </w:pPr>
    <w:sdt>
      <w:sdtPr>
        <w:id w:val="20218122"/>
        <w:docPartObj>
          <w:docPartGallery w:val="Page Numbers (Top of Page)"/>
          <w:docPartUnique/>
        </w:docPartObj>
      </w:sdtPr>
      <w:sdtContent>
        <w:fldSimple w:instr=" PAGE   \* MERGEFORMAT ">
          <w:r w:rsidR="00141FC3">
            <w:rPr>
              <w:noProof/>
            </w:rPr>
            <w:t>2</w:t>
          </w:r>
        </w:fldSimple>
      </w:sdtContent>
    </w:sdt>
  </w:p>
  <w:p w:rsidR="009A6EB4" w:rsidRDefault="009A6E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40"/>
    <w:rsid w:val="00030079"/>
    <w:rsid w:val="000310A0"/>
    <w:rsid w:val="00046AE7"/>
    <w:rsid w:val="00050D93"/>
    <w:rsid w:val="00067102"/>
    <w:rsid w:val="00076BC8"/>
    <w:rsid w:val="000801F8"/>
    <w:rsid w:val="00092216"/>
    <w:rsid w:val="000A6361"/>
    <w:rsid w:val="000C090A"/>
    <w:rsid w:val="000E57C8"/>
    <w:rsid w:val="00101B53"/>
    <w:rsid w:val="00114E6C"/>
    <w:rsid w:val="001219D5"/>
    <w:rsid w:val="00141FC3"/>
    <w:rsid w:val="0015643F"/>
    <w:rsid w:val="00157FF0"/>
    <w:rsid w:val="00163273"/>
    <w:rsid w:val="00163547"/>
    <w:rsid w:val="00166622"/>
    <w:rsid w:val="001742FE"/>
    <w:rsid w:val="00175F9D"/>
    <w:rsid w:val="00181221"/>
    <w:rsid w:val="00192481"/>
    <w:rsid w:val="00192941"/>
    <w:rsid w:val="001C7727"/>
    <w:rsid w:val="001D41BF"/>
    <w:rsid w:val="001E10DB"/>
    <w:rsid w:val="001E6FB4"/>
    <w:rsid w:val="00202525"/>
    <w:rsid w:val="002102EC"/>
    <w:rsid w:val="00224A50"/>
    <w:rsid w:val="00231187"/>
    <w:rsid w:val="00234288"/>
    <w:rsid w:val="00235F5D"/>
    <w:rsid w:val="00250ADD"/>
    <w:rsid w:val="00253AC9"/>
    <w:rsid w:val="00261C34"/>
    <w:rsid w:val="00266D3C"/>
    <w:rsid w:val="00287C54"/>
    <w:rsid w:val="00293D40"/>
    <w:rsid w:val="00294465"/>
    <w:rsid w:val="002A41B0"/>
    <w:rsid w:val="002B36CD"/>
    <w:rsid w:val="002B5E35"/>
    <w:rsid w:val="002C4F79"/>
    <w:rsid w:val="002D1E86"/>
    <w:rsid w:val="002D3A0F"/>
    <w:rsid w:val="002D5D27"/>
    <w:rsid w:val="002E0FDB"/>
    <w:rsid w:val="002F5F41"/>
    <w:rsid w:val="003236D6"/>
    <w:rsid w:val="00326619"/>
    <w:rsid w:val="00332746"/>
    <w:rsid w:val="003331DC"/>
    <w:rsid w:val="00340C6B"/>
    <w:rsid w:val="00351BFB"/>
    <w:rsid w:val="00353575"/>
    <w:rsid w:val="003579FE"/>
    <w:rsid w:val="00357AE7"/>
    <w:rsid w:val="003621A6"/>
    <w:rsid w:val="00362472"/>
    <w:rsid w:val="00365840"/>
    <w:rsid w:val="00365CB3"/>
    <w:rsid w:val="00370FD6"/>
    <w:rsid w:val="00377ED4"/>
    <w:rsid w:val="003833E8"/>
    <w:rsid w:val="00391EAF"/>
    <w:rsid w:val="0039472C"/>
    <w:rsid w:val="003A29D9"/>
    <w:rsid w:val="003A6290"/>
    <w:rsid w:val="003B3F83"/>
    <w:rsid w:val="003C1BA1"/>
    <w:rsid w:val="003E6584"/>
    <w:rsid w:val="00402E72"/>
    <w:rsid w:val="004069F9"/>
    <w:rsid w:val="0041518D"/>
    <w:rsid w:val="00435D4F"/>
    <w:rsid w:val="004723A2"/>
    <w:rsid w:val="004A2ADF"/>
    <w:rsid w:val="004C7C1A"/>
    <w:rsid w:val="004F3825"/>
    <w:rsid w:val="00502C36"/>
    <w:rsid w:val="005073E5"/>
    <w:rsid w:val="0053273D"/>
    <w:rsid w:val="00550E53"/>
    <w:rsid w:val="00577914"/>
    <w:rsid w:val="005964FA"/>
    <w:rsid w:val="005B5654"/>
    <w:rsid w:val="005C2D93"/>
    <w:rsid w:val="005E5225"/>
    <w:rsid w:val="005E562A"/>
    <w:rsid w:val="005E5A0B"/>
    <w:rsid w:val="005F13DA"/>
    <w:rsid w:val="0060481D"/>
    <w:rsid w:val="00607F82"/>
    <w:rsid w:val="00622D34"/>
    <w:rsid w:val="00636C92"/>
    <w:rsid w:val="006479AF"/>
    <w:rsid w:val="00651415"/>
    <w:rsid w:val="00655770"/>
    <w:rsid w:val="00663A48"/>
    <w:rsid w:val="00672161"/>
    <w:rsid w:val="00672686"/>
    <w:rsid w:val="00681107"/>
    <w:rsid w:val="00687347"/>
    <w:rsid w:val="00687646"/>
    <w:rsid w:val="00691F9B"/>
    <w:rsid w:val="00694B0E"/>
    <w:rsid w:val="006A6A79"/>
    <w:rsid w:val="006D2AB5"/>
    <w:rsid w:val="006E66F3"/>
    <w:rsid w:val="00703727"/>
    <w:rsid w:val="007062B7"/>
    <w:rsid w:val="007079A4"/>
    <w:rsid w:val="00712561"/>
    <w:rsid w:val="00714775"/>
    <w:rsid w:val="007164B2"/>
    <w:rsid w:val="00743AD0"/>
    <w:rsid w:val="00760E1C"/>
    <w:rsid w:val="00761A52"/>
    <w:rsid w:val="007626CF"/>
    <w:rsid w:val="00763B33"/>
    <w:rsid w:val="00764976"/>
    <w:rsid w:val="007A14B0"/>
    <w:rsid w:val="007A222A"/>
    <w:rsid w:val="007E2FB5"/>
    <w:rsid w:val="00830989"/>
    <w:rsid w:val="0084200D"/>
    <w:rsid w:val="008525BE"/>
    <w:rsid w:val="008612D2"/>
    <w:rsid w:val="00861C3D"/>
    <w:rsid w:val="00874F86"/>
    <w:rsid w:val="0087595D"/>
    <w:rsid w:val="008A5902"/>
    <w:rsid w:val="008D0200"/>
    <w:rsid w:val="008E3354"/>
    <w:rsid w:val="008F4D2E"/>
    <w:rsid w:val="008F4EFB"/>
    <w:rsid w:val="00902801"/>
    <w:rsid w:val="0092386E"/>
    <w:rsid w:val="00932761"/>
    <w:rsid w:val="009459A6"/>
    <w:rsid w:val="009627F6"/>
    <w:rsid w:val="00963548"/>
    <w:rsid w:val="00964A84"/>
    <w:rsid w:val="00987294"/>
    <w:rsid w:val="009A6EB4"/>
    <w:rsid w:val="009B738D"/>
    <w:rsid w:val="00A10B0B"/>
    <w:rsid w:val="00A11A48"/>
    <w:rsid w:val="00A17FB5"/>
    <w:rsid w:val="00A37C87"/>
    <w:rsid w:val="00A42624"/>
    <w:rsid w:val="00A51B9F"/>
    <w:rsid w:val="00A65B1F"/>
    <w:rsid w:val="00A67A2F"/>
    <w:rsid w:val="00A71F3A"/>
    <w:rsid w:val="00A94C73"/>
    <w:rsid w:val="00A97737"/>
    <w:rsid w:val="00A97740"/>
    <w:rsid w:val="00AA4EFB"/>
    <w:rsid w:val="00AB7E22"/>
    <w:rsid w:val="00AC51C9"/>
    <w:rsid w:val="00AC688D"/>
    <w:rsid w:val="00AD4575"/>
    <w:rsid w:val="00AF2965"/>
    <w:rsid w:val="00AF4FD7"/>
    <w:rsid w:val="00AF794B"/>
    <w:rsid w:val="00B03797"/>
    <w:rsid w:val="00B32635"/>
    <w:rsid w:val="00B42903"/>
    <w:rsid w:val="00B51AA8"/>
    <w:rsid w:val="00B51C5E"/>
    <w:rsid w:val="00B5228B"/>
    <w:rsid w:val="00B522ED"/>
    <w:rsid w:val="00B52D68"/>
    <w:rsid w:val="00B5536F"/>
    <w:rsid w:val="00B5690E"/>
    <w:rsid w:val="00B67016"/>
    <w:rsid w:val="00B8250E"/>
    <w:rsid w:val="00BA7BDE"/>
    <w:rsid w:val="00BB1F23"/>
    <w:rsid w:val="00BC22FF"/>
    <w:rsid w:val="00BC3160"/>
    <w:rsid w:val="00BC627C"/>
    <w:rsid w:val="00BE00FD"/>
    <w:rsid w:val="00BF0865"/>
    <w:rsid w:val="00C00272"/>
    <w:rsid w:val="00C0334A"/>
    <w:rsid w:val="00C05E3F"/>
    <w:rsid w:val="00C07384"/>
    <w:rsid w:val="00C14A56"/>
    <w:rsid w:val="00C20C33"/>
    <w:rsid w:val="00C34BF8"/>
    <w:rsid w:val="00C35049"/>
    <w:rsid w:val="00C36CFA"/>
    <w:rsid w:val="00C41038"/>
    <w:rsid w:val="00C45E93"/>
    <w:rsid w:val="00C56746"/>
    <w:rsid w:val="00C64776"/>
    <w:rsid w:val="00C66F56"/>
    <w:rsid w:val="00C7389E"/>
    <w:rsid w:val="00C825C3"/>
    <w:rsid w:val="00C858E3"/>
    <w:rsid w:val="00C90FB9"/>
    <w:rsid w:val="00CA723E"/>
    <w:rsid w:val="00CC17D2"/>
    <w:rsid w:val="00CC7D19"/>
    <w:rsid w:val="00CD0538"/>
    <w:rsid w:val="00CE1268"/>
    <w:rsid w:val="00D04A3E"/>
    <w:rsid w:val="00D35785"/>
    <w:rsid w:val="00D541E3"/>
    <w:rsid w:val="00D56C25"/>
    <w:rsid w:val="00D57BF0"/>
    <w:rsid w:val="00D747D5"/>
    <w:rsid w:val="00D81274"/>
    <w:rsid w:val="00D93739"/>
    <w:rsid w:val="00DA283D"/>
    <w:rsid w:val="00DA7193"/>
    <w:rsid w:val="00DC208F"/>
    <w:rsid w:val="00DD40EF"/>
    <w:rsid w:val="00DF5209"/>
    <w:rsid w:val="00DF6F3C"/>
    <w:rsid w:val="00E0325E"/>
    <w:rsid w:val="00E152DA"/>
    <w:rsid w:val="00E275CA"/>
    <w:rsid w:val="00E35B25"/>
    <w:rsid w:val="00E40A25"/>
    <w:rsid w:val="00E43FC7"/>
    <w:rsid w:val="00E55864"/>
    <w:rsid w:val="00E66E18"/>
    <w:rsid w:val="00E67E8D"/>
    <w:rsid w:val="00E7515C"/>
    <w:rsid w:val="00E76755"/>
    <w:rsid w:val="00E819B8"/>
    <w:rsid w:val="00E87C1C"/>
    <w:rsid w:val="00E95F10"/>
    <w:rsid w:val="00EB349E"/>
    <w:rsid w:val="00EB5840"/>
    <w:rsid w:val="00EC1E61"/>
    <w:rsid w:val="00EC36E7"/>
    <w:rsid w:val="00EC476F"/>
    <w:rsid w:val="00EC496F"/>
    <w:rsid w:val="00ED33B4"/>
    <w:rsid w:val="00ED4352"/>
    <w:rsid w:val="00ED76AC"/>
    <w:rsid w:val="00F12F77"/>
    <w:rsid w:val="00F14638"/>
    <w:rsid w:val="00F15445"/>
    <w:rsid w:val="00F16DEE"/>
    <w:rsid w:val="00F17E3E"/>
    <w:rsid w:val="00F22813"/>
    <w:rsid w:val="00F37A7F"/>
    <w:rsid w:val="00F50DBC"/>
    <w:rsid w:val="00F73B1B"/>
    <w:rsid w:val="00FA36FF"/>
    <w:rsid w:val="00FB0259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525BE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C3BBE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14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4A56"/>
    <w:pPr>
      <w:spacing w:after="140" w:line="288" w:lineRule="auto"/>
    </w:pPr>
  </w:style>
  <w:style w:type="paragraph" w:styleId="a4">
    <w:name w:val="List"/>
    <w:basedOn w:val="a3"/>
    <w:rsid w:val="00C14A56"/>
    <w:rPr>
      <w:rFonts w:cs="Mangal"/>
    </w:rPr>
  </w:style>
  <w:style w:type="paragraph" w:styleId="a5">
    <w:name w:val="Title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14A56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19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D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2">
    <w:name w:val="Body Text Indent 2"/>
    <w:basedOn w:val="a"/>
    <w:link w:val="20"/>
    <w:rsid w:val="00DC208F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20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06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6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0C090A"/>
    <w:rPr>
      <w:color w:val="106BBE"/>
    </w:rPr>
  </w:style>
  <w:style w:type="paragraph" w:styleId="af0">
    <w:name w:val="No Spacing"/>
    <w:uiPriority w:val="1"/>
    <w:qFormat/>
    <w:rsid w:val="00353575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F22813"/>
    <w:pPr>
      <w:spacing w:before="100" w:beforeAutospacing="1" w:after="100" w:afterAutospacing="1"/>
    </w:pPr>
    <w:rPr>
      <w:color w:val="auto"/>
    </w:rPr>
  </w:style>
  <w:style w:type="character" w:styleId="af1">
    <w:name w:val="Hyperlink"/>
    <w:basedOn w:val="a0"/>
    <w:uiPriority w:val="99"/>
    <w:semiHidden/>
    <w:unhideWhenUsed/>
    <w:rsid w:val="00BB1F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52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8525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8525BE"/>
  </w:style>
  <w:style w:type="paragraph" w:customStyle="1" w:styleId="s3">
    <w:name w:val="s_3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9">
    <w:name w:val="s_9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C36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3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79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6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68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2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7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9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11936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dc:description/>
  <cp:lastModifiedBy>Пользователь</cp:lastModifiedBy>
  <cp:revision>139</cp:revision>
  <cp:lastPrinted>2021-09-15T05:34:00Z</cp:lastPrinted>
  <dcterms:created xsi:type="dcterms:W3CDTF">2017-01-19T09:48:00Z</dcterms:created>
  <dcterms:modified xsi:type="dcterms:W3CDTF">2022-11-15T11:17:00Z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