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8B" w:rsidRPr="00242858" w:rsidRDefault="00EB508B" w:rsidP="00EB508B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EB508B" w:rsidRPr="00EB508B" w:rsidRDefault="00EB508B" w:rsidP="00EB508B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EB508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EB508B" w:rsidRPr="00EB508B" w:rsidRDefault="00EB508B" w:rsidP="00EB508B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EB508B" w:rsidRPr="00EB508B" w:rsidRDefault="00EB508B" w:rsidP="00EB508B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EB508B">
        <w:rPr>
          <w:rFonts w:ascii="PT Astra Serif" w:hAnsi="PT Astra Serif"/>
          <w:sz w:val="28"/>
          <w:szCs w:val="28"/>
        </w:rPr>
        <w:t>РЕШЕНИЕ</w:t>
      </w:r>
    </w:p>
    <w:p w:rsidR="00EB508B" w:rsidRPr="00EB508B" w:rsidRDefault="00EB508B" w:rsidP="00EB508B">
      <w:pPr>
        <w:rPr>
          <w:rFonts w:ascii="PT Astra Serif" w:hAnsi="PT Astra Serif"/>
          <w:color w:val="FFFFFF"/>
          <w:szCs w:val="28"/>
        </w:rPr>
      </w:pPr>
    </w:p>
    <w:p w:rsidR="00EB508B" w:rsidRPr="00EB508B" w:rsidRDefault="00EB508B" w:rsidP="00EB508B">
      <w:pPr>
        <w:jc w:val="center"/>
        <w:rPr>
          <w:rFonts w:ascii="PT Astra Serif" w:hAnsi="PT Astra Serif"/>
          <w:color w:val="FFFFFF"/>
          <w:szCs w:val="28"/>
        </w:rPr>
      </w:pPr>
    </w:p>
    <w:p w:rsidR="00EB508B" w:rsidRPr="00EB508B" w:rsidRDefault="00EB508B" w:rsidP="00EB508B">
      <w:pPr>
        <w:jc w:val="both"/>
        <w:rPr>
          <w:rFonts w:ascii="PT Astra Serif" w:hAnsi="PT Astra Serif"/>
          <w:b/>
          <w:sz w:val="28"/>
          <w:szCs w:val="28"/>
        </w:rPr>
      </w:pPr>
      <w:r w:rsidRPr="00EB508B">
        <w:rPr>
          <w:rFonts w:ascii="PT Astra Serif" w:hAnsi="PT Astra Serif"/>
          <w:sz w:val="28"/>
          <w:szCs w:val="28"/>
        </w:rPr>
        <w:t xml:space="preserve">от 29.06.2022                                                                                        </w:t>
      </w:r>
      <w:r w:rsidRPr="00EB508B">
        <w:rPr>
          <w:rFonts w:ascii="PT Astra Serif" w:hAnsi="PT Astra Serif"/>
          <w:sz w:val="28"/>
          <w:szCs w:val="28"/>
        </w:rPr>
        <w:t xml:space="preserve">        № 62</w:t>
      </w:r>
    </w:p>
    <w:p w:rsidR="00320EE6" w:rsidRPr="00320EE6" w:rsidRDefault="00320EE6" w:rsidP="00320EE6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320EE6">
        <w:rPr>
          <w:rFonts w:ascii="PT Astra Serif" w:hAnsi="PT Astra Serif"/>
          <w:sz w:val="24"/>
          <w:szCs w:val="24"/>
        </w:rPr>
        <w:t xml:space="preserve">          </w:t>
      </w:r>
    </w:p>
    <w:p w:rsidR="00320EE6" w:rsidRDefault="00320EE6" w:rsidP="00320EE6">
      <w:pPr>
        <w:spacing w:after="0" w:line="240" w:lineRule="auto"/>
        <w:rPr>
          <w:rFonts w:ascii="PT Astra Serif" w:hAnsi="PT Astra Serif"/>
        </w:rPr>
      </w:pPr>
    </w:p>
    <w:p w:rsidR="00EB508B" w:rsidRPr="00320EE6" w:rsidRDefault="00EB508B" w:rsidP="00320EE6">
      <w:pPr>
        <w:spacing w:after="0" w:line="240" w:lineRule="auto"/>
        <w:rPr>
          <w:rFonts w:ascii="PT Astra Serif" w:hAnsi="PT Astra Serif"/>
        </w:rPr>
      </w:pPr>
      <w:bookmarkStart w:id="0" w:name="_GoBack"/>
      <w:bookmarkEnd w:id="0"/>
    </w:p>
    <w:p w:rsidR="00952D78" w:rsidRPr="00320EE6" w:rsidRDefault="0043085C" w:rsidP="00952D7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0EE6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</w:t>
      </w:r>
      <w:r w:rsidR="00952D78" w:rsidRPr="00320EE6">
        <w:rPr>
          <w:rFonts w:ascii="PT Astra Serif" w:hAnsi="PT Astra Serif" w:cs="Times New Roman"/>
          <w:b/>
          <w:sz w:val="28"/>
          <w:szCs w:val="28"/>
        </w:rPr>
        <w:t>в Положение о Контрольно-счётной палате муниципального образования «город Ульяновск», утверждённое решением Ульяновской Городской Думы от 18.01.2012 № 2</w:t>
      </w:r>
    </w:p>
    <w:p w:rsidR="0043085C" w:rsidRPr="00320EE6" w:rsidRDefault="0043085C" w:rsidP="00A670F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2392D" w:rsidRPr="00320EE6" w:rsidRDefault="0043085C" w:rsidP="00A670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320EE6">
        <w:rPr>
          <w:rFonts w:ascii="PT Astra Serif" w:hAnsi="PT Astra Serif" w:cs="Times New Roman"/>
          <w:sz w:val="27"/>
          <w:szCs w:val="27"/>
        </w:rPr>
        <w:t xml:space="preserve"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22392D" w:rsidRPr="00320EE6">
        <w:rPr>
          <w:rFonts w:ascii="PT Astra Serif" w:hAnsi="PT Astra Serif" w:cs="Times New Roman"/>
          <w:sz w:val="27"/>
          <w:szCs w:val="27"/>
        </w:rPr>
        <w:t xml:space="preserve">рассмотрев обращение Контрольно-счётной палаты муниципального образования «город Ульяновск» от 17.05.2022 № 337, </w:t>
      </w:r>
      <w:r w:rsidRPr="00320EE6">
        <w:rPr>
          <w:rFonts w:ascii="PT Astra Serif" w:hAnsi="PT Astra Serif" w:cs="Times New Roman"/>
          <w:sz w:val="27"/>
          <w:szCs w:val="27"/>
        </w:rPr>
        <w:t>Ульяновская Городская Дума</w:t>
      </w:r>
    </w:p>
    <w:p w:rsidR="0043085C" w:rsidRPr="00320EE6" w:rsidRDefault="0022392D" w:rsidP="0022392D">
      <w:pPr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  <w:r w:rsidRPr="00320EE6">
        <w:rPr>
          <w:rFonts w:ascii="PT Astra Serif" w:hAnsi="PT Astra Serif" w:cs="Times New Roman"/>
          <w:sz w:val="27"/>
          <w:szCs w:val="27"/>
        </w:rPr>
        <w:t>РЕШИЛА</w:t>
      </w:r>
      <w:r w:rsidR="0043085C" w:rsidRPr="00320EE6">
        <w:rPr>
          <w:rFonts w:ascii="PT Astra Serif" w:hAnsi="PT Astra Serif" w:cs="Times New Roman"/>
          <w:sz w:val="27"/>
          <w:szCs w:val="27"/>
        </w:rPr>
        <w:t>:</w:t>
      </w:r>
    </w:p>
    <w:p w:rsidR="0022392D" w:rsidRPr="00320EE6" w:rsidRDefault="0022392D" w:rsidP="0022392D">
      <w:pPr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E07C82" w:rsidRPr="00320EE6" w:rsidRDefault="0043085C" w:rsidP="00E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320EE6">
        <w:rPr>
          <w:rFonts w:ascii="PT Astra Serif" w:hAnsi="PT Astra Serif" w:cs="Times New Roman"/>
          <w:sz w:val="27"/>
          <w:szCs w:val="27"/>
        </w:rPr>
        <w:t xml:space="preserve">1. Внести </w:t>
      </w:r>
      <w:r w:rsidR="00E07C82" w:rsidRPr="00320EE6">
        <w:rPr>
          <w:rFonts w:ascii="PT Astra Serif" w:hAnsi="PT Astra Serif" w:cs="Times New Roman"/>
          <w:sz w:val="27"/>
          <w:szCs w:val="27"/>
        </w:rPr>
        <w:t>в Положение</w:t>
      </w:r>
      <w:r w:rsidR="00A670F6" w:rsidRPr="00320EE6">
        <w:rPr>
          <w:rFonts w:ascii="PT Astra Serif" w:hAnsi="PT Astra Serif" w:cs="Times New Roman"/>
          <w:sz w:val="27"/>
          <w:szCs w:val="27"/>
        </w:rPr>
        <w:t xml:space="preserve"> о Контрольно-счётной палате муниципального </w:t>
      </w:r>
      <w:r w:rsidR="00E03BC1" w:rsidRPr="00320EE6">
        <w:rPr>
          <w:rFonts w:ascii="PT Astra Serif" w:hAnsi="PT Astra Serif" w:cs="Times New Roman"/>
          <w:sz w:val="27"/>
          <w:szCs w:val="27"/>
        </w:rPr>
        <w:t>образования</w:t>
      </w:r>
      <w:r w:rsidR="0022392D" w:rsidRPr="00320EE6">
        <w:rPr>
          <w:rFonts w:ascii="PT Astra Serif" w:hAnsi="PT Astra Serif" w:cs="Times New Roman"/>
          <w:sz w:val="27"/>
          <w:szCs w:val="27"/>
        </w:rPr>
        <w:t xml:space="preserve"> </w:t>
      </w:r>
      <w:r w:rsidR="00B36C15" w:rsidRPr="00320EE6">
        <w:rPr>
          <w:rFonts w:ascii="PT Astra Serif" w:hAnsi="PT Astra Serif" w:cs="Times New Roman"/>
          <w:sz w:val="27"/>
          <w:szCs w:val="27"/>
        </w:rPr>
        <w:t>«город Ульяновск», утверждённое</w:t>
      </w:r>
      <w:r w:rsidR="00A670F6" w:rsidRPr="00320EE6">
        <w:rPr>
          <w:rFonts w:ascii="PT Astra Serif" w:hAnsi="PT Astra Serif" w:cs="Times New Roman"/>
          <w:sz w:val="27"/>
          <w:szCs w:val="27"/>
        </w:rPr>
        <w:t xml:space="preserve"> решением Ульяновской Г</w:t>
      </w:r>
      <w:r w:rsidR="00D970D5" w:rsidRPr="00320EE6">
        <w:rPr>
          <w:rFonts w:ascii="PT Astra Serif" w:hAnsi="PT Astra Serif" w:cs="Times New Roman"/>
          <w:sz w:val="27"/>
          <w:szCs w:val="27"/>
        </w:rPr>
        <w:t>ородской Думы от 18.01.2012 № 2</w:t>
      </w:r>
      <w:r w:rsidR="0022392D" w:rsidRPr="00320EE6">
        <w:rPr>
          <w:rFonts w:ascii="PT Astra Serif" w:hAnsi="PT Astra Serif" w:cs="Times New Roman"/>
          <w:sz w:val="27"/>
          <w:szCs w:val="27"/>
        </w:rPr>
        <w:t xml:space="preserve"> </w:t>
      </w:r>
      <w:r w:rsidR="00E1628A" w:rsidRPr="00320EE6">
        <w:rPr>
          <w:rFonts w:ascii="PT Astra Serif" w:hAnsi="PT Astra Serif" w:cs="Times New Roman"/>
          <w:sz w:val="27"/>
          <w:szCs w:val="27"/>
        </w:rPr>
        <w:t>«</w:t>
      </w:r>
      <w:r w:rsidR="00E1628A" w:rsidRPr="00320EE6">
        <w:rPr>
          <w:rFonts w:ascii="PT Astra Serif" w:hAnsi="PT Astra Serif" w:cs="PT Astra Serif"/>
          <w:sz w:val="27"/>
          <w:szCs w:val="27"/>
        </w:rPr>
        <w:t xml:space="preserve">Об учреждении Контрольно-счётной палаты муниципального образования «город Ульяновск» и утверждении Положения «О Контрольно-счётной палате муниципального образования «город Ульяновск», </w:t>
      </w:r>
      <w:r w:rsidR="006448EB" w:rsidRPr="00320EE6">
        <w:rPr>
          <w:rFonts w:ascii="PT Astra Serif" w:hAnsi="PT Astra Serif" w:cs="Times New Roman"/>
          <w:sz w:val="27"/>
          <w:szCs w:val="27"/>
        </w:rPr>
        <w:t xml:space="preserve">следующие </w:t>
      </w:r>
      <w:r w:rsidR="00C71BB0" w:rsidRPr="00320EE6">
        <w:rPr>
          <w:rFonts w:ascii="PT Astra Serif" w:hAnsi="PT Astra Serif" w:cs="Times New Roman"/>
          <w:sz w:val="27"/>
          <w:szCs w:val="27"/>
        </w:rPr>
        <w:t>изменения:</w:t>
      </w:r>
    </w:p>
    <w:p w:rsidR="00E03BC1" w:rsidRPr="00320EE6" w:rsidRDefault="00C71BB0" w:rsidP="00320E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320EE6">
        <w:rPr>
          <w:rFonts w:ascii="PT Astra Serif" w:hAnsi="PT Astra Serif" w:cs="Times New Roman"/>
          <w:sz w:val="27"/>
          <w:szCs w:val="27"/>
        </w:rPr>
        <w:t>1</w:t>
      </w:r>
      <w:r w:rsidR="00E03BC1" w:rsidRPr="00320EE6">
        <w:rPr>
          <w:rFonts w:ascii="PT Astra Serif" w:hAnsi="PT Astra Serif" w:cs="Times New Roman"/>
          <w:sz w:val="27"/>
          <w:szCs w:val="27"/>
        </w:rPr>
        <w:t>) статью 3 изложить в следующей редакции:</w:t>
      </w:r>
    </w:p>
    <w:p w:rsidR="0024261B" w:rsidRPr="00320EE6" w:rsidRDefault="00E03BC1" w:rsidP="00320EE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b/>
          <w:sz w:val="27"/>
          <w:szCs w:val="27"/>
        </w:rPr>
      </w:pPr>
      <w:r w:rsidRPr="00320EE6">
        <w:rPr>
          <w:rFonts w:ascii="PT Astra Serif" w:hAnsi="PT Astra Serif" w:cs="Arial"/>
          <w:bCs/>
          <w:color w:val="26282F"/>
          <w:sz w:val="27"/>
          <w:szCs w:val="27"/>
        </w:rPr>
        <w:t>«</w:t>
      </w:r>
      <w:r w:rsidRPr="00320EE6">
        <w:rPr>
          <w:rFonts w:ascii="PT Astra Serif" w:hAnsi="PT Astra Serif" w:cs="Arial"/>
          <w:b/>
          <w:bCs/>
          <w:color w:val="26282F"/>
          <w:sz w:val="27"/>
          <w:szCs w:val="27"/>
        </w:rPr>
        <w:t>Статья 3.</w:t>
      </w:r>
      <w:r w:rsidRPr="00320EE6">
        <w:rPr>
          <w:rFonts w:ascii="PT Astra Serif" w:hAnsi="PT Astra Serif" w:cs="Arial"/>
          <w:sz w:val="27"/>
          <w:szCs w:val="27"/>
        </w:rPr>
        <w:t> </w:t>
      </w:r>
      <w:r w:rsidRPr="00320EE6">
        <w:rPr>
          <w:rFonts w:ascii="PT Astra Serif" w:hAnsi="PT Astra Serif" w:cs="Arial"/>
          <w:b/>
          <w:sz w:val="27"/>
          <w:szCs w:val="27"/>
        </w:rPr>
        <w:t>Принципы деятельности Контрольно-сч</w:t>
      </w:r>
      <w:r w:rsidR="007B0CA7" w:rsidRPr="00320EE6">
        <w:rPr>
          <w:rFonts w:ascii="PT Astra Serif" w:hAnsi="PT Astra Serif" w:cs="Arial"/>
          <w:b/>
          <w:sz w:val="27"/>
          <w:szCs w:val="27"/>
        </w:rPr>
        <w:t>ё</w:t>
      </w:r>
      <w:r w:rsidRPr="00320EE6">
        <w:rPr>
          <w:rFonts w:ascii="PT Astra Serif" w:hAnsi="PT Astra Serif" w:cs="Arial"/>
          <w:b/>
          <w:sz w:val="27"/>
          <w:szCs w:val="27"/>
        </w:rPr>
        <w:t>тной палаты</w:t>
      </w:r>
    </w:p>
    <w:p w:rsidR="00320EE6" w:rsidRPr="00320EE6" w:rsidRDefault="00320EE6" w:rsidP="00320EE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b/>
          <w:sz w:val="27"/>
          <w:szCs w:val="27"/>
        </w:rPr>
      </w:pPr>
    </w:p>
    <w:p w:rsidR="00B36C15" w:rsidRPr="00320EE6" w:rsidRDefault="00E03BC1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>Деятельность Контрольно-сч</w:t>
      </w:r>
      <w:r w:rsidR="007B0CA7" w:rsidRPr="00320EE6">
        <w:rPr>
          <w:rFonts w:ascii="PT Astra Serif" w:hAnsi="PT Astra Serif" w:cs="Arial"/>
          <w:sz w:val="27"/>
          <w:szCs w:val="27"/>
        </w:rPr>
        <w:t>ё</w:t>
      </w:r>
      <w:r w:rsidRPr="00320EE6">
        <w:rPr>
          <w:rFonts w:ascii="PT Astra Serif" w:hAnsi="PT Astra Serif" w:cs="Arial"/>
          <w:sz w:val="27"/>
          <w:szCs w:val="27"/>
        </w:rPr>
        <w:t>тной палаты основывается на принципах законности, объективности, эффективности, независимости, открытости и гласности.»;</w:t>
      </w:r>
    </w:p>
    <w:p w:rsidR="00B36C15" w:rsidRPr="00320EE6" w:rsidRDefault="00B36C15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 xml:space="preserve">2) в статье 4: </w:t>
      </w:r>
    </w:p>
    <w:p w:rsidR="00B36C15" w:rsidRPr="00320EE6" w:rsidRDefault="006448EB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>ч</w:t>
      </w:r>
      <w:r w:rsidR="00B36C15" w:rsidRPr="00320EE6">
        <w:rPr>
          <w:rFonts w:ascii="PT Astra Serif" w:hAnsi="PT Astra Serif" w:cs="Arial"/>
          <w:sz w:val="27"/>
          <w:szCs w:val="27"/>
        </w:rPr>
        <w:t>асть 3 изложить в следующей редакции:</w:t>
      </w:r>
    </w:p>
    <w:p w:rsidR="00E07C82" w:rsidRPr="00320EE6" w:rsidRDefault="00E07C82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«3. В состав аппарата Контрольно-счётной палаты входят инспекторы и иные штатные работники. В целях настоящего Положения под инспекторами Контрольно-счётной палаты понимаются лица, замещающие в аппарате Контрольно-счётной палаты должности муниципальной службы инспектора, начальника отдела. На инспекторов Контрольно-счётной палаты возлагаются обязанности по организации и непосредственному проведению внешнего муници</w:t>
      </w:r>
      <w:r w:rsidR="00B36C15" w:rsidRPr="00320EE6">
        <w:rPr>
          <w:rFonts w:ascii="PT Astra Serif" w:hAnsi="PT Astra Serif"/>
          <w:sz w:val="27"/>
          <w:szCs w:val="27"/>
        </w:rPr>
        <w:t>пального финансового контроля.»;</w:t>
      </w:r>
    </w:p>
    <w:p w:rsidR="00E07C82" w:rsidRPr="00320EE6" w:rsidRDefault="00B36C15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 xml:space="preserve">в </w:t>
      </w:r>
      <w:r w:rsidR="00336E64" w:rsidRPr="00320EE6">
        <w:rPr>
          <w:rFonts w:ascii="PT Astra Serif" w:hAnsi="PT Astra Serif"/>
          <w:sz w:val="27"/>
          <w:szCs w:val="27"/>
        </w:rPr>
        <w:t xml:space="preserve">части 4 </w:t>
      </w:r>
      <w:r w:rsidRPr="00320EE6">
        <w:rPr>
          <w:rFonts w:ascii="PT Astra Serif" w:hAnsi="PT Astra Serif"/>
          <w:sz w:val="27"/>
          <w:szCs w:val="27"/>
        </w:rPr>
        <w:t>слово «аппарата»</w:t>
      </w:r>
      <w:r w:rsidR="00F712F9" w:rsidRPr="00320EE6">
        <w:rPr>
          <w:rFonts w:ascii="PT Astra Serif" w:hAnsi="PT Astra Serif"/>
          <w:sz w:val="27"/>
          <w:szCs w:val="27"/>
        </w:rPr>
        <w:t xml:space="preserve"> исключить</w:t>
      </w:r>
      <w:r w:rsidRPr="00320EE6">
        <w:rPr>
          <w:rFonts w:ascii="PT Astra Serif" w:hAnsi="PT Astra Serif"/>
          <w:sz w:val="27"/>
          <w:szCs w:val="27"/>
        </w:rPr>
        <w:t>;</w:t>
      </w:r>
    </w:p>
    <w:p w:rsidR="00E07C82" w:rsidRPr="00320EE6" w:rsidRDefault="00B36C15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 xml:space="preserve">в части 5 </w:t>
      </w:r>
      <w:r w:rsidR="00336E64" w:rsidRPr="00320EE6">
        <w:rPr>
          <w:rFonts w:ascii="PT Astra Serif" w:hAnsi="PT Astra Serif"/>
          <w:sz w:val="27"/>
          <w:szCs w:val="27"/>
        </w:rPr>
        <w:t>слово «нормативным»</w:t>
      </w:r>
      <w:r w:rsidR="00F712F9" w:rsidRPr="00320EE6">
        <w:rPr>
          <w:rFonts w:ascii="PT Astra Serif" w:hAnsi="PT Astra Serif"/>
          <w:sz w:val="27"/>
          <w:szCs w:val="27"/>
        </w:rPr>
        <w:t xml:space="preserve"> исключить</w:t>
      </w:r>
      <w:r w:rsidR="00336E64" w:rsidRPr="00320EE6">
        <w:rPr>
          <w:rFonts w:ascii="PT Astra Serif" w:hAnsi="PT Astra Serif"/>
          <w:sz w:val="27"/>
          <w:szCs w:val="27"/>
        </w:rPr>
        <w:t>;</w:t>
      </w:r>
    </w:p>
    <w:p w:rsidR="00B36C15" w:rsidRPr="00320EE6" w:rsidRDefault="00B36C15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lastRenderedPageBreak/>
        <w:t>3) ч</w:t>
      </w:r>
      <w:r w:rsidR="00C71BB0" w:rsidRPr="00320EE6">
        <w:rPr>
          <w:rFonts w:ascii="PT Astra Serif" w:hAnsi="PT Astra Serif"/>
          <w:sz w:val="27"/>
          <w:szCs w:val="27"/>
        </w:rPr>
        <w:t xml:space="preserve">асть 4 статьи 5 изложить в следующей редакции: </w:t>
      </w:r>
    </w:p>
    <w:p w:rsidR="00B36C15" w:rsidRPr="00320EE6" w:rsidRDefault="00C71BB0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«4. Ульяновская Городская Дума</w:t>
      </w:r>
      <w:r w:rsidRPr="00320EE6">
        <w:rPr>
          <w:rFonts w:ascii="PT Astra Serif" w:hAnsi="PT Astra Serif" w:cs="Arial"/>
          <w:sz w:val="27"/>
          <w:szCs w:val="27"/>
        </w:rPr>
        <w:t xml:space="preserve"> вправе обратиться в Счётную палату Ульяновской области за заключением о соответствии кандидатур на должность председателя </w:t>
      </w:r>
      <w:r w:rsidRPr="00320EE6">
        <w:rPr>
          <w:rFonts w:ascii="PT Astra Serif" w:hAnsi="PT Astra Serif"/>
          <w:sz w:val="27"/>
          <w:szCs w:val="27"/>
        </w:rPr>
        <w:t>Контрольно-счётной палаты</w:t>
      </w:r>
      <w:r w:rsidRPr="00320EE6">
        <w:rPr>
          <w:rFonts w:ascii="PT Astra Serif" w:hAnsi="PT Astra Serif" w:cs="Arial"/>
          <w:sz w:val="27"/>
          <w:szCs w:val="27"/>
        </w:rPr>
        <w:t xml:space="preserve"> квалификационным требованиям, установленным федеральным законодат</w:t>
      </w:r>
      <w:r w:rsidR="00336E64" w:rsidRPr="00320EE6">
        <w:rPr>
          <w:rFonts w:ascii="PT Astra Serif" w:hAnsi="PT Astra Serif" w:cs="Arial"/>
          <w:sz w:val="27"/>
          <w:szCs w:val="27"/>
        </w:rPr>
        <w:t>ельством Российской Федерации.»;</w:t>
      </w:r>
    </w:p>
    <w:p w:rsidR="00B36C15" w:rsidRPr="00320EE6" w:rsidRDefault="00B36C15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 xml:space="preserve">4) в статье 6: </w:t>
      </w:r>
    </w:p>
    <w:p w:rsidR="00B36C15" w:rsidRPr="00320EE6" w:rsidRDefault="00B36C15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ч</w:t>
      </w:r>
      <w:r w:rsidR="00D970D5" w:rsidRPr="00320EE6">
        <w:rPr>
          <w:rFonts w:ascii="PT Astra Serif" w:hAnsi="PT Astra Serif" w:cs="Arial"/>
          <w:sz w:val="27"/>
          <w:szCs w:val="27"/>
        </w:rPr>
        <w:t xml:space="preserve">асть 1 </w:t>
      </w:r>
      <w:r w:rsidR="00C71BB0" w:rsidRPr="00320EE6">
        <w:rPr>
          <w:rFonts w:ascii="PT Astra Serif" w:hAnsi="PT Astra Serif" w:cs="Arial"/>
          <w:sz w:val="27"/>
          <w:szCs w:val="27"/>
        </w:rPr>
        <w:t xml:space="preserve">изложить в следующей редакции: </w:t>
      </w:r>
    </w:p>
    <w:p w:rsidR="00C71BB0" w:rsidRPr="00320EE6" w:rsidRDefault="00C71BB0" w:rsidP="00320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 xml:space="preserve">«1. </w:t>
      </w:r>
      <w:r w:rsidRPr="00320EE6">
        <w:rPr>
          <w:rFonts w:ascii="PT Astra Serif" w:hAnsi="PT Astra Serif"/>
          <w:sz w:val="27"/>
          <w:szCs w:val="27"/>
        </w:rPr>
        <w:t>На должность председателя и заместителя председателя Контрольно-счётной палаты назначаются граждане Российской Федерации, соответствующие следующим квалификационным требованиям:</w:t>
      </w:r>
    </w:p>
    <w:p w:rsidR="00C71BB0" w:rsidRPr="00320EE6" w:rsidRDefault="00C71BB0" w:rsidP="00320EE6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1" w:name="sub_7201"/>
      <w:r w:rsidRPr="00320EE6">
        <w:rPr>
          <w:rFonts w:ascii="PT Astra Serif" w:hAnsi="PT Astra Serif"/>
          <w:sz w:val="27"/>
          <w:szCs w:val="27"/>
        </w:rPr>
        <w:t>1) наличие высшего образования;</w:t>
      </w:r>
    </w:p>
    <w:p w:rsidR="00C71BB0" w:rsidRPr="00320EE6" w:rsidRDefault="00C71BB0" w:rsidP="00320EE6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2" w:name="sub_7202"/>
      <w:bookmarkEnd w:id="1"/>
      <w:r w:rsidRPr="00320EE6">
        <w:rPr>
          <w:rFonts w:ascii="PT Astra Serif" w:hAnsi="PT Astra Serif"/>
          <w:sz w:val="27"/>
          <w:szCs w:val="27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bookmarkEnd w:id="2"/>
    <w:p w:rsidR="00B36C15" w:rsidRPr="00320EE6" w:rsidRDefault="00C71BB0" w:rsidP="00320EE6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Ульяновской области, устава Ульяновской области и иных нормативных правовых актов Ульяновской области, Устава муниципального образования «город Ульяновск»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тными органами субъектов Российской Федерации и муниципальных образований, утвержд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нных Сч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тной</w:t>
      </w:r>
      <w:r w:rsidR="00B36C15" w:rsidRPr="00320EE6">
        <w:rPr>
          <w:rFonts w:ascii="PT Astra Serif" w:hAnsi="PT Astra Serif"/>
          <w:sz w:val="27"/>
          <w:szCs w:val="27"/>
        </w:rPr>
        <w:t xml:space="preserve"> палатой Российской Федерации.»;</w:t>
      </w:r>
    </w:p>
    <w:p w:rsidR="00336E64" w:rsidRPr="00320EE6" w:rsidRDefault="00B36C15" w:rsidP="00320EE6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п</w:t>
      </w:r>
      <w:r w:rsidR="00D970D5" w:rsidRPr="00320EE6">
        <w:rPr>
          <w:rFonts w:ascii="PT Astra Serif" w:hAnsi="PT Astra Serif"/>
          <w:sz w:val="27"/>
          <w:szCs w:val="27"/>
        </w:rPr>
        <w:t xml:space="preserve">ункт 4 части 2 </w:t>
      </w:r>
      <w:r w:rsidR="00C71BB0" w:rsidRPr="00320EE6">
        <w:rPr>
          <w:rFonts w:ascii="PT Astra Serif" w:hAnsi="PT Astra Serif"/>
          <w:sz w:val="27"/>
          <w:szCs w:val="27"/>
        </w:rPr>
        <w:t xml:space="preserve">изложить в следующей редакции: </w:t>
      </w:r>
    </w:p>
    <w:p w:rsidR="00B36C15" w:rsidRPr="00320EE6" w:rsidRDefault="00C71BB0" w:rsidP="00320EE6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r w:rsidR="00336E64" w:rsidRPr="00320EE6">
        <w:rPr>
          <w:rFonts w:ascii="PT Astra Serif" w:hAnsi="PT Astra Serif"/>
          <w:sz w:val="27"/>
          <w:szCs w:val="27"/>
        </w:rPr>
        <w:t>»;</w:t>
      </w:r>
    </w:p>
    <w:p w:rsidR="00B36C15" w:rsidRPr="00320EE6" w:rsidRDefault="00B36C15" w:rsidP="00320EE6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 xml:space="preserve">5) </w:t>
      </w:r>
      <w:r w:rsidRPr="00320EE6">
        <w:rPr>
          <w:rFonts w:ascii="PT Astra Serif" w:hAnsi="PT Astra Serif" w:cs="Arial"/>
          <w:sz w:val="27"/>
          <w:szCs w:val="27"/>
        </w:rPr>
        <w:t>п</w:t>
      </w:r>
      <w:r w:rsidR="00C71BB0" w:rsidRPr="00320EE6">
        <w:rPr>
          <w:rFonts w:ascii="PT Astra Serif" w:hAnsi="PT Astra Serif" w:cs="Arial"/>
          <w:sz w:val="27"/>
          <w:szCs w:val="27"/>
        </w:rPr>
        <w:t xml:space="preserve">ункт 3 </w:t>
      </w:r>
      <w:r w:rsidR="00C71BB0" w:rsidRPr="00320EE6">
        <w:rPr>
          <w:rFonts w:ascii="PT Astra Serif" w:hAnsi="PT Astra Serif"/>
          <w:sz w:val="27"/>
          <w:szCs w:val="27"/>
        </w:rPr>
        <w:t xml:space="preserve">части 5 статьи 7 изложить в следующей редакции: </w:t>
      </w:r>
    </w:p>
    <w:p w:rsidR="00B36C15" w:rsidRPr="00320EE6" w:rsidRDefault="00C71BB0" w:rsidP="00320EE6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 w:rsidR="00336E64" w:rsidRPr="00320EE6">
        <w:rPr>
          <w:rFonts w:ascii="PT Astra Serif" w:hAnsi="PT Astra Serif"/>
          <w:sz w:val="27"/>
          <w:szCs w:val="27"/>
        </w:rPr>
        <w:t>ории иностранного государства.»;</w:t>
      </w:r>
    </w:p>
    <w:p w:rsidR="00E03BC1" w:rsidRPr="00320EE6" w:rsidRDefault="00B36C15" w:rsidP="00E03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>6</w:t>
      </w:r>
      <w:r w:rsidR="00E03BC1" w:rsidRPr="00320EE6">
        <w:rPr>
          <w:rFonts w:ascii="PT Astra Serif" w:hAnsi="PT Astra Serif" w:cs="Arial"/>
          <w:sz w:val="27"/>
          <w:szCs w:val="27"/>
        </w:rPr>
        <w:t>)</w:t>
      </w:r>
      <w:r w:rsidR="00D04176" w:rsidRPr="00320EE6">
        <w:rPr>
          <w:rFonts w:ascii="PT Astra Serif" w:hAnsi="PT Astra Serif" w:cs="Arial"/>
          <w:sz w:val="27"/>
          <w:szCs w:val="27"/>
        </w:rPr>
        <w:t xml:space="preserve"> статью 8 изложить в следующей редакции:</w:t>
      </w:r>
    </w:p>
    <w:p w:rsidR="00427776" w:rsidRPr="00320EE6" w:rsidRDefault="00427776" w:rsidP="00F712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>«</w:t>
      </w:r>
      <w:r w:rsidRPr="00320EE6">
        <w:rPr>
          <w:rFonts w:ascii="PT Astra Serif" w:hAnsi="PT Astra Serif" w:cs="Arial"/>
          <w:b/>
          <w:sz w:val="27"/>
          <w:szCs w:val="27"/>
        </w:rPr>
        <w:t>Статья 8.</w:t>
      </w:r>
      <w:r w:rsidRPr="00320EE6">
        <w:rPr>
          <w:rFonts w:ascii="PT Astra Serif" w:hAnsi="PT Astra Serif" w:cs="Arial"/>
          <w:sz w:val="27"/>
          <w:szCs w:val="27"/>
        </w:rPr>
        <w:t xml:space="preserve"> </w:t>
      </w:r>
      <w:r w:rsidRPr="00320EE6">
        <w:rPr>
          <w:rFonts w:ascii="PT Astra Serif" w:hAnsi="PT Astra Serif" w:cs="Arial"/>
          <w:b/>
          <w:sz w:val="27"/>
          <w:szCs w:val="27"/>
        </w:rPr>
        <w:t>Основные полномочия Контрольно-счётной палаты</w:t>
      </w:r>
    </w:p>
    <w:p w:rsidR="0024261B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3" w:name="sub_92"/>
      <w:r w:rsidRPr="00320EE6">
        <w:rPr>
          <w:rFonts w:ascii="PT Astra Serif" w:hAnsi="PT Astra Serif"/>
          <w:sz w:val="27"/>
          <w:szCs w:val="27"/>
        </w:rPr>
        <w:t>1. Контрольно-сч</w:t>
      </w:r>
      <w:r w:rsidR="00F712F9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тная палата осуществляет следующие основные полномочия:</w:t>
      </w:r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4" w:name="sub_921"/>
      <w:bookmarkEnd w:id="3"/>
      <w:r w:rsidRPr="00320EE6">
        <w:rPr>
          <w:rFonts w:ascii="PT Astra Serif" w:hAnsi="PT Astra Serif"/>
          <w:sz w:val="27"/>
          <w:szCs w:val="27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  <w:bookmarkStart w:id="5" w:name="sub_922"/>
      <w:bookmarkEnd w:id="4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lastRenderedPageBreak/>
        <w:t>2) экспертиза проектов местного бюджета, проверка и анализ обоснованности его показателей;</w:t>
      </w:r>
      <w:bookmarkStart w:id="6" w:name="sub_923"/>
      <w:bookmarkEnd w:id="5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3) внешняя проверка годового отч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та об исполнении местного бюджета;</w:t>
      </w:r>
      <w:bookmarkStart w:id="7" w:name="sub_924"/>
      <w:bookmarkEnd w:id="6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 xml:space="preserve">4) проведение аудита в сфере закупок товаров, работ и услуг в соответствии с </w:t>
      </w:r>
      <w:hyperlink r:id="rId7" w:history="1">
        <w:r w:rsidRPr="00320EE6">
          <w:rPr>
            <w:rStyle w:val="a3"/>
            <w:rFonts w:ascii="PT Astra Serif" w:hAnsi="PT Astra Serif"/>
            <w:color w:val="auto"/>
            <w:sz w:val="27"/>
            <w:szCs w:val="27"/>
            <w:u w:val="none"/>
          </w:rPr>
          <w:t>Федеральным законом</w:t>
        </w:r>
      </w:hyperlink>
      <w:r w:rsidR="00F469F8" w:rsidRPr="00320EE6">
        <w:rPr>
          <w:rFonts w:ascii="PT Astra Serif" w:hAnsi="PT Astra Serif"/>
          <w:sz w:val="27"/>
          <w:szCs w:val="27"/>
        </w:rPr>
        <w:t xml:space="preserve"> от 5 апреля 2013 года N 44-ФЗ «</w:t>
      </w:r>
      <w:r w:rsidRPr="00320EE6">
        <w:rPr>
          <w:rFonts w:ascii="PT Astra Serif" w:hAnsi="PT Astra Serif"/>
          <w:sz w:val="27"/>
          <w:szCs w:val="27"/>
        </w:rPr>
        <w:t>О контрактной системе в сфере закупок товаров, работ, услуг для обеспечения госуд</w:t>
      </w:r>
      <w:r w:rsidR="00F469F8" w:rsidRPr="00320EE6">
        <w:rPr>
          <w:rFonts w:ascii="PT Astra Serif" w:hAnsi="PT Astra Serif"/>
          <w:sz w:val="27"/>
          <w:szCs w:val="27"/>
        </w:rPr>
        <w:t>арственных и муниципальных нужд»</w:t>
      </w:r>
      <w:r w:rsidRPr="00320EE6">
        <w:rPr>
          <w:rFonts w:ascii="PT Astra Serif" w:hAnsi="PT Astra Serif"/>
          <w:sz w:val="27"/>
          <w:szCs w:val="27"/>
        </w:rPr>
        <w:t>;</w:t>
      </w:r>
      <w:bookmarkStart w:id="8" w:name="sub_925"/>
      <w:bookmarkEnd w:id="7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  <w:bookmarkStart w:id="9" w:name="sub_926"/>
      <w:bookmarkEnd w:id="8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6) оценка эффективности предоставления налоговых и иных льгот и преимуществ, бюджетных кредитов за сч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 средств местного бюджета и имущества, находящегося в муниципальной собственности;</w:t>
      </w:r>
      <w:bookmarkStart w:id="10" w:name="sub_927"/>
      <w:bookmarkEnd w:id="9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  <w:bookmarkStart w:id="11" w:name="sub_928"/>
      <w:bookmarkEnd w:id="10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bookmarkStart w:id="12" w:name="sub_929"/>
      <w:bookmarkEnd w:id="11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 xml:space="preserve">нных контрольных и экспертно-аналитических мероприятий в Ульяновскую Городскую Думу и Главе города Ульяновка; </w:t>
      </w:r>
      <w:bookmarkStart w:id="13" w:name="sub_9210"/>
      <w:bookmarkEnd w:id="12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10) осуществление контроля за состоянием муниципального внутреннего и внешнего долга;</w:t>
      </w:r>
      <w:bookmarkStart w:id="14" w:name="sub_9211"/>
      <w:bookmarkEnd w:id="13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Контрольно-счётной палаты;</w:t>
      </w:r>
      <w:bookmarkStart w:id="15" w:name="sub_9212"/>
      <w:bookmarkEnd w:id="14"/>
    </w:p>
    <w:p w:rsidR="00474613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12) участие в пределах полномочий в мероприятиях, направленных на противодействие коррупции;</w:t>
      </w:r>
      <w:bookmarkStart w:id="16" w:name="sub_9213"/>
      <w:bookmarkEnd w:id="15"/>
    </w:p>
    <w:p w:rsidR="0024261B" w:rsidRPr="00320EE6" w:rsidRDefault="0024261B" w:rsidP="00727F3C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727F3C" w:rsidRPr="00320EE6">
        <w:rPr>
          <w:rFonts w:ascii="PT Astra Serif" w:hAnsi="PT Astra Serif"/>
          <w:sz w:val="27"/>
          <w:szCs w:val="27"/>
        </w:rPr>
        <w:t xml:space="preserve">Ульяновской области, Уставом </w:t>
      </w:r>
      <w:r w:rsidRPr="00320EE6">
        <w:rPr>
          <w:rFonts w:ascii="PT Astra Serif" w:hAnsi="PT Astra Serif"/>
          <w:sz w:val="27"/>
          <w:szCs w:val="27"/>
        </w:rPr>
        <w:t>муниципального образования и нормативными правовыми актами Ульяновской Городской Думы.</w:t>
      </w:r>
    </w:p>
    <w:p w:rsidR="0024261B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17" w:name="sub_94"/>
      <w:bookmarkEnd w:id="16"/>
      <w:r w:rsidRPr="00320EE6">
        <w:rPr>
          <w:rFonts w:ascii="PT Astra Serif" w:hAnsi="PT Astra Serif"/>
          <w:sz w:val="27"/>
          <w:szCs w:val="27"/>
        </w:rPr>
        <w:t>2. Внешний муниципальный финансовый контроль осуществляе</w:t>
      </w:r>
      <w:r w:rsidR="00715C0B" w:rsidRPr="00320EE6">
        <w:rPr>
          <w:rFonts w:ascii="PT Astra Serif" w:hAnsi="PT Astra Serif"/>
          <w:sz w:val="27"/>
          <w:szCs w:val="27"/>
        </w:rPr>
        <w:t>тся Контрольно-счётной палатой</w:t>
      </w:r>
      <w:r w:rsidRPr="00320EE6">
        <w:rPr>
          <w:rFonts w:ascii="PT Astra Serif" w:hAnsi="PT Astra Serif"/>
          <w:sz w:val="27"/>
          <w:szCs w:val="27"/>
        </w:rPr>
        <w:t>:</w:t>
      </w:r>
    </w:p>
    <w:p w:rsidR="0024261B" w:rsidRPr="00320EE6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18" w:name="sub_941"/>
      <w:bookmarkEnd w:id="17"/>
      <w:r w:rsidRPr="00320EE6">
        <w:rPr>
          <w:rFonts w:ascii="PT Astra Serif" w:hAnsi="PT Astra Serif"/>
          <w:sz w:val="27"/>
          <w:szCs w:val="27"/>
        </w:rPr>
        <w:lastRenderedPageBreak/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727F3C" w:rsidRPr="00320EE6" w:rsidRDefault="0024261B" w:rsidP="00952D7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19" w:name="sub_942"/>
      <w:bookmarkEnd w:id="18"/>
      <w:r w:rsidRPr="00320EE6">
        <w:rPr>
          <w:rFonts w:ascii="PT Astra Serif" w:hAnsi="PT Astra Serif"/>
          <w:sz w:val="27"/>
          <w:szCs w:val="27"/>
        </w:rPr>
        <w:t xml:space="preserve">2) в отношении иных лиц в случаях, предусмотренных </w:t>
      </w:r>
      <w:hyperlink r:id="rId8" w:history="1">
        <w:r w:rsidRPr="00320EE6">
          <w:rPr>
            <w:rStyle w:val="a3"/>
            <w:rFonts w:ascii="PT Astra Serif" w:hAnsi="PT Astra Serif"/>
            <w:color w:val="auto"/>
            <w:sz w:val="27"/>
            <w:szCs w:val="27"/>
            <w:u w:val="none"/>
          </w:rPr>
          <w:t>Бюджетным кодексом</w:t>
        </w:r>
      </w:hyperlink>
      <w:r w:rsidRPr="00320EE6">
        <w:rPr>
          <w:rFonts w:ascii="PT Astra Serif" w:hAnsi="PT Astra Serif"/>
          <w:sz w:val="27"/>
          <w:szCs w:val="27"/>
        </w:rPr>
        <w:t xml:space="preserve"> Российской Федерации и другими федеральными законами.</w:t>
      </w:r>
      <w:r w:rsidR="00E57687" w:rsidRPr="00320EE6">
        <w:rPr>
          <w:rFonts w:ascii="PT Astra Serif" w:hAnsi="PT Astra Serif"/>
          <w:sz w:val="27"/>
          <w:szCs w:val="27"/>
        </w:rPr>
        <w:t>»</w:t>
      </w:r>
      <w:bookmarkEnd w:id="19"/>
      <w:r w:rsidR="00DA205A" w:rsidRPr="00320EE6">
        <w:rPr>
          <w:rFonts w:ascii="PT Astra Serif" w:hAnsi="PT Astra Serif"/>
          <w:sz w:val="27"/>
          <w:szCs w:val="27"/>
        </w:rPr>
        <w:t>;</w:t>
      </w:r>
    </w:p>
    <w:p w:rsidR="00427776" w:rsidRPr="00320EE6" w:rsidRDefault="00B36C15" w:rsidP="00427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>7</w:t>
      </w:r>
      <w:r w:rsidR="00474613" w:rsidRPr="00320EE6">
        <w:rPr>
          <w:rFonts w:ascii="PT Astra Serif" w:hAnsi="PT Astra Serif" w:cs="Arial"/>
          <w:sz w:val="27"/>
          <w:szCs w:val="27"/>
        </w:rPr>
        <w:t xml:space="preserve">) </w:t>
      </w:r>
      <w:r w:rsidR="00E57687" w:rsidRPr="00320EE6">
        <w:rPr>
          <w:rFonts w:ascii="PT Astra Serif" w:hAnsi="PT Astra Serif" w:cs="Arial"/>
          <w:sz w:val="27"/>
          <w:szCs w:val="27"/>
        </w:rPr>
        <w:t>часть 2 статьи 10 изложить в следующей редакции:</w:t>
      </w:r>
    </w:p>
    <w:p w:rsidR="0070575D" w:rsidRPr="00320EE6" w:rsidRDefault="00E57687" w:rsidP="00952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 xml:space="preserve"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Контрольно-счётной палатой в соответствии с </w:t>
      </w:r>
      <w:hyperlink r:id="rId9" w:history="1">
        <w:r w:rsidRPr="00320EE6">
          <w:rPr>
            <w:rFonts w:ascii="PT Astra Serif" w:hAnsi="PT Astra Serif" w:cs="Arial"/>
            <w:sz w:val="27"/>
            <w:szCs w:val="27"/>
          </w:rPr>
          <w:t>общими требованиями</w:t>
        </w:r>
      </w:hyperlink>
      <w:r w:rsidRPr="00320EE6">
        <w:rPr>
          <w:rFonts w:ascii="PT Astra Serif" w:hAnsi="PT Astra Serif" w:cs="Arial"/>
          <w:sz w:val="27"/>
          <w:szCs w:val="27"/>
        </w:rPr>
        <w:t>, утверждёнными Сч</w:t>
      </w:r>
      <w:r w:rsidR="005A27AE" w:rsidRPr="00320EE6">
        <w:rPr>
          <w:rFonts w:ascii="PT Astra Serif" w:hAnsi="PT Astra Serif" w:cs="Arial"/>
          <w:sz w:val="27"/>
          <w:szCs w:val="27"/>
        </w:rPr>
        <w:t>ё</w:t>
      </w:r>
      <w:r w:rsidRPr="00320EE6">
        <w:rPr>
          <w:rFonts w:ascii="PT Astra Serif" w:hAnsi="PT Astra Serif" w:cs="Arial"/>
          <w:sz w:val="27"/>
          <w:szCs w:val="27"/>
        </w:rPr>
        <w:t>тной палатой Российской Федерации.»;</w:t>
      </w:r>
    </w:p>
    <w:p w:rsidR="00283DA4" w:rsidRPr="00320EE6" w:rsidRDefault="00B36C15" w:rsidP="00E57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>8</w:t>
      </w:r>
      <w:r w:rsidR="00283DA4" w:rsidRPr="00320EE6">
        <w:rPr>
          <w:rFonts w:ascii="PT Astra Serif" w:hAnsi="PT Astra Serif" w:cs="Arial"/>
          <w:sz w:val="27"/>
          <w:szCs w:val="27"/>
        </w:rPr>
        <w:t>)</w:t>
      </w:r>
      <w:r w:rsidR="00B46C92" w:rsidRPr="00320EE6">
        <w:rPr>
          <w:rFonts w:ascii="PT Astra Serif" w:hAnsi="PT Astra Serif" w:cs="Arial"/>
          <w:sz w:val="27"/>
          <w:szCs w:val="27"/>
        </w:rPr>
        <w:t xml:space="preserve"> в статье 11:</w:t>
      </w:r>
    </w:p>
    <w:p w:rsidR="005A27AE" w:rsidRPr="00320EE6" w:rsidRDefault="00B46C92" w:rsidP="00E57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>в част</w:t>
      </w:r>
      <w:r w:rsidR="005A27AE" w:rsidRPr="00320EE6">
        <w:rPr>
          <w:rFonts w:ascii="PT Astra Serif" w:hAnsi="PT Astra Serif" w:cs="Arial"/>
          <w:sz w:val="27"/>
          <w:szCs w:val="27"/>
        </w:rPr>
        <w:t>и 3 слова «и запросы» исключить;</w:t>
      </w:r>
    </w:p>
    <w:p w:rsidR="00B46C92" w:rsidRPr="00320EE6" w:rsidRDefault="005A27AE" w:rsidP="00E57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 xml:space="preserve">в части </w:t>
      </w:r>
      <w:r w:rsidR="00B46C92" w:rsidRPr="00320EE6">
        <w:rPr>
          <w:rFonts w:ascii="PT Astra Serif" w:hAnsi="PT Astra Serif" w:cs="Arial"/>
          <w:sz w:val="27"/>
          <w:szCs w:val="27"/>
        </w:rPr>
        <w:t>4 слова «и запросы» исключить;</w:t>
      </w:r>
    </w:p>
    <w:p w:rsidR="0070575D" w:rsidRPr="00320EE6" w:rsidRDefault="00B46C92" w:rsidP="00952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 w:cs="Arial"/>
          <w:sz w:val="27"/>
          <w:szCs w:val="27"/>
        </w:rPr>
        <w:t>в части 5 слова «и запросам»</w:t>
      </w:r>
      <w:r w:rsidR="00DA205A" w:rsidRPr="00320EE6">
        <w:rPr>
          <w:rFonts w:ascii="PT Astra Serif" w:hAnsi="PT Astra Serif" w:cs="Arial"/>
          <w:sz w:val="27"/>
          <w:szCs w:val="27"/>
        </w:rPr>
        <w:t xml:space="preserve"> исключить;</w:t>
      </w:r>
    </w:p>
    <w:p w:rsidR="00952D78" w:rsidRPr="00320EE6" w:rsidRDefault="00B36C15" w:rsidP="00952D78">
      <w:pPr>
        <w:spacing w:after="0" w:line="240" w:lineRule="auto"/>
        <w:ind w:firstLine="708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9) в</w:t>
      </w:r>
      <w:r w:rsidR="0070575D" w:rsidRPr="00320EE6">
        <w:rPr>
          <w:rFonts w:ascii="PT Astra Serif" w:hAnsi="PT Astra Serif"/>
          <w:sz w:val="27"/>
          <w:szCs w:val="27"/>
        </w:rPr>
        <w:t xml:space="preserve"> пункте </w:t>
      </w:r>
      <w:r w:rsidRPr="00320EE6">
        <w:rPr>
          <w:rFonts w:ascii="PT Astra Serif" w:hAnsi="PT Astra Serif"/>
          <w:sz w:val="27"/>
          <w:szCs w:val="27"/>
        </w:rPr>
        <w:t xml:space="preserve">11 части 1 статьи 14 </w:t>
      </w:r>
      <w:r w:rsidR="00336E64" w:rsidRPr="00320EE6">
        <w:rPr>
          <w:rFonts w:ascii="PT Astra Serif" w:hAnsi="PT Astra Serif"/>
          <w:sz w:val="27"/>
          <w:szCs w:val="27"/>
        </w:rPr>
        <w:t>слово «приказы,»</w:t>
      </w:r>
      <w:r w:rsidR="005A27AE" w:rsidRPr="00320EE6">
        <w:rPr>
          <w:rFonts w:ascii="PT Astra Serif" w:hAnsi="PT Astra Serif"/>
          <w:sz w:val="27"/>
          <w:szCs w:val="27"/>
        </w:rPr>
        <w:t xml:space="preserve"> исключить</w:t>
      </w:r>
      <w:r w:rsidR="00336E64" w:rsidRPr="00320EE6">
        <w:rPr>
          <w:rFonts w:ascii="PT Astra Serif" w:hAnsi="PT Astra Serif"/>
          <w:sz w:val="27"/>
          <w:szCs w:val="27"/>
        </w:rPr>
        <w:t>;</w:t>
      </w:r>
    </w:p>
    <w:p w:rsidR="00B46C92" w:rsidRPr="00320EE6" w:rsidRDefault="0070575D" w:rsidP="00952D78">
      <w:pPr>
        <w:spacing w:after="0" w:line="240" w:lineRule="auto"/>
        <w:ind w:firstLine="708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1</w:t>
      </w:r>
      <w:r w:rsidR="00B36C15" w:rsidRPr="00320EE6">
        <w:rPr>
          <w:rFonts w:ascii="PT Astra Serif" w:hAnsi="PT Astra Serif"/>
          <w:sz w:val="27"/>
          <w:szCs w:val="27"/>
        </w:rPr>
        <w:t>0</w:t>
      </w:r>
      <w:r w:rsidR="00B46C92" w:rsidRPr="00320EE6">
        <w:rPr>
          <w:rFonts w:ascii="PT Astra Serif" w:hAnsi="PT Astra Serif"/>
          <w:sz w:val="27"/>
          <w:szCs w:val="27"/>
        </w:rPr>
        <w:t xml:space="preserve">) </w:t>
      </w:r>
      <w:r w:rsidR="005D7B9C" w:rsidRPr="00320EE6">
        <w:rPr>
          <w:rFonts w:ascii="PT Astra Serif" w:hAnsi="PT Astra Serif"/>
          <w:sz w:val="27"/>
          <w:szCs w:val="27"/>
        </w:rPr>
        <w:t>в статье 16:</w:t>
      </w:r>
    </w:p>
    <w:p w:rsidR="005D7B9C" w:rsidRPr="00320EE6" w:rsidRDefault="005D7B9C" w:rsidP="00952D7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часть 1 изложить в следующей редакции:</w:t>
      </w:r>
    </w:p>
    <w:p w:rsidR="005D7B9C" w:rsidRPr="00320EE6" w:rsidRDefault="005D7B9C" w:rsidP="005D7B9C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«1. Органы местного самоуправления и муниципальные органы, организации, в отношении которых Контрольно-счётная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законами Ульяновской области сроки обязаны представлять в Контрольно-счётную палату по запросам информацию, документы и материалы, необходимые для проведения контрольных и экспертно-аналитических мероприятий.»;</w:t>
      </w:r>
    </w:p>
    <w:p w:rsidR="009B0553" w:rsidRPr="00320EE6" w:rsidRDefault="009B0553" w:rsidP="009B0553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 xml:space="preserve">часть 4 изложить в следующей редакции: </w:t>
      </w:r>
    </w:p>
    <w:p w:rsidR="00C71BB0" w:rsidRPr="00320EE6" w:rsidRDefault="009B0553" w:rsidP="00952D7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«4. При осуществлении внешнего муниципального финансового контроля контрольно-сч</w:t>
      </w:r>
      <w:r w:rsidR="005A27AE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 xml:space="preserve">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</w:t>
      </w:r>
      <w:hyperlink r:id="rId10" w:history="1">
        <w:r w:rsidRPr="00320EE6">
          <w:rPr>
            <w:rStyle w:val="a3"/>
            <w:rFonts w:ascii="PT Astra Serif" w:hAnsi="PT Astra Serif"/>
            <w:color w:val="auto"/>
            <w:sz w:val="27"/>
            <w:szCs w:val="27"/>
            <w:u w:val="none"/>
          </w:rPr>
          <w:t>законодательством</w:t>
        </w:r>
      </w:hyperlink>
      <w:r w:rsidRPr="00320EE6">
        <w:rPr>
          <w:rFonts w:ascii="PT Astra Serif" w:hAnsi="PT Astra Serif"/>
          <w:sz w:val="27"/>
          <w:szCs w:val="27"/>
        </w:rPr>
        <w:t xml:space="preserve"> Российской Федерации об информации, информационных технологиях и о защите информации, </w:t>
      </w:r>
      <w:hyperlink r:id="rId11" w:history="1">
        <w:r w:rsidRPr="00320EE6">
          <w:rPr>
            <w:rStyle w:val="a3"/>
            <w:rFonts w:ascii="PT Astra Serif" w:hAnsi="PT Astra Serif"/>
            <w:color w:val="auto"/>
            <w:sz w:val="27"/>
            <w:szCs w:val="27"/>
            <w:u w:val="none"/>
          </w:rPr>
          <w:t>законодательством</w:t>
        </w:r>
      </w:hyperlink>
      <w:r w:rsidRPr="00320EE6">
        <w:rPr>
          <w:rFonts w:ascii="PT Astra Serif" w:hAnsi="PT Astra Serif"/>
          <w:sz w:val="27"/>
          <w:szCs w:val="27"/>
        </w:rPr>
        <w:t xml:space="preserve"> Российской Федерации о государственной и </w:t>
      </w:r>
      <w:r w:rsidR="008D5688" w:rsidRPr="00320EE6">
        <w:rPr>
          <w:rFonts w:ascii="PT Astra Serif" w:hAnsi="PT Astra Serif"/>
          <w:sz w:val="27"/>
          <w:szCs w:val="27"/>
        </w:rPr>
        <w:t>иной охраняемой законом тайне.»;</w:t>
      </w:r>
    </w:p>
    <w:p w:rsidR="007908F1" w:rsidRPr="00320EE6" w:rsidRDefault="00B36C15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11</w:t>
      </w:r>
      <w:r w:rsidR="007908F1" w:rsidRPr="00320EE6">
        <w:rPr>
          <w:rFonts w:ascii="PT Astra Serif" w:hAnsi="PT Astra Serif"/>
          <w:sz w:val="27"/>
          <w:szCs w:val="27"/>
        </w:rPr>
        <w:t>) статью 17 изложить в следующей редакции:</w:t>
      </w:r>
    </w:p>
    <w:p w:rsidR="005A27AE" w:rsidRPr="00320EE6" w:rsidRDefault="005A27AE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</w:p>
    <w:p w:rsidR="007908F1" w:rsidRPr="00320EE6" w:rsidRDefault="005A27AE" w:rsidP="005A27AE">
      <w:pPr>
        <w:pStyle w:val="ab"/>
        <w:jc w:val="both"/>
        <w:rPr>
          <w:rFonts w:ascii="PT Astra Serif" w:hAnsi="PT Astra Serif"/>
          <w:b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 xml:space="preserve">             </w:t>
      </w:r>
      <w:r w:rsidR="007908F1" w:rsidRPr="00320EE6">
        <w:rPr>
          <w:rFonts w:ascii="PT Astra Serif" w:hAnsi="PT Astra Serif"/>
          <w:sz w:val="27"/>
          <w:szCs w:val="27"/>
        </w:rPr>
        <w:t>«</w:t>
      </w:r>
      <w:r w:rsidR="007908F1" w:rsidRPr="00320EE6">
        <w:rPr>
          <w:rFonts w:ascii="PT Astra Serif" w:hAnsi="PT Astra Serif"/>
          <w:b/>
          <w:sz w:val="27"/>
          <w:szCs w:val="27"/>
        </w:rPr>
        <w:t>Статья 17. Представления и предписания Контрольно-счётной</w:t>
      </w:r>
      <w:r w:rsidRPr="00320EE6">
        <w:rPr>
          <w:rFonts w:ascii="PT Astra Serif" w:hAnsi="PT Astra Serif"/>
          <w:b/>
          <w:sz w:val="27"/>
          <w:szCs w:val="27"/>
        </w:rPr>
        <w:t xml:space="preserve"> п</w:t>
      </w:r>
      <w:r w:rsidR="007908F1" w:rsidRPr="00320EE6">
        <w:rPr>
          <w:rFonts w:ascii="PT Astra Serif" w:hAnsi="PT Astra Serif"/>
          <w:b/>
          <w:sz w:val="27"/>
          <w:szCs w:val="27"/>
        </w:rPr>
        <w:t>алаты</w:t>
      </w:r>
      <w:bookmarkStart w:id="20" w:name="sub_161"/>
    </w:p>
    <w:p w:rsidR="005A27AE" w:rsidRPr="00320EE6" w:rsidRDefault="005A27AE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</w:p>
    <w:p w:rsidR="007908F1" w:rsidRPr="00320EE6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1. Контрольно-сч</w:t>
      </w:r>
      <w:r w:rsidR="005A27AE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 xml:space="preserve">нного вреда, по привлечению к ответственности должностных лиц, виновных в допущенных </w:t>
      </w:r>
      <w:r w:rsidRPr="00320EE6">
        <w:rPr>
          <w:rFonts w:ascii="PT Astra Serif" w:hAnsi="PT Astra Serif"/>
          <w:sz w:val="27"/>
          <w:szCs w:val="27"/>
        </w:rPr>
        <w:lastRenderedPageBreak/>
        <w:t>нарушениях, а также мер по пресечению, устранению и предупреждению нарушений.</w:t>
      </w:r>
    </w:p>
    <w:p w:rsidR="007908F1" w:rsidRPr="00320EE6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21" w:name="sub_162"/>
      <w:bookmarkEnd w:id="20"/>
      <w:r w:rsidRPr="00320EE6">
        <w:rPr>
          <w:rFonts w:ascii="PT Astra Serif" w:hAnsi="PT Astra Serif"/>
          <w:sz w:val="27"/>
          <w:szCs w:val="27"/>
        </w:rPr>
        <w:t xml:space="preserve">2. Представление подписывается председателем Контрольно-счётной палаты либо его заместителем. </w:t>
      </w:r>
      <w:bookmarkStart w:id="22" w:name="sub_163"/>
      <w:bookmarkEnd w:id="21"/>
    </w:p>
    <w:p w:rsidR="007908F1" w:rsidRPr="00320EE6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Контрольно-счётную палату о принятых по результатам выполнения представления решениях и мерах.</w:t>
      </w:r>
    </w:p>
    <w:p w:rsidR="007908F1" w:rsidRPr="00320EE6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23" w:name="sub_1631"/>
      <w:bookmarkEnd w:id="22"/>
      <w:r w:rsidRPr="00320EE6">
        <w:rPr>
          <w:rFonts w:ascii="PT Astra Serif" w:hAnsi="PT Astra Serif"/>
          <w:sz w:val="27"/>
          <w:szCs w:val="27"/>
        </w:rPr>
        <w:t>4. Срок выполнения представления может быть продл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н по решению Контрольно-счётной палаты, но не более одного раза.</w:t>
      </w:r>
    </w:p>
    <w:p w:rsidR="007908F1" w:rsidRPr="00320EE6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24" w:name="sub_164"/>
      <w:bookmarkEnd w:id="23"/>
      <w:r w:rsidRPr="00320EE6">
        <w:rPr>
          <w:rFonts w:ascii="PT Astra Serif" w:hAnsi="PT Astra Serif"/>
          <w:sz w:val="27"/>
          <w:szCs w:val="27"/>
        </w:rPr>
        <w:t>5. В случае выявления нарушений, требующих безотлагательных мер по их пресечению и предупреждению, невыполнения представления Контрольно-сч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тной палаты, а также в случае воспрепятствования проведению должностными лицами Контрольно-сч</w:t>
      </w:r>
      <w:r w:rsidR="005A27AE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тной палаты контрольных мероприятий Контрольно-сч</w:t>
      </w:r>
      <w:r w:rsidR="005A27AE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7908F1" w:rsidRPr="00320EE6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25" w:name="sub_165"/>
      <w:bookmarkEnd w:id="24"/>
      <w:r w:rsidRPr="00320EE6">
        <w:rPr>
          <w:rFonts w:ascii="PT Astra Serif" w:hAnsi="PT Astra Serif"/>
          <w:sz w:val="27"/>
          <w:szCs w:val="27"/>
        </w:rPr>
        <w:t>6. Предписание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Контрольно-счётной палаты либо его заместителем.</w:t>
      </w:r>
    </w:p>
    <w:p w:rsidR="007908F1" w:rsidRPr="00320EE6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26" w:name="sub_166"/>
      <w:bookmarkEnd w:id="25"/>
      <w:r w:rsidRPr="00320EE6">
        <w:rPr>
          <w:rFonts w:ascii="PT Astra Serif" w:hAnsi="PT Astra Serif"/>
          <w:sz w:val="27"/>
          <w:szCs w:val="27"/>
        </w:rPr>
        <w:t>7. Предписание должно быть исполнено в установленные в н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м</w:t>
      </w:r>
      <w:r w:rsidR="007B0CA7" w:rsidRPr="00320EE6">
        <w:rPr>
          <w:rFonts w:ascii="PT Astra Serif" w:hAnsi="PT Astra Serif"/>
          <w:sz w:val="27"/>
          <w:szCs w:val="27"/>
        </w:rPr>
        <w:t xml:space="preserve"> </w:t>
      </w:r>
      <w:r w:rsidRPr="00320EE6">
        <w:rPr>
          <w:rFonts w:ascii="PT Astra Serif" w:hAnsi="PT Astra Serif"/>
          <w:sz w:val="27"/>
          <w:szCs w:val="27"/>
        </w:rPr>
        <w:t>сроки. Срок выполнения предписания может быть продл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н по решению Контрольно-счётной палаты, но не более одного раза.</w:t>
      </w:r>
    </w:p>
    <w:p w:rsidR="007908F1" w:rsidRPr="00320EE6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27" w:name="sub_167"/>
      <w:bookmarkEnd w:id="26"/>
      <w:r w:rsidRPr="00320EE6">
        <w:rPr>
          <w:rFonts w:ascii="PT Astra Serif" w:hAnsi="PT Astra Serif"/>
          <w:sz w:val="27"/>
          <w:szCs w:val="27"/>
        </w:rPr>
        <w:t>8. Невыполнение представления или предписания влеч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 за собой ответственность, установленную законодательством Российской Федерации.</w:t>
      </w:r>
    </w:p>
    <w:p w:rsidR="001E16D3" w:rsidRPr="00320EE6" w:rsidRDefault="007908F1" w:rsidP="00952D7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bookmarkStart w:id="28" w:name="sub_168"/>
      <w:bookmarkEnd w:id="27"/>
      <w:r w:rsidRPr="00320EE6">
        <w:rPr>
          <w:rFonts w:ascii="PT Astra Serif" w:hAnsi="PT Astra Serif"/>
          <w:sz w:val="27"/>
          <w:szCs w:val="27"/>
        </w:rPr>
        <w:t>9.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Контрольно-счётная палата в установленном порядке незамедлительно переда</w:t>
      </w:r>
      <w:r w:rsidR="007B0CA7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 материалы контрольных мероприятий в правоохранительные органы. Правоохранительные органы обязаны предоставлять Контрольно-счётной палате информацию о ходе рассмотрения и принятых решениях по переданным материалам.»;</w:t>
      </w:r>
    </w:p>
    <w:p w:rsidR="001E16D3" w:rsidRPr="00320EE6" w:rsidRDefault="001E16D3" w:rsidP="00DA205A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1</w:t>
      </w:r>
      <w:r w:rsidR="00B36C15" w:rsidRPr="00320EE6">
        <w:rPr>
          <w:rFonts w:ascii="PT Astra Serif" w:hAnsi="PT Astra Serif"/>
          <w:sz w:val="27"/>
          <w:szCs w:val="27"/>
        </w:rPr>
        <w:t>2</w:t>
      </w:r>
      <w:r w:rsidR="00874F18" w:rsidRPr="00320EE6">
        <w:rPr>
          <w:rFonts w:ascii="PT Astra Serif" w:hAnsi="PT Astra Serif"/>
          <w:sz w:val="27"/>
          <w:szCs w:val="27"/>
        </w:rPr>
        <w:t>) часть 2 статьи 18</w:t>
      </w:r>
      <w:r w:rsidRPr="00320EE6">
        <w:rPr>
          <w:rFonts w:ascii="PT Astra Serif" w:hAnsi="PT Astra Serif"/>
          <w:sz w:val="27"/>
          <w:szCs w:val="27"/>
        </w:rPr>
        <w:t xml:space="preserve"> изложить в следующей редакции:</w:t>
      </w:r>
    </w:p>
    <w:p w:rsidR="00C71BB0" w:rsidRPr="00320EE6" w:rsidRDefault="001E16D3" w:rsidP="00952D78">
      <w:pPr>
        <w:spacing w:after="0" w:line="240" w:lineRule="auto"/>
        <w:ind w:firstLine="708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 xml:space="preserve">«2. </w:t>
      </w:r>
      <w:bookmarkStart w:id="29" w:name="sub_172"/>
      <w:r w:rsidRPr="00320EE6">
        <w:rPr>
          <w:rFonts w:ascii="PT Astra Serif" w:hAnsi="PT Astra Serif" w:cs="Arial"/>
          <w:sz w:val="27"/>
          <w:szCs w:val="27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Контрольно-счётной </w:t>
      </w:r>
      <w:r w:rsidR="00952D78" w:rsidRPr="00320EE6">
        <w:rPr>
          <w:rFonts w:ascii="PT Astra Serif" w:hAnsi="PT Astra Serif" w:cs="Arial"/>
          <w:sz w:val="27"/>
          <w:szCs w:val="27"/>
        </w:rPr>
        <w:t xml:space="preserve">палаты в Ульяновскую Городскую </w:t>
      </w:r>
      <w:r w:rsidRPr="00320EE6">
        <w:rPr>
          <w:rFonts w:ascii="PT Astra Serif" w:hAnsi="PT Astra Serif" w:cs="Arial"/>
          <w:sz w:val="27"/>
          <w:szCs w:val="27"/>
        </w:rPr>
        <w:t>Думу.»;</w:t>
      </w:r>
      <w:bookmarkEnd w:id="29"/>
    </w:p>
    <w:p w:rsidR="00DA205A" w:rsidRPr="00320EE6" w:rsidRDefault="00F34157" w:rsidP="00F34157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1</w:t>
      </w:r>
      <w:r w:rsidR="00B36C15" w:rsidRPr="00320EE6">
        <w:rPr>
          <w:rFonts w:ascii="PT Astra Serif" w:hAnsi="PT Astra Serif"/>
          <w:sz w:val="27"/>
          <w:szCs w:val="27"/>
        </w:rPr>
        <w:t>3</w:t>
      </w:r>
      <w:r w:rsidRPr="00320EE6">
        <w:rPr>
          <w:rFonts w:ascii="PT Astra Serif" w:hAnsi="PT Astra Serif"/>
          <w:sz w:val="27"/>
          <w:szCs w:val="27"/>
        </w:rPr>
        <w:t>) в статье</w:t>
      </w:r>
      <w:r w:rsidR="00DA205A" w:rsidRPr="00320EE6">
        <w:rPr>
          <w:rFonts w:ascii="PT Astra Serif" w:hAnsi="PT Astra Serif"/>
          <w:sz w:val="27"/>
          <w:szCs w:val="27"/>
        </w:rPr>
        <w:t xml:space="preserve"> 19:</w:t>
      </w:r>
    </w:p>
    <w:p w:rsidR="00F34157" w:rsidRPr="00320EE6" w:rsidRDefault="00F34157" w:rsidP="00DA205A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часть 1 изложить в следующей редакции:</w:t>
      </w:r>
    </w:p>
    <w:p w:rsidR="00F34157" w:rsidRPr="00320EE6" w:rsidRDefault="00F34157" w:rsidP="00F34157">
      <w:pPr>
        <w:spacing w:after="0" w:line="240" w:lineRule="auto"/>
        <w:ind w:firstLine="708"/>
        <w:jc w:val="both"/>
        <w:rPr>
          <w:rFonts w:ascii="PT Astra Serif" w:hAnsi="PT Astra Serif" w:cs="Arial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 xml:space="preserve">«1. </w:t>
      </w:r>
      <w:bookmarkStart w:id="30" w:name="sub_181"/>
      <w:r w:rsidRPr="00320EE6">
        <w:rPr>
          <w:rFonts w:ascii="PT Astra Serif" w:hAnsi="PT Astra Serif"/>
          <w:sz w:val="27"/>
          <w:szCs w:val="27"/>
        </w:rPr>
        <w:t xml:space="preserve">Контрольно-счётная палата </w:t>
      </w:r>
      <w:r w:rsidRPr="00320EE6">
        <w:rPr>
          <w:rFonts w:ascii="PT Astra Serif" w:hAnsi="PT Astra Serif" w:cs="Arial"/>
          <w:sz w:val="27"/>
          <w:szCs w:val="27"/>
        </w:rPr>
        <w:t>при осуществлении своей деятельности вправе взаимодействовать со Счётной палатой Ульяновской области, с контрольно-сч</w:t>
      </w:r>
      <w:r w:rsidR="007B0CA7" w:rsidRPr="00320EE6">
        <w:rPr>
          <w:rFonts w:ascii="PT Astra Serif" w:hAnsi="PT Astra Serif" w:cs="Arial"/>
          <w:sz w:val="27"/>
          <w:szCs w:val="27"/>
        </w:rPr>
        <w:t>ё</w:t>
      </w:r>
      <w:r w:rsidRPr="00320EE6">
        <w:rPr>
          <w:rFonts w:ascii="PT Astra Serif" w:hAnsi="PT Astra Serif" w:cs="Arial"/>
          <w:sz w:val="27"/>
          <w:szCs w:val="27"/>
        </w:rPr>
        <w:t>тными органами других субъектов Российской Федерации и муниципальных образований, а также со Сч</w:t>
      </w:r>
      <w:r w:rsidR="005A27AE" w:rsidRPr="00320EE6">
        <w:rPr>
          <w:rFonts w:ascii="PT Astra Serif" w:hAnsi="PT Astra Serif" w:cs="Arial"/>
          <w:sz w:val="27"/>
          <w:szCs w:val="27"/>
        </w:rPr>
        <w:t>ё</w:t>
      </w:r>
      <w:r w:rsidRPr="00320EE6">
        <w:rPr>
          <w:rFonts w:ascii="PT Astra Serif" w:hAnsi="PT Astra Serif" w:cs="Arial"/>
          <w:sz w:val="27"/>
          <w:szCs w:val="27"/>
        </w:rPr>
        <w:t xml:space="preserve">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</w:t>
      </w:r>
      <w:r w:rsidRPr="00320EE6">
        <w:rPr>
          <w:rFonts w:ascii="PT Astra Serif" w:hAnsi="PT Astra Serif" w:cs="Arial"/>
          <w:sz w:val="27"/>
          <w:szCs w:val="27"/>
        </w:rPr>
        <w:lastRenderedPageBreak/>
        <w:t>Российской Федерации и муниципальных образований. Контрольно-счётная палата вправе заключать с ними соглашения о сотрудничестве и взаимодействии.»;</w:t>
      </w:r>
      <w:bookmarkEnd w:id="30"/>
    </w:p>
    <w:p w:rsidR="00F34157" w:rsidRPr="00320EE6" w:rsidRDefault="00F34157" w:rsidP="00DA205A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часть 5 изложить в следующей редакции:</w:t>
      </w:r>
    </w:p>
    <w:p w:rsidR="00E14993" w:rsidRPr="00320EE6" w:rsidRDefault="00DA205A" w:rsidP="00952D7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«5. Контрольно-сч</w:t>
      </w:r>
      <w:r w:rsidR="0069291C" w:rsidRPr="00320EE6">
        <w:rPr>
          <w:rFonts w:ascii="PT Astra Serif" w:hAnsi="PT Astra Serif"/>
          <w:sz w:val="27"/>
          <w:szCs w:val="27"/>
        </w:rPr>
        <w:t>ё</w:t>
      </w:r>
      <w:r w:rsidRPr="00320EE6">
        <w:rPr>
          <w:rFonts w:ascii="PT Astra Serif" w:hAnsi="PT Astra Serif"/>
          <w:sz w:val="27"/>
          <w:szCs w:val="27"/>
        </w:rPr>
        <w:t>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переводчиков.»</w:t>
      </w:r>
      <w:bookmarkEnd w:id="28"/>
      <w:r w:rsidR="00336E64" w:rsidRPr="00320EE6">
        <w:rPr>
          <w:rFonts w:ascii="PT Astra Serif" w:hAnsi="PT Astra Serif"/>
          <w:sz w:val="27"/>
          <w:szCs w:val="27"/>
        </w:rPr>
        <w:t>;</w:t>
      </w:r>
    </w:p>
    <w:p w:rsidR="00F469F8" w:rsidRPr="00320EE6" w:rsidRDefault="00E14993" w:rsidP="00F469F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20EE6">
        <w:rPr>
          <w:rFonts w:ascii="PT Astra Serif" w:hAnsi="PT Astra Serif"/>
          <w:sz w:val="27"/>
          <w:szCs w:val="27"/>
        </w:rPr>
        <w:t>1</w:t>
      </w:r>
      <w:r w:rsidR="00B36C15" w:rsidRPr="00320EE6">
        <w:rPr>
          <w:rFonts w:ascii="PT Astra Serif" w:hAnsi="PT Astra Serif"/>
          <w:sz w:val="27"/>
          <w:szCs w:val="27"/>
        </w:rPr>
        <w:t>4</w:t>
      </w:r>
      <w:r w:rsidRPr="00320EE6">
        <w:rPr>
          <w:rFonts w:ascii="PT Astra Serif" w:hAnsi="PT Astra Serif"/>
          <w:sz w:val="27"/>
          <w:szCs w:val="27"/>
        </w:rPr>
        <w:t>) в части 2.1 статьи 20 слово «и</w:t>
      </w:r>
      <w:r w:rsidR="00F469F8" w:rsidRPr="00320EE6">
        <w:rPr>
          <w:rFonts w:ascii="PT Astra Serif" w:hAnsi="PT Astra Serif"/>
          <w:sz w:val="27"/>
          <w:szCs w:val="27"/>
        </w:rPr>
        <w:t>»</w:t>
      </w:r>
      <w:r w:rsidRPr="00320EE6">
        <w:rPr>
          <w:rFonts w:ascii="PT Astra Serif" w:hAnsi="PT Astra Serif"/>
          <w:sz w:val="27"/>
          <w:szCs w:val="27"/>
        </w:rPr>
        <w:t xml:space="preserve"> заменить словом «или»; </w:t>
      </w:r>
    </w:p>
    <w:p w:rsidR="00F469F8" w:rsidRPr="00320EE6" w:rsidRDefault="00E14993" w:rsidP="00F469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320EE6">
        <w:rPr>
          <w:rFonts w:ascii="PT Astra Serif" w:hAnsi="PT Astra Serif" w:cs="Times New Roman"/>
          <w:sz w:val="27"/>
          <w:szCs w:val="27"/>
        </w:rPr>
        <w:t>1</w:t>
      </w:r>
      <w:r w:rsidR="00B36C15" w:rsidRPr="00320EE6">
        <w:rPr>
          <w:rFonts w:ascii="PT Astra Serif" w:hAnsi="PT Astra Serif" w:cs="Times New Roman"/>
          <w:sz w:val="27"/>
          <w:szCs w:val="27"/>
        </w:rPr>
        <w:t>5</w:t>
      </w:r>
      <w:r w:rsidRPr="00320EE6">
        <w:rPr>
          <w:rFonts w:ascii="PT Astra Serif" w:hAnsi="PT Astra Serif" w:cs="Times New Roman"/>
          <w:sz w:val="27"/>
          <w:szCs w:val="27"/>
        </w:rPr>
        <w:t xml:space="preserve">) </w:t>
      </w:r>
      <w:r w:rsidR="00F469F8" w:rsidRPr="00320EE6">
        <w:rPr>
          <w:rFonts w:ascii="PT Astra Serif" w:hAnsi="PT Astra Serif" w:cs="Times New Roman"/>
          <w:sz w:val="27"/>
          <w:szCs w:val="27"/>
        </w:rPr>
        <w:t>в статье 22:</w:t>
      </w:r>
    </w:p>
    <w:p w:rsidR="00F469F8" w:rsidRPr="00320EE6" w:rsidRDefault="00F469F8" w:rsidP="00F469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320EE6">
        <w:rPr>
          <w:rFonts w:ascii="PT Astra Serif" w:hAnsi="PT Astra Serif" w:cs="Times New Roman"/>
          <w:sz w:val="27"/>
          <w:szCs w:val="27"/>
        </w:rPr>
        <w:t>часть 1 дополнить предложением следующего содержания: «Председателю Контрольно-счётной палаты предоставляется оплачиваемый отпуск продолжительностью 45 календарных дней.»;</w:t>
      </w:r>
    </w:p>
    <w:p w:rsidR="00F469F8" w:rsidRPr="00320EE6" w:rsidRDefault="00F469F8" w:rsidP="00F469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320EE6">
        <w:rPr>
          <w:rFonts w:ascii="PT Astra Serif" w:hAnsi="PT Astra Serif" w:cs="Times New Roman"/>
          <w:sz w:val="27"/>
          <w:szCs w:val="27"/>
        </w:rPr>
        <w:t>часть 2 дополнить предложением следующего содержания: «Заместителю председателя Контрольно-счётной палаты предоставляется ежегодный оплачиваемый отпуск продолжительностью 45 календарных дней.»;</w:t>
      </w:r>
    </w:p>
    <w:p w:rsidR="008D5688" w:rsidRPr="00320EE6" w:rsidRDefault="00E14993" w:rsidP="00952D7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320EE6">
        <w:rPr>
          <w:rFonts w:ascii="PT Astra Serif" w:hAnsi="PT Astra Serif" w:cs="Times New Roman"/>
          <w:sz w:val="27"/>
          <w:szCs w:val="27"/>
        </w:rPr>
        <w:t xml:space="preserve">в части 4 </w:t>
      </w:r>
      <w:r w:rsidR="00C71BB0" w:rsidRPr="00320EE6">
        <w:rPr>
          <w:rFonts w:ascii="PT Astra Serif" w:hAnsi="PT Astra Serif" w:cs="Times New Roman"/>
          <w:sz w:val="27"/>
          <w:szCs w:val="27"/>
        </w:rPr>
        <w:t>слова «лиц, занимающих должности, не отнес</w:t>
      </w:r>
      <w:r w:rsidR="007B0CA7" w:rsidRPr="00320EE6">
        <w:rPr>
          <w:rFonts w:ascii="PT Astra Serif" w:hAnsi="PT Astra Serif" w:cs="Times New Roman"/>
          <w:sz w:val="27"/>
          <w:szCs w:val="27"/>
        </w:rPr>
        <w:t>ё</w:t>
      </w:r>
      <w:r w:rsidR="00C71BB0" w:rsidRPr="00320EE6">
        <w:rPr>
          <w:rFonts w:ascii="PT Astra Serif" w:hAnsi="PT Astra Serif" w:cs="Times New Roman"/>
          <w:sz w:val="27"/>
          <w:szCs w:val="27"/>
        </w:rPr>
        <w:t>нные к должностям муниципальной службы» заменить словами «работников, не являющихся муниципальными служащими».</w:t>
      </w:r>
    </w:p>
    <w:p w:rsidR="00D970D5" w:rsidRPr="00320EE6" w:rsidRDefault="0043085C" w:rsidP="00A670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320EE6">
        <w:rPr>
          <w:rFonts w:ascii="PT Astra Serif" w:hAnsi="PT Astra Serif" w:cs="Times New Roman"/>
          <w:sz w:val="27"/>
          <w:szCs w:val="27"/>
        </w:rPr>
        <w:t xml:space="preserve">2. </w:t>
      </w:r>
      <w:r w:rsidR="00A670F6" w:rsidRPr="00320EE6">
        <w:rPr>
          <w:rFonts w:ascii="PT Astra Serif" w:hAnsi="PT Astra Serif" w:cs="Times New Roman"/>
          <w:sz w:val="27"/>
          <w:szCs w:val="27"/>
        </w:rPr>
        <w:t>Настоящее р</w:t>
      </w:r>
      <w:r w:rsidRPr="00320EE6">
        <w:rPr>
          <w:rFonts w:ascii="PT Astra Serif" w:hAnsi="PT Astra Serif" w:cs="Times New Roman"/>
          <w:sz w:val="27"/>
          <w:szCs w:val="27"/>
        </w:rPr>
        <w:t xml:space="preserve">ешение </w:t>
      </w:r>
      <w:r w:rsidR="00DA205A" w:rsidRPr="00320EE6">
        <w:rPr>
          <w:rFonts w:ascii="PT Astra Serif" w:hAnsi="PT Astra Serif" w:cs="Times New Roman"/>
          <w:sz w:val="27"/>
          <w:szCs w:val="27"/>
        </w:rPr>
        <w:t>подле</w:t>
      </w:r>
      <w:r w:rsidR="00E07C82" w:rsidRPr="00320EE6">
        <w:rPr>
          <w:rFonts w:ascii="PT Astra Serif" w:hAnsi="PT Astra Serif" w:cs="Times New Roman"/>
          <w:sz w:val="27"/>
          <w:szCs w:val="27"/>
        </w:rPr>
        <w:t xml:space="preserve">жит официальному опубликованию и </w:t>
      </w:r>
      <w:r w:rsidR="00D970D5" w:rsidRPr="00320EE6">
        <w:rPr>
          <w:rFonts w:ascii="PT Astra Serif" w:hAnsi="PT Astra Serif" w:cs="Times New Roman"/>
          <w:sz w:val="27"/>
          <w:szCs w:val="27"/>
        </w:rPr>
        <w:t xml:space="preserve">вступает в силу на следующий день после </w:t>
      </w:r>
      <w:r w:rsidR="0069291C" w:rsidRPr="00320EE6">
        <w:rPr>
          <w:rFonts w:ascii="PT Astra Serif" w:hAnsi="PT Astra Serif" w:cs="Times New Roman"/>
          <w:sz w:val="27"/>
          <w:szCs w:val="27"/>
        </w:rPr>
        <w:t xml:space="preserve">дня </w:t>
      </w:r>
      <w:r w:rsidR="00D970D5" w:rsidRPr="00320EE6">
        <w:rPr>
          <w:rFonts w:ascii="PT Astra Serif" w:hAnsi="PT Astra Serif" w:cs="Times New Roman"/>
          <w:sz w:val="27"/>
          <w:szCs w:val="27"/>
        </w:rPr>
        <w:t>его официального опубликования.</w:t>
      </w:r>
    </w:p>
    <w:p w:rsidR="00336E64" w:rsidRDefault="00336E64" w:rsidP="00A670F6">
      <w:pPr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320EE6" w:rsidRPr="00320EE6" w:rsidRDefault="00320EE6" w:rsidP="00A670F6">
      <w:pPr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A670F6" w:rsidRPr="00320EE6" w:rsidRDefault="00A670F6" w:rsidP="00A670F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20EE6">
        <w:rPr>
          <w:rFonts w:ascii="PT Astra Serif" w:hAnsi="PT Astra Serif" w:cs="Times New Roman"/>
          <w:b/>
          <w:sz w:val="28"/>
          <w:szCs w:val="28"/>
        </w:rPr>
        <w:t xml:space="preserve">Глава города Ульяновска </w:t>
      </w:r>
      <w:r w:rsidR="00FC7480" w:rsidRPr="00320EE6">
        <w:rPr>
          <w:rFonts w:ascii="PT Astra Serif" w:hAnsi="PT Astra Serif" w:cs="Times New Roman"/>
          <w:b/>
          <w:sz w:val="28"/>
          <w:szCs w:val="28"/>
        </w:rPr>
        <w:tab/>
      </w:r>
      <w:r w:rsidR="00FC7480" w:rsidRPr="00320EE6">
        <w:rPr>
          <w:rFonts w:ascii="PT Astra Serif" w:hAnsi="PT Astra Serif" w:cs="Times New Roman"/>
          <w:b/>
          <w:sz w:val="28"/>
          <w:szCs w:val="28"/>
        </w:rPr>
        <w:tab/>
      </w:r>
      <w:r w:rsidR="00FC7480" w:rsidRPr="00320EE6">
        <w:rPr>
          <w:rFonts w:ascii="PT Astra Serif" w:hAnsi="PT Astra Serif" w:cs="Times New Roman"/>
          <w:b/>
          <w:sz w:val="28"/>
          <w:szCs w:val="28"/>
        </w:rPr>
        <w:tab/>
      </w:r>
      <w:r w:rsidR="00FC7480" w:rsidRPr="00320EE6">
        <w:rPr>
          <w:rFonts w:ascii="PT Astra Serif" w:hAnsi="PT Astra Serif" w:cs="Times New Roman"/>
          <w:b/>
          <w:sz w:val="28"/>
          <w:szCs w:val="28"/>
        </w:rPr>
        <w:tab/>
      </w:r>
      <w:r w:rsidR="00EE48F3" w:rsidRPr="00320EE6">
        <w:rPr>
          <w:rFonts w:ascii="PT Astra Serif" w:hAnsi="PT Astra Serif" w:cs="Times New Roman"/>
          <w:b/>
          <w:sz w:val="28"/>
          <w:szCs w:val="28"/>
        </w:rPr>
        <w:tab/>
      </w:r>
      <w:r w:rsidR="0069291C" w:rsidRPr="00320EE6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FC7480" w:rsidRPr="00320EE6">
        <w:rPr>
          <w:rFonts w:ascii="PT Astra Serif" w:hAnsi="PT Astra Serif" w:cs="Times New Roman"/>
          <w:b/>
          <w:sz w:val="28"/>
          <w:szCs w:val="28"/>
        </w:rPr>
        <w:t>Д.А.Вави</w:t>
      </w:r>
      <w:r w:rsidRPr="00320EE6">
        <w:rPr>
          <w:rFonts w:ascii="PT Astra Serif" w:hAnsi="PT Astra Serif" w:cs="Times New Roman"/>
          <w:b/>
          <w:sz w:val="28"/>
          <w:szCs w:val="28"/>
        </w:rPr>
        <w:t>лин</w:t>
      </w:r>
    </w:p>
    <w:p w:rsidR="00EE48F3" w:rsidRDefault="00EE48F3" w:rsidP="00A670F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20EE6" w:rsidRPr="00320EE6" w:rsidRDefault="00320EE6" w:rsidP="00A670F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9291C" w:rsidRPr="00320EE6" w:rsidRDefault="00A670F6" w:rsidP="00A670F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20EE6">
        <w:rPr>
          <w:rFonts w:ascii="PT Astra Serif" w:hAnsi="PT Astra Serif" w:cs="Times New Roman"/>
          <w:b/>
          <w:sz w:val="28"/>
          <w:szCs w:val="28"/>
        </w:rPr>
        <w:t xml:space="preserve">Председатель Ульяновской </w:t>
      </w:r>
    </w:p>
    <w:p w:rsidR="00A670F6" w:rsidRPr="00320EE6" w:rsidRDefault="00A670F6" w:rsidP="00A670F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20EE6">
        <w:rPr>
          <w:rFonts w:ascii="PT Astra Serif" w:hAnsi="PT Astra Serif" w:cs="Times New Roman"/>
          <w:b/>
          <w:sz w:val="28"/>
          <w:szCs w:val="28"/>
        </w:rPr>
        <w:t xml:space="preserve">Городской Думы </w:t>
      </w:r>
      <w:r w:rsidR="00EE48F3" w:rsidRPr="00320EE6">
        <w:rPr>
          <w:rFonts w:ascii="PT Astra Serif" w:hAnsi="PT Astra Serif" w:cs="Times New Roman"/>
          <w:b/>
          <w:sz w:val="28"/>
          <w:szCs w:val="28"/>
        </w:rPr>
        <w:tab/>
      </w:r>
      <w:r w:rsidR="00EE48F3" w:rsidRPr="00320EE6">
        <w:rPr>
          <w:rFonts w:ascii="PT Astra Serif" w:hAnsi="PT Astra Serif" w:cs="Times New Roman"/>
          <w:b/>
          <w:sz w:val="28"/>
          <w:szCs w:val="28"/>
        </w:rPr>
        <w:tab/>
      </w:r>
      <w:r w:rsidR="0069291C" w:rsidRPr="00320EE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</w:t>
      </w:r>
      <w:r w:rsidR="00320EE6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69291C" w:rsidRPr="00320EE6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320EE6">
        <w:rPr>
          <w:rFonts w:ascii="PT Astra Serif" w:hAnsi="PT Astra Serif" w:cs="Times New Roman"/>
          <w:b/>
          <w:sz w:val="28"/>
          <w:szCs w:val="28"/>
        </w:rPr>
        <w:t>И.В.Ножечкин</w:t>
      </w:r>
    </w:p>
    <w:sectPr w:rsidR="00A670F6" w:rsidRPr="00320EE6" w:rsidSect="00EA516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9A" w:rsidRDefault="00C2149A" w:rsidP="009B0553">
      <w:pPr>
        <w:spacing w:after="0" w:line="240" w:lineRule="auto"/>
      </w:pPr>
      <w:r>
        <w:separator/>
      </w:r>
    </w:p>
  </w:endnote>
  <w:endnote w:type="continuationSeparator" w:id="0">
    <w:p w:rsidR="00C2149A" w:rsidRDefault="00C2149A" w:rsidP="009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9A" w:rsidRDefault="00C2149A" w:rsidP="009B0553">
      <w:pPr>
        <w:spacing w:after="0" w:line="240" w:lineRule="auto"/>
      </w:pPr>
      <w:r>
        <w:separator/>
      </w:r>
    </w:p>
  </w:footnote>
  <w:footnote w:type="continuationSeparator" w:id="0">
    <w:p w:rsidR="00C2149A" w:rsidRDefault="00C2149A" w:rsidP="009B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-734628311"/>
      <w:docPartObj>
        <w:docPartGallery w:val="Page Numbers (Top of Page)"/>
        <w:docPartUnique/>
      </w:docPartObj>
    </w:sdtPr>
    <w:sdtEndPr/>
    <w:sdtContent>
      <w:p w:rsidR="009B0553" w:rsidRPr="00320EE6" w:rsidRDefault="0047070A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320EE6">
          <w:rPr>
            <w:rFonts w:ascii="PT Astra Serif" w:hAnsi="PT Astra Serif"/>
            <w:sz w:val="28"/>
            <w:szCs w:val="28"/>
          </w:rPr>
          <w:fldChar w:fldCharType="begin"/>
        </w:r>
        <w:r w:rsidR="009B0553" w:rsidRPr="00320EE6">
          <w:rPr>
            <w:rFonts w:ascii="PT Astra Serif" w:hAnsi="PT Astra Serif"/>
            <w:sz w:val="28"/>
            <w:szCs w:val="28"/>
          </w:rPr>
          <w:instrText>PAGE   \* MERGEFORMAT</w:instrText>
        </w:r>
        <w:r w:rsidRPr="00320EE6">
          <w:rPr>
            <w:rFonts w:ascii="PT Astra Serif" w:hAnsi="PT Astra Serif"/>
            <w:sz w:val="28"/>
            <w:szCs w:val="28"/>
          </w:rPr>
          <w:fldChar w:fldCharType="separate"/>
        </w:r>
        <w:r w:rsidR="00EB508B">
          <w:rPr>
            <w:rFonts w:ascii="PT Astra Serif" w:hAnsi="PT Astra Serif"/>
            <w:noProof/>
            <w:sz w:val="28"/>
            <w:szCs w:val="28"/>
          </w:rPr>
          <w:t>2</w:t>
        </w:r>
        <w:r w:rsidRPr="00320EE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B0553" w:rsidRDefault="009B05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6FA2"/>
    <w:multiLevelType w:val="hybridMultilevel"/>
    <w:tmpl w:val="F6C0A83A"/>
    <w:lvl w:ilvl="0" w:tplc="A4B081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9"/>
    <w:rsid w:val="000549EF"/>
    <w:rsid w:val="001E16D3"/>
    <w:rsid w:val="001E4C9C"/>
    <w:rsid w:val="00206B93"/>
    <w:rsid w:val="0022392D"/>
    <w:rsid w:val="0024261B"/>
    <w:rsid w:val="00283DA4"/>
    <w:rsid w:val="00320EE6"/>
    <w:rsid w:val="00336E64"/>
    <w:rsid w:val="00414765"/>
    <w:rsid w:val="00427776"/>
    <w:rsid w:val="0043085C"/>
    <w:rsid w:val="0047070A"/>
    <w:rsid w:val="00474613"/>
    <w:rsid w:val="00481826"/>
    <w:rsid w:val="0049634F"/>
    <w:rsid w:val="004A225E"/>
    <w:rsid w:val="005A27AE"/>
    <w:rsid w:val="005D360E"/>
    <w:rsid w:val="005D7B9C"/>
    <w:rsid w:val="005F3415"/>
    <w:rsid w:val="005F3C66"/>
    <w:rsid w:val="005F6819"/>
    <w:rsid w:val="006448EB"/>
    <w:rsid w:val="0069291C"/>
    <w:rsid w:val="00693CD5"/>
    <w:rsid w:val="0070575D"/>
    <w:rsid w:val="00707EB4"/>
    <w:rsid w:val="00715C0B"/>
    <w:rsid w:val="00717D6C"/>
    <w:rsid w:val="00727F3C"/>
    <w:rsid w:val="007908F1"/>
    <w:rsid w:val="007A6B92"/>
    <w:rsid w:val="007B0CA7"/>
    <w:rsid w:val="007F7D5C"/>
    <w:rsid w:val="00874F18"/>
    <w:rsid w:val="008D5688"/>
    <w:rsid w:val="008E0A48"/>
    <w:rsid w:val="00952D78"/>
    <w:rsid w:val="009941B2"/>
    <w:rsid w:val="009B0553"/>
    <w:rsid w:val="00A17787"/>
    <w:rsid w:val="00A670F6"/>
    <w:rsid w:val="00B36C15"/>
    <w:rsid w:val="00B46C92"/>
    <w:rsid w:val="00B72BFC"/>
    <w:rsid w:val="00B95589"/>
    <w:rsid w:val="00C06900"/>
    <w:rsid w:val="00C2149A"/>
    <w:rsid w:val="00C71BB0"/>
    <w:rsid w:val="00D04176"/>
    <w:rsid w:val="00D47770"/>
    <w:rsid w:val="00D94FB6"/>
    <w:rsid w:val="00D970D5"/>
    <w:rsid w:val="00DA205A"/>
    <w:rsid w:val="00E03BC1"/>
    <w:rsid w:val="00E07C82"/>
    <w:rsid w:val="00E14993"/>
    <w:rsid w:val="00E1628A"/>
    <w:rsid w:val="00E57687"/>
    <w:rsid w:val="00EA516E"/>
    <w:rsid w:val="00EB508B"/>
    <w:rsid w:val="00EC785E"/>
    <w:rsid w:val="00EE48F3"/>
    <w:rsid w:val="00F34157"/>
    <w:rsid w:val="00F469F8"/>
    <w:rsid w:val="00F712F9"/>
    <w:rsid w:val="00FC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53EC"/>
  <w15:docId w15:val="{8274ED92-5F0D-42F9-85F6-AB59322E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5E"/>
  </w:style>
  <w:style w:type="paragraph" w:styleId="3">
    <w:name w:val="heading 3"/>
    <w:basedOn w:val="a"/>
    <w:next w:val="a"/>
    <w:link w:val="30"/>
    <w:semiHidden/>
    <w:unhideWhenUsed/>
    <w:qFormat/>
    <w:rsid w:val="00320EE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6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553"/>
  </w:style>
  <w:style w:type="paragraph" w:styleId="a6">
    <w:name w:val="footer"/>
    <w:basedOn w:val="a"/>
    <w:link w:val="a7"/>
    <w:uiPriority w:val="99"/>
    <w:unhideWhenUsed/>
    <w:rsid w:val="009B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553"/>
  </w:style>
  <w:style w:type="paragraph" w:styleId="a8">
    <w:name w:val="List Paragraph"/>
    <w:basedOn w:val="a"/>
    <w:uiPriority w:val="34"/>
    <w:qFormat/>
    <w:rsid w:val="00E07C82"/>
    <w:pPr>
      <w:spacing w:after="0" w:line="240" w:lineRule="auto"/>
      <w:ind w:left="720" w:firstLine="720"/>
      <w:contextualSpacing/>
      <w:jc w:val="both"/>
    </w:pPr>
    <w:rPr>
      <w:rFonts w:ascii="PT Astra Serif" w:eastAsiaTheme="minorEastAsia" w:hAnsi="PT Astra Serif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BB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A27A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320EE6"/>
    <w:rPr>
      <w:rFonts w:ascii="Calibri Light" w:eastAsia="Times New Roman" w:hAnsi="Calibri Light" w:cs="Times New Roman"/>
      <w:b/>
      <w:bCs/>
      <w:color w:val="000000"/>
      <w:sz w:val="26"/>
      <w:szCs w:val="26"/>
      <w:lang w:val="x-none" w:eastAsia="x-none"/>
    </w:rPr>
  </w:style>
  <w:style w:type="paragraph" w:customStyle="1" w:styleId="ConsPlusNormal">
    <w:name w:val="ConsPlusNormal"/>
    <w:link w:val="ConsPlusNormal1"/>
    <w:uiPriority w:val="99"/>
    <w:qFormat/>
    <w:rsid w:val="0032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B50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9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2673.3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8555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0197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KSP12</dc:creator>
  <cp:lastModifiedBy>Белоусова И.А.</cp:lastModifiedBy>
  <cp:revision>2</cp:revision>
  <cp:lastPrinted>2022-06-29T11:01:00Z</cp:lastPrinted>
  <dcterms:created xsi:type="dcterms:W3CDTF">2022-06-30T07:16:00Z</dcterms:created>
  <dcterms:modified xsi:type="dcterms:W3CDTF">2022-06-30T07:16:00Z</dcterms:modified>
</cp:coreProperties>
</file>