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72" w:rsidRPr="00242858" w:rsidRDefault="001E7472" w:rsidP="001E7472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1E7472" w:rsidRPr="008C4B38" w:rsidRDefault="001E7472" w:rsidP="001E747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E7472" w:rsidRPr="008C4B38" w:rsidRDefault="001E7472" w:rsidP="001E7472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E7472" w:rsidRPr="008C4B38" w:rsidRDefault="001E7472" w:rsidP="001E747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1E7472" w:rsidRPr="008C4B38" w:rsidRDefault="001E7472" w:rsidP="001E7472">
      <w:pPr>
        <w:rPr>
          <w:color w:val="FFFFFF"/>
          <w:szCs w:val="28"/>
        </w:rPr>
      </w:pPr>
    </w:p>
    <w:p w:rsidR="001E7472" w:rsidRPr="008C4B38" w:rsidRDefault="001E7472" w:rsidP="001E7472">
      <w:pPr>
        <w:jc w:val="center"/>
        <w:rPr>
          <w:color w:val="FFFFFF"/>
          <w:szCs w:val="28"/>
        </w:rPr>
      </w:pPr>
    </w:p>
    <w:p w:rsidR="001E7472" w:rsidRPr="00022B9F" w:rsidRDefault="001E7472" w:rsidP="001E7472">
      <w:pPr>
        <w:jc w:val="both"/>
        <w:rPr>
          <w:b/>
          <w:szCs w:val="28"/>
        </w:rPr>
      </w:pPr>
      <w:r w:rsidRPr="00022B9F">
        <w:rPr>
          <w:szCs w:val="28"/>
        </w:rPr>
        <w:t xml:space="preserve">от 29.06.2022                                                                                        </w:t>
      </w:r>
      <w:r>
        <w:rPr>
          <w:szCs w:val="28"/>
        </w:rPr>
        <w:t xml:space="preserve">        № 75</w:t>
      </w:r>
    </w:p>
    <w:p w:rsidR="004C0DDC" w:rsidRPr="001E7472" w:rsidRDefault="004C0DDC" w:rsidP="001E7472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4C0DDC">
        <w:rPr>
          <w:rFonts w:ascii="PT Astra Serif" w:hAnsi="PT Astra Serif"/>
          <w:sz w:val="24"/>
          <w:szCs w:val="24"/>
        </w:rPr>
        <w:t xml:space="preserve">          </w:t>
      </w:r>
      <w:bookmarkStart w:id="0" w:name="_GoBack"/>
      <w:bookmarkEnd w:id="0"/>
    </w:p>
    <w:p w:rsidR="004C0DDC" w:rsidRPr="004C0DDC" w:rsidRDefault="004C0DDC" w:rsidP="004C0DDC">
      <w:pPr>
        <w:spacing w:after="0" w:line="240" w:lineRule="auto"/>
        <w:rPr>
          <w:rFonts w:ascii="PT Astra Serif" w:hAnsi="PT Astra Serif"/>
        </w:rPr>
      </w:pPr>
    </w:p>
    <w:p w:rsidR="002508BF" w:rsidRPr="004C0DDC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C0DDC">
        <w:rPr>
          <w:rFonts w:ascii="PT Astra Serif" w:eastAsia="Times New Roman" w:hAnsi="PT Astra Serif" w:cs="Times New Roman"/>
          <w:b/>
          <w:szCs w:val="28"/>
        </w:rPr>
        <w:t>Об одобрении проекта решения Ульяновской Городской Думы</w:t>
      </w:r>
    </w:p>
    <w:p w:rsidR="002508BF" w:rsidRPr="004C0DDC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C0DDC">
        <w:rPr>
          <w:rFonts w:ascii="PT Astra Serif" w:eastAsia="Times New Roman" w:hAnsi="PT Astra Serif" w:cs="Times New Roman"/>
          <w:b/>
          <w:szCs w:val="28"/>
        </w:rPr>
        <w:t xml:space="preserve">«О внесении изменений в </w:t>
      </w:r>
      <w:r w:rsidR="00AA69ED" w:rsidRPr="004C0DDC">
        <w:rPr>
          <w:rFonts w:ascii="PT Astra Serif" w:eastAsia="Times New Roman" w:hAnsi="PT Astra Serif" w:cs="Times New Roman"/>
          <w:b/>
          <w:szCs w:val="28"/>
        </w:rPr>
        <w:t>У</w:t>
      </w:r>
      <w:r w:rsidRPr="004C0DDC">
        <w:rPr>
          <w:rFonts w:ascii="PT Astra Serif" w:eastAsia="Times New Roman" w:hAnsi="PT Astra Serif" w:cs="Times New Roman"/>
          <w:b/>
          <w:szCs w:val="28"/>
        </w:rPr>
        <w:t xml:space="preserve">став муниципального образования </w:t>
      </w:r>
    </w:p>
    <w:p w:rsidR="002508BF" w:rsidRPr="004C0DDC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C0DDC">
        <w:rPr>
          <w:rFonts w:ascii="PT Astra Serif" w:eastAsia="Times New Roman" w:hAnsi="PT Astra Serif" w:cs="Times New Roman"/>
          <w:b/>
          <w:szCs w:val="28"/>
        </w:rPr>
        <w:t xml:space="preserve">«город Ульяновск» </w:t>
      </w:r>
    </w:p>
    <w:p w:rsidR="002508BF" w:rsidRPr="004C0DDC" w:rsidRDefault="002508BF" w:rsidP="0025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2508BF" w:rsidRPr="004C0DDC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</w:p>
    <w:p w:rsidR="002508BF" w:rsidRPr="004C0DDC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  <w:r w:rsidRPr="004C0DDC">
        <w:rPr>
          <w:rFonts w:ascii="PT Astra Serif" w:eastAsia="Arial" w:hAnsi="PT Astra Serif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</w:t>
      </w:r>
    </w:p>
    <w:p w:rsidR="002508BF" w:rsidRPr="004C0DDC" w:rsidRDefault="002508BF" w:rsidP="002508BF">
      <w:pPr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Cs w:val="28"/>
        </w:rPr>
      </w:pPr>
      <w:r w:rsidRPr="004C0DDC">
        <w:rPr>
          <w:rFonts w:ascii="PT Astra Serif" w:eastAsia="Times New Roman" w:hAnsi="PT Astra Serif" w:cs="Times New Roman"/>
          <w:szCs w:val="28"/>
        </w:rPr>
        <w:t>РЕШИЛА:</w:t>
      </w:r>
    </w:p>
    <w:p w:rsidR="002508BF" w:rsidRPr="004C0DDC" w:rsidRDefault="002508BF" w:rsidP="002508BF">
      <w:pPr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4C0DDC" w:rsidRDefault="002508BF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Cs w:val="28"/>
        </w:rPr>
      </w:pPr>
      <w:r w:rsidRPr="004C0DDC">
        <w:rPr>
          <w:rFonts w:ascii="PT Astra Serif" w:eastAsia="Times New Roman" w:hAnsi="PT Astra Serif" w:cs="Times New Roman"/>
          <w:bCs/>
          <w:szCs w:val="28"/>
        </w:rPr>
        <w:t>1. Одобрить прилагаемый проект решения Ульяновской Городской Думы «О внесении изменени</w:t>
      </w:r>
      <w:r w:rsidR="00AA69ED" w:rsidRPr="004C0DDC">
        <w:rPr>
          <w:rFonts w:ascii="PT Astra Serif" w:eastAsia="Times New Roman" w:hAnsi="PT Astra Serif" w:cs="Times New Roman"/>
          <w:bCs/>
          <w:szCs w:val="28"/>
        </w:rPr>
        <w:t>й</w:t>
      </w:r>
      <w:r w:rsidRPr="004C0DDC">
        <w:rPr>
          <w:rFonts w:ascii="PT Astra Serif" w:eastAsia="Times New Roman" w:hAnsi="PT Astra Serif" w:cs="Times New Roman"/>
          <w:bCs/>
          <w:szCs w:val="28"/>
        </w:rPr>
        <w:t xml:space="preserve"> в Устав муниципального образования «город Ульяновск»</w:t>
      </w:r>
      <w:r w:rsidR="003529D7" w:rsidRPr="004C0DDC">
        <w:rPr>
          <w:rFonts w:ascii="PT Astra Serif" w:eastAsia="Times New Roman" w:hAnsi="PT Astra Serif" w:cs="Times New Roman"/>
          <w:bCs/>
          <w:szCs w:val="28"/>
        </w:rPr>
        <w:t xml:space="preserve">. </w:t>
      </w:r>
    </w:p>
    <w:p w:rsidR="002508BF" w:rsidRPr="004C0DDC" w:rsidRDefault="003529D7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4C0DDC">
        <w:rPr>
          <w:rFonts w:ascii="PT Astra Serif" w:eastAsia="Times New Roman" w:hAnsi="PT Astra Serif" w:cs="Times New Roman"/>
          <w:szCs w:val="28"/>
        </w:rPr>
        <w:t>2</w:t>
      </w:r>
      <w:r w:rsidR="002508BF" w:rsidRPr="004C0DDC">
        <w:rPr>
          <w:rFonts w:ascii="PT Astra Serif" w:eastAsia="Times New Roman" w:hAnsi="PT Astra Serif" w:cs="Times New Roman"/>
          <w:szCs w:val="28"/>
        </w:rPr>
        <w:t xml:space="preserve">. Настоящее решение вступает в силу со дня его подписания, подлежит </w:t>
      </w:r>
      <w:r w:rsidR="00C410F9" w:rsidRPr="004C0DDC">
        <w:rPr>
          <w:rFonts w:ascii="PT Astra Serif" w:eastAsia="Times New Roman" w:hAnsi="PT Astra Serif" w:cs="Times New Roman"/>
          <w:szCs w:val="28"/>
        </w:rPr>
        <w:t xml:space="preserve">официальному </w:t>
      </w:r>
      <w:r w:rsidR="002508BF" w:rsidRPr="004C0DDC">
        <w:rPr>
          <w:rFonts w:ascii="PT Astra Serif" w:eastAsia="Times New Roman" w:hAnsi="PT Astra Serif" w:cs="Times New Roman"/>
          <w:szCs w:val="28"/>
        </w:rPr>
        <w:t>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753853" w:rsidRPr="004C0DDC" w:rsidRDefault="00753853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4C0DDC" w:rsidRDefault="002508BF" w:rsidP="002508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color w:val="000000"/>
          <w:szCs w:val="28"/>
        </w:rPr>
      </w:pPr>
    </w:p>
    <w:p w:rsidR="002508BF" w:rsidRPr="004C0DDC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4C0DDC">
        <w:rPr>
          <w:rFonts w:ascii="PT Astra Serif" w:eastAsia="Arial" w:hAnsi="PT Astra Serif" w:cs="Times New Roman"/>
          <w:b/>
          <w:szCs w:val="28"/>
        </w:rPr>
        <w:t xml:space="preserve">Председатель Ульяновской </w:t>
      </w:r>
    </w:p>
    <w:p w:rsidR="002508BF" w:rsidRPr="004C0DDC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4C0DDC">
        <w:rPr>
          <w:rFonts w:ascii="PT Astra Serif" w:eastAsia="Arial" w:hAnsi="PT Astra Serif" w:cs="Times New Roman"/>
          <w:b/>
          <w:szCs w:val="28"/>
        </w:rPr>
        <w:t>Городской Думы</w:t>
      </w:r>
      <w:r w:rsidRPr="004C0DDC">
        <w:rPr>
          <w:rFonts w:ascii="PT Astra Serif" w:eastAsia="Arial" w:hAnsi="PT Astra Serif" w:cs="Times New Roman"/>
          <w:b/>
          <w:szCs w:val="28"/>
        </w:rPr>
        <w:tab/>
      </w:r>
      <w:r w:rsidRPr="004C0DDC">
        <w:rPr>
          <w:rFonts w:ascii="PT Astra Serif" w:eastAsia="Arial" w:hAnsi="PT Astra Serif" w:cs="Times New Roman"/>
          <w:b/>
          <w:szCs w:val="28"/>
        </w:rPr>
        <w:tab/>
      </w:r>
      <w:r w:rsidRPr="004C0DDC">
        <w:rPr>
          <w:rFonts w:ascii="PT Astra Serif" w:eastAsia="Arial" w:hAnsi="PT Astra Serif" w:cs="Times New Roman"/>
          <w:b/>
          <w:szCs w:val="28"/>
        </w:rPr>
        <w:tab/>
      </w:r>
      <w:r w:rsidRPr="004C0DDC">
        <w:rPr>
          <w:rFonts w:ascii="PT Astra Serif" w:eastAsia="Arial" w:hAnsi="PT Astra Serif" w:cs="Times New Roman"/>
          <w:b/>
          <w:szCs w:val="28"/>
        </w:rPr>
        <w:tab/>
      </w:r>
      <w:r w:rsidRPr="004C0DDC">
        <w:rPr>
          <w:rFonts w:ascii="PT Astra Serif" w:eastAsia="Arial" w:hAnsi="PT Astra Serif" w:cs="Times New Roman"/>
          <w:b/>
          <w:szCs w:val="28"/>
        </w:rPr>
        <w:tab/>
        <w:t xml:space="preserve">                </w:t>
      </w:r>
      <w:r w:rsidR="00920B22" w:rsidRPr="004C0DDC">
        <w:rPr>
          <w:rFonts w:ascii="PT Astra Serif" w:eastAsia="Arial" w:hAnsi="PT Astra Serif" w:cs="Times New Roman"/>
          <w:b/>
          <w:szCs w:val="28"/>
        </w:rPr>
        <w:t xml:space="preserve">    </w:t>
      </w:r>
      <w:r w:rsidRPr="004C0DDC">
        <w:rPr>
          <w:rFonts w:ascii="PT Astra Serif" w:eastAsia="Arial" w:hAnsi="PT Astra Serif" w:cs="Times New Roman"/>
          <w:b/>
          <w:szCs w:val="28"/>
        </w:rPr>
        <w:t xml:space="preserve">      </w:t>
      </w:r>
      <w:r w:rsidR="00920B22" w:rsidRPr="004C0DDC">
        <w:rPr>
          <w:rFonts w:ascii="PT Astra Serif" w:eastAsia="Arial" w:hAnsi="PT Astra Serif" w:cs="Times New Roman"/>
          <w:b/>
          <w:szCs w:val="28"/>
        </w:rPr>
        <w:t xml:space="preserve"> </w:t>
      </w:r>
      <w:r w:rsidRPr="004C0DDC">
        <w:rPr>
          <w:rFonts w:ascii="PT Astra Serif" w:eastAsia="Arial" w:hAnsi="PT Astra Serif" w:cs="Times New Roman"/>
          <w:b/>
          <w:szCs w:val="28"/>
        </w:rPr>
        <w:t xml:space="preserve">  И.В.Ножечкин</w:t>
      </w:r>
    </w:p>
    <w:p w:rsidR="006B0FC2" w:rsidRPr="004C0DDC" w:rsidRDefault="006B0FC2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</w:p>
    <w:p w:rsidR="00297CDC" w:rsidRPr="004C0DDC" w:rsidRDefault="00297CDC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szCs w:val="28"/>
        </w:rPr>
      </w:pPr>
    </w:p>
    <w:p w:rsidR="00753853" w:rsidRPr="004C0DDC" w:rsidRDefault="00753853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szCs w:val="28"/>
        </w:rPr>
        <w:sectPr w:rsidR="00753853" w:rsidRPr="004C0DDC" w:rsidSect="004C0DD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C0DDC">
        <w:rPr>
          <w:rFonts w:ascii="PT Astra Serif" w:eastAsia="Times New Roman" w:hAnsi="PT Astra Serif" w:cs="Times New Roman"/>
          <w:szCs w:val="28"/>
        </w:rPr>
        <w:lastRenderedPageBreak/>
        <w:t xml:space="preserve">Приложение </w:t>
      </w: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C0DDC">
        <w:rPr>
          <w:rFonts w:ascii="PT Astra Serif" w:eastAsia="Times New Roman" w:hAnsi="PT Astra Serif" w:cs="Times New Roman"/>
          <w:szCs w:val="28"/>
        </w:rPr>
        <w:t xml:space="preserve">к решению Ульяновской </w:t>
      </w: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C0DDC">
        <w:rPr>
          <w:rFonts w:ascii="PT Astra Serif" w:eastAsia="Times New Roman" w:hAnsi="PT Astra Serif" w:cs="Times New Roman"/>
          <w:szCs w:val="28"/>
        </w:rPr>
        <w:t xml:space="preserve">Городской Думы </w:t>
      </w: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C0DDC">
        <w:rPr>
          <w:rFonts w:ascii="PT Astra Serif" w:eastAsia="Times New Roman" w:hAnsi="PT Astra Serif" w:cs="Times New Roman"/>
          <w:szCs w:val="28"/>
        </w:rPr>
        <w:t xml:space="preserve">от </w:t>
      </w:r>
      <w:r w:rsidR="004C0DDC" w:rsidRPr="004C0DDC">
        <w:rPr>
          <w:rFonts w:ascii="PT Astra Serif" w:eastAsia="Times New Roman" w:hAnsi="PT Astra Serif" w:cs="Times New Roman"/>
          <w:szCs w:val="28"/>
        </w:rPr>
        <w:t>29.06.2022 № 75</w:t>
      </w: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C0DDC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4C0D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BB0F0B" w:rsidRPr="004C0DDC" w:rsidRDefault="00BB0F0B" w:rsidP="00BB0F0B">
      <w:pPr>
        <w:pStyle w:val="ConsNormal"/>
        <w:widowControl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4C0DDC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BB0F0B" w:rsidRPr="004C0DDC" w:rsidRDefault="00BB0F0B" w:rsidP="00BB0F0B">
      <w:pPr>
        <w:pStyle w:val="Con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B0F0B" w:rsidRPr="004C0DDC" w:rsidRDefault="00BB0F0B" w:rsidP="00BB0F0B">
      <w:pPr>
        <w:pStyle w:val="ConsNormal"/>
        <w:widowControl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DDC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B0F0B" w:rsidRPr="004C0DDC" w:rsidRDefault="00BB0F0B" w:rsidP="00BB0F0B">
      <w:pPr>
        <w:pStyle w:val="Con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B0F0B" w:rsidRPr="004C0DDC" w:rsidRDefault="00BB0F0B" w:rsidP="00BB0F0B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4C0DDC">
        <w:rPr>
          <w:rFonts w:ascii="PT Astra Serif" w:hAnsi="PT Astra Serif" w:cs="Times New Roman"/>
          <w:sz w:val="28"/>
          <w:szCs w:val="28"/>
        </w:rPr>
        <w:t>от ___________</w:t>
      </w:r>
      <w:r w:rsidRPr="004C0DDC">
        <w:rPr>
          <w:rFonts w:ascii="PT Astra Serif" w:hAnsi="PT Astra Serif" w:cs="Times New Roman"/>
          <w:sz w:val="28"/>
          <w:szCs w:val="28"/>
        </w:rPr>
        <w:tab/>
      </w:r>
      <w:r w:rsidRPr="004C0DDC">
        <w:rPr>
          <w:rFonts w:ascii="PT Astra Serif" w:hAnsi="PT Astra Serif" w:cs="Times New Roman"/>
          <w:sz w:val="28"/>
          <w:szCs w:val="28"/>
        </w:rPr>
        <w:tab/>
      </w:r>
      <w:r w:rsidRPr="004C0DDC">
        <w:rPr>
          <w:rFonts w:ascii="PT Astra Serif" w:hAnsi="PT Astra Serif" w:cs="Times New Roman"/>
          <w:sz w:val="28"/>
          <w:szCs w:val="28"/>
        </w:rPr>
        <w:tab/>
      </w:r>
      <w:r w:rsidRPr="004C0DDC">
        <w:rPr>
          <w:rFonts w:ascii="PT Astra Serif" w:hAnsi="PT Astra Serif" w:cs="Times New Roman"/>
          <w:sz w:val="28"/>
          <w:szCs w:val="28"/>
        </w:rPr>
        <w:tab/>
      </w:r>
      <w:r w:rsidRPr="004C0DDC">
        <w:rPr>
          <w:rFonts w:ascii="PT Astra Serif" w:hAnsi="PT Astra Serif" w:cs="Times New Roman"/>
          <w:sz w:val="28"/>
          <w:szCs w:val="28"/>
        </w:rPr>
        <w:tab/>
      </w:r>
      <w:r w:rsidRPr="004C0DDC">
        <w:rPr>
          <w:rFonts w:ascii="PT Astra Serif" w:hAnsi="PT Astra Serif" w:cs="Times New Roman"/>
          <w:sz w:val="28"/>
          <w:szCs w:val="28"/>
        </w:rPr>
        <w:tab/>
      </w:r>
      <w:r w:rsidRPr="004C0DDC">
        <w:rPr>
          <w:rFonts w:ascii="PT Astra Serif" w:hAnsi="PT Astra Serif" w:cs="Times New Roman"/>
          <w:sz w:val="28"/>
          <w:szCs w:val="28"/>
        </w:rPr>
        <w:tab/>
        <w:t xml:space="preserve">               № ________</w:t>
      </w:r>
    </w:p>
    <w:p w:rsidR="00BB0F0B" w:rsidRPr="004C0DDC" w:rsidRDefault="00BB0F0B" w:rsidP="00BB0F0B">
      <w:pPr>
        <w:pStyle w:val="ConsNormal"/>
        <w:widowControl/>
        <w:tabs>
          <w:tab w:val="left" w:pos="3780"/>
        </w:tabs>
        <w:ind w:right="6038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BB0F0B" w:rsidRPr="004C0DDC" w:rsidRDefault="00BB0F0B" w:rsidP="00BB0F0B">
      <w:pPr>
        <w:pStyle w:val="ConsNormal"/>
        <w:widowControl/>
        <w:tabs>
          <w:tab w:val="left" w:pos="3780"/>
        </w:tabs>
        <w:ind w:right="-1" w:firstLine="0"/>
        <w:rPr>
          <w:rFonts w:ascii="PT Astra Serif" w:hAnsi="PT Astra Serif" w:cs="Times New Roman"/>
          <w:b/>
          <w:sz w:val="28"/>
          <w:szCs w:val="28"/>
        </w:rPr>
      </w:pPr>
    </w:p>
    <w:p w:rsidR="00BB0F0B" w:rsidRPr="004C0DDC" w:rsidRDefault="00BB0F0B" w:rsidP="00BB0F0B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DDC">
        <w:rPr>
          <w:rFonts w:ascii="PT Astra Serif" w:hAnsi="PT Astra Serif" w:cs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BB0F0B" w:rsidRPr="004C0DDC" w:rsidRDefault="00BB0F0B" w:rsidP="00BB0F0B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DDC">
        <w:rPr>
          <w:rFonts w:ascii="PT Astra Serif" w:hAnsi="PT Astra Serif" w:cs="Times New Roman"/>
          <w:b/>
          <w:sz w:val="28"/>
          <w:szCs w:val="28"/>
        </w:rPr>
        <w:t xml:space="preserve"> «город Ульяновск»</w:t>
      </w:r>
    </w:p>
    <w:p w:rsidR="00BB0F0B" w:rsidRPr="004C0DDC" w:rsidRDefault="00BB0F0B" w:rsidP="00BB0F0B">
      <w:pPr>
        <w:pStyle w:val="Con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B0F0B" w:rsidRPr="004C0DDC" w:rsidRDefault="00BB0F0B" w:rsidP="00BB0F0B">
      <w:pPr>
        <w:pStyle w:val="Con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DDC">
        <w:rPr>
          <w:rFonts w:ascii="PT Astra Serif" w:hAnsi="PT Astra Serif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рассмотрев обращение Главы города Ульяновска от _______________ № _________, Ульяновская Городская Дума</w:t>
      </w:r>
    </w:p>
    <w:p w:rsidR="00BB0F0B" w:rsidRPr="004C0DDC" w:rsidRDefault="00BB0F0B" w:rsidP="00BB0F0B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4C0DDC">
        <w:rPr>
          <w:rFonts w:ascii="PT Astra Serif" w:hAnsi="PT Astra Serif" w:cs="Times New Roman"/>
          <w:sz w:val="28"/>
          <w:szCs w:val="28"/>
        </w:rPr>
        <w:t>РЕШИЛА:</w:t>
      </w:r>
    </w:p>
    <w:p w:rsidR="00BB0F0B" w:rsidRPr="004C0DDC" w:rsidRDefault="00BB0F0B" w:rsidP="00BB0F0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 w:cs="PT Astra Serif"/>
          <w:b/>
          <w:bCs/>
          <w:szCs w:val="28"/>
        </w:rPr>
      </w:pPr>
    </w:p>
    <w:p w:rsidR="00BB0F0B" w:rsidRPr="004C0DDC" w:rsidRDefault="00BB0F0B" w:rsidP="00BB0F0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 w:cs="PT Astra Serif"/>
          <w:b/>
          <w:bCs/>
          <w:szCs w:val="28"/>
        </w:rPr>
      </w:pPr>
      <w:r w:rsidRPr="004C0DDC">
        <w:rPr>
          <w:rFonts w:ascii="PT Astra Serif" w:eastAsia="Calibri" w:hAnsi="PT Astra Serif" w:cs="PT Astra Serif"/>
          <w:b/>
          <w:bCs/>
          <w:szCs w:val="28"/>
        </w:rPr>
        <w:t>Статья 1</w:t>
      </w:r>
    </w:p>
    <w:p w:rsidR="00BB0F0B" w:rsidRPr="004C0DDC" w:rsidRDefault="00BB0F0B" w:rsidP="00BB0F0B">
      <w:pPr>
        <w:pStyle w:val="a9"/>
        <w:ind w:firstLine="709"/>
        <w:jc w:val="both"/>
        <w:rPr>
          <w:rFonts w:ascii="PT Astra Serif" w:hAnsi="PT Astra Serif"/>
        </w:rPr>
      </w:pPr>
      <w:r w:rsidRPr="004C0DDC">
        <w:rPr>
          <w:rFonts w:ascii="PT Astra Serif" w:hAnsi="PT Astra Serif"/>
        </w:rPr>
        <w:t xml:space="preserve">Внести в часть 8 статьи 38 </w:t>
      </w:r>
      <w:hyperlink r:id="rId8" w:history="1">
        <w:r w:rsidRPr="004C0DDC">
          <w:rPr>
            <w:rFonts w:ascii="PT Astra Serif" w:hAnsi="PT Astra Serif"/>
          </w:rPr>
          <w:t>Устав</w:t>
        </w:r>
      </w:hyperlink>
      <w:r w:rsidRPr="004C0DDC">
        <w:rPr>
          <w:rFonts w:ascii="PT Astra Serif" w:hAnsi="PT Astra Serif"/>
        </w:rPr>
        <w:t>а муниципального образования «город Ульяновск», принятого решением Ульяновской Городской Думы от 23.09.2014 № 119 «О принятии Устава муниципального образования «город Ульяновск» (с изменениями, внесёнными решениями Ульяновской Городской Думы 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№ 119, от 25.01.2017 № 4, от 26.04.2017 № 38, от 30.08.2017 № 100, от 25.10.2017 № 128, от 28.03.2018 № 27, от 31.10.2018 № 170, от 30.08.2019 № 76, от 31.01.2020 № 1, от 07.10.2020 № 9, от 27.01.2021 № 8, от 26.05.2021 № 112, от 28.07.2021 № 144, от 29.09.2021 № 180, от 26.01.2022 № 6), следующие изменения:</w:t>
      </w:r>
    </w:p>
    <w:p w:rsidR="00BB0F0B" w:rsidRPr="004C0DDC" w:rsidRDefault="00BB0F0B" w:rsidP="00BB0F0B">
      <w:pPr>
        <w:pStyle w:val="a9"/>
        <w:ind w:firstLine="709"/>
        <w:jc w:val="both"/>
        <w:rPr>
          <w:rFonts w:ascii="PT Astra Serif" w:hAnsi="PT Astra Serif"/>
        </w:rPr>
      </w:pPr>
      <w:r w:rsidRPr="004C0DDC">
        <w:rPr>
          <w:rFonts w:ascii="PT Astra Serif" w:hAnsi="PT Astra Serif"/>
          <w:bCs/>
        </w:rPr>
        <w:t xml:space="preserve">1)  </w:t>
      </w:r>
      <w:r w:rsidRPr="004C0DDC">
        <w:rPr>
          <w:rFonts w:ascii="PT Astra Serif" w:hAnsi="PT Astra Serif"/>
        </w:rPr>
        <w:t>пункт 2 изложить в следующей редакции:</w:t>
      </w:r>
    </w:p>
    <w:p w:rsidR="00BB0F0B" w:rsidRPr="004C0DDC" w:rsidRDefault="00BB0F0B" w:rsidP="00BB0F0B">
      <w:pPr>
        <w:pStyle w:val="a9"/>
        <w:ind w:firstLine="709"/>
        <w:jc w:val="both"/>
        <w:rPr>
          <w:rFonts w:ascii="PT Astra Serif" w:hAnsi="PT Astra Serif"/>
        </w:rPr>
      </w:pPr>
      <w:r w:rsidRPr="004C0DDC">
        <w:rPr>
          <w:rFonts w:ascii="PT Astra Serif" w:hAnsi="PT Astra Serif"/>
        </w:rPr>
        <w:t>«2) принятие решения, организация и осуществление проведения эвакуационных мероприятий при угрозе возникновения или возникновении чрезвычайных;»;</w:t>
      </w:r>
    </w:p>
    <w:p w:rsidR="00BB0F0B" w:rsidRPr="004C0DDC" w:rsidRDefault="00BB0F0B" w:rsidP="00BB0F0B">
      <w:pPr>
        <w:pStyle w:val="a9"/>
        <w:ind w:firstLine="709"/>
        <w:jc w:val="both"/>
        <w:rPr>
          <w:rFonts w:ascii="PT Astra Serif" w:hAnsi="PT Astra Serif"/>
        </w:rPr>
      </w:pPr>
      <w:r w:rsidRPr="004C0DDC">
        <w:rPr>
          <w:rFonts w:ascii="PT Astra Serif" w:hAnsi="PT Astra Serif"/>
        </w:rPr>
        <w:t>2)  пункт 9 изложить в следующей редакции:</w:t>
      </w:r>
    </w:p>
    <w:p w:rsidR="00BB0F0B" w:rsidRPr="004C0DDC" w:rsidRDefault="00BB0F0B" w:rsidP="00BB0F0B">
      <w:pPr>
        <w:pStyle w:val="a9"/>
        <w:ind w:firstLine="709"/>
        <w:jc w:val="both"/>
        <w:rPr>
          <w:rFonts w:ascii="PT Astra Serif" w:hAnsi="PT Astra Serif"/>
        </w:rPr>
      </w:pPr>
      <w:r w:rsidRPr="004C0DDC">
        <w:rPr>
          <w:rFonts w:ascii="PT Astra Serif" w:hAnsi="PT Astra Serif"/>
        </w:rPr>
        <w:lastRenderedPageBreak/>
        <w:t>«9) разработка и реализация плана действия по предупреждению и ликвидации чрезвычайных ситуаций природного и техногенного характера; установление при ликвидации чрезвычайных ситуаций федерального, межрегионального, регионального, межмуниципального и муниципального характера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ситуации;».</w:t>
      </w:r>
    </w:p>
    <w:p w:rsidR="00BB0F0B" w:rsidRPr="004C0DDC" w:rsidRDefault="00BB0F0B" w:rsidP="00BB0F0B">
      <w:pPr>
        <w:pStyle w:val="a9"/>
        <w:jc w:val="both"/>
        <w:rPr>
          <w:rFonts w:ascii="PT Astra Serif" w:hAnsi="PT Astra Serif"/>
        </w:rPr>
      </w:pPr>
    </w:p>
    <w:p w:rsidR="00BB0F0B" w:rsidRPr="004C0DDC" w:rsidRDefault="00BB0F0B" w:rsidP="00BB0F0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 w:cs="PT Astra Serif"/>
          <w:b/>
          <w:bCs/>
          <w:szCs w:val="28"/>
        </w:rPr>
      </w:pPr>
      <w:r w:rsidRPr="004C0DDC">
        <w:rPr>
          <w:rFonts w:ascii="PT Astra Serif" w:eastAsia="Calibri" w:hAnsi="PT Astra Serif" w:cs="PT Astra Serif"/>
          <w:b/>
          <w:bCs/>
          <w:szCs w:val="28"/>
        </w:rPr>
        <w:t>Статья 2</w:t>
      </w:r>
    </w:p>
    <w:p w:rsidR="00BB0F0B" w:rsidRPr="004C0DDC" w:rsidRDefault="00BB0F0B" w:rsidP="00BB0F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C0DDC">
        <w:rPr>
          <w:rFonts w:ascii="PT Astra Serif" w:eastAsia="Calibri" w:hAnsi="PT Astra Serif" w:cs="PT Astra Serif"/>
          <w:szCs w:val="28"/>
        </w:rPr>
        <w:t>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опубликования.</w:t>
      </w:r>
    </w:p>
    <w:p w:rsidR="00BB0F0B" w:rsidRPr="004C0DDC" w:rsidRDefault="00BB0F0B" w:rsidP="00BB0F0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</w:p>
    <w:p w:rsidR="00BB0F0B" w:rsidRPr="004C0DDC" w:rsidRDefault="00BB0F0B" w:rsidP="00BB0F0B">
      <w:pPr>
        <w:jc w:val="both"/>
        <w:rPr>
          <w:rFonts w:ascii="PT Astra Serif" w:hAnsi="PT Astra Serif"/>
          <w:b/>
          <w:szCs w:val="28"/>
        </w:rPr>
      </w:pPr>
      <w:r w:rsidRPr="004C0DDC">
        <w:rPr>
          <w:rFonts w:ascii="PT Astra Serif" w:hAnsi="PT Astra Serif"/>
          <w:b/>
          <w:szCs w:val="28"/>
        </w:rPr>
        <w:t>Глава города Ульяновска</w:t>
      </w:r>
      <w:r w:rsidRPr="004C0DDC">
        <w:rPr>
          <w:rFonts w:ascii="PT Astra Serif" w:hAnsi="PT Astra Serif"/>
          <w:b/>
          <w:szCs w:val="28"/>
        </w:rPr>
        <w:tab/>
      </w:r>
      <w:r w:rsidRPr="004C0DDC">
        <w:rPr>
          <w:rFonts w:ascii="PT Astra Serif" w:hAnsi="PT Astra Serif"/>
          <w:b/>
          <w:szCs w:val="28"/>
        </w:rPr>
        <w:tab/>
      </w:r>
      <w:r w:rsidRPr="004C0DDC">
        <w:rPr>
          <w:rFonts w:ascii="PT Astra Serif" w:hAnsi="PT Astra Serif"/>
          <w:b/>
          <w:szCs w:val="28"/>
        </w:rPr>
        <w:tab/>
      </w:r>
      <w:r w:rsidRPr="004C0DDC">
        <w:rPr>
          <w:rFonts w:ascii="PT Astra Serif" w:hAnsi="PT Astra Serif"/>
          <w:b/>
          <w:szCs w:val="28"/>
        </w:rPr>
        <w:tab/>
        <w:t xml:space="preserve">                              Д.А.Вавилин</w:t>
      </w:r>
    </w:p>
    <w:p w:rsidR="00BB0F0B" w:rsidRPr="004C0DDC" w:rsidRDefault="00BB0F0B" w:rsidP="00BB0F0B">
      <w:pPr>
        <w:jc w:val="both"/>
        <w:rPr>
          <w:rFonts w:ascii="PT Astra Serif" w:hAnsi="PT Astra Serif"/>
          <w:b/>
          <w:szCs w:val="28"/>
        </w:rPr>
      </w:pPr>
    </w:p>
    <w:p w:rsidR="00BB0F0B" w:rsidRPr="004C0DDC" w:rsidRDefault="00BB0F0B" w:rsidP="00BB0F0B">
      <w:pPr>
        <w:pStyle w:val="a9"/>
        <w:rPr>
          <w:rFonts w:ascii="PT Astra Serif" w:hAnsi="PT Astra Serif"/>
          <w:b/>
        </w:rPr>
      </w:pPr>
      <w:r w:rsidRPr="004C0DDC">
        <w:rPr>
          <w:rFonts w:ascii="PT Astra Serif" w:hAnsi="PT Astra Serif"/>
          <w:b/>
        </w:rPr>
        <w:t>Председатель Ульяновской</w:t>
      </w:r>
    </w:p>
    <w:p w:rsidR="004C5293" w:rsidRPr="004C0DDC" w:rsidRDefault="00BB0F0B" w:rsidP="00BB0F0B">
      <w:pPr>
        <w:pStyle w:val="a9"/>
        <w:rPr>
          <w:rFonts w:ascii="PT Astra Serif" w:eastAsia="Times New Roman" w:hAnsi="PT Astra Serif" w:cs="Times New Roman"/>
          <w:b/>
        </w:rPr>
      </w:pPr>
      <w:r w:rsidRPr="004C0DDC">
        <w:rPr>
          <w:rFonts w:ascii="PT Astra Serif" w:hAnsi="PT Astra Serif"/>
          <w:b/>
        </w:rPr>
        <w:t>Городской Думы</w:t>
      </w:r>
      <w:r w:rsidRPr="004C0DDC">
        <w:rPr>
          <w:rFonts w:ascii="PT Astra Serif" w:hAnsi="PT Astra Serif"/>
          <w:b/>
        </w:rPr>
        <w:tab/>
      </w:r>
      <w:r w:rsidRPr="004C0DDC">
        <w:rPr>
          <w:rFonts w:ascii="PT Astra Serif" w:hAnsi="PT Astra Serif"/>
          <w:b/>
        </w:rPr>
        <w:tab/>
      </w:r>
      <w:r w:rsidRPr="004C0DDC">
        <w:rPr>
          <w:rFonts w:ascii="PT Astra Serif" w:hAnsi="PT Astra Serif"/>
          <w:b/>
        </w:rPr>
        <w:tab/>
      </w:r>
      <w:r w:rsidRPr="004C0DDC">
        <w:rPr>
          <w:rFonts w:ascii="PT Astra Serif" w:hAnsi="PT Astra Serif"/>
          <w:b/>
        </w:rPr>
        <w:tab/>
      </w:r>
      <w:r w:rsidRPr="004C0DDC">
        <w:rPr>
          <w:rFonts w:ascii="PT Astra Serif" w:hAnsi="PT Astra Serif"/>
          <w:b/>
        </w:rPr>
        <w:tab/>
      </w:r>
      <w:r w:rsidRPr="004C0DDC">
        <w:rPr>
          <w:rFonts w:ascii="PT Astra Serif" w:hAnsi="PT Astra Serif"/>
          <w:b/>
        </w:rPr>
        <w:tab/>
      </w:r>
      <w:r w:rsidRPr="004C0DDC">
        <w:rPr>
          <w:rFonts w:ascii="PT Astra Serif" w:hAnsi="PT Astra Serif"/>
          <w:b/>
        </w:rPr>
        <w:tab/>
        <w:t xml:space="preserve">         И.В.Ножечкин</w:t>
      </w:r>
    </w:p>
    <w:p w:rsidR="004C5293" w:rsidRPr="004C0DDC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sectPr w:rsidR="004C5293" w:rsidRPr="004C0DDC" w:rsidSect="004C0DDC"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D" w:rsidRDefault="00D2716D" w:rsidP="00140A44">
      <w:pPr>
        <w:spacing w:after="0" w:line="240" w:lineRule="auto"/>
      </w:pPr>
      <w:r>
        <w:separator/>
      </w:r>
    </w:p>
  </w:endnote>
  <w:end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D" w:rsidRDefault="00D2716D" w:rsidP="00140A44">
      <w:pPr>
        <w:spacing w:after="0" w:line="240" w:lineRule="auto"/>
      </w:pPr>
      <w:r>
        <w:separator/>
      </w:r>
    </w:p>
  </w:footnote>
  <w:foot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4" w:rsidRDefault="00140A44">
    <w:pPr>
      <w:pStyle w:val="a3"/>
      <w:jc w:val="center"/>
    </w:pPr>
  </w:p>
  <w:p w:rsidR="00140A44" w:rsidRDefault="004C0DDC" w:rsidP="004C0DDC">
    <w:pPr>
      <w:pStyle w:val="a3"/>
      <w:jc w:val="center"/>
    </w:pPr>
    <w:r>
      <w:t>2</w:t>
    </w:r>
  </w:p>
  <w:p w:rsidR="004C0DDC" w:rsidRDefault="004C0DDC" w:rsidP="004C0DD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979681032"/>
      <w:docPartObj>
        <w:docPartGallery w:val="Page Numbers (Top of Page)"/>
        <w:docPartUnique/>
      </w:docPartObj>
    </w:sdtPr>
    <w:sdtEndPr/>
    <w:sdtContent>
      <w:p w:rsidR="004C0DDC" w:rsidRPr="004C0DDC" w:rsidRDefault="004C0DDC">
        <w:pPr>
          <w:pStyle w:val="a3"/>
          <w:jc w:val="center"/>
          <w:rPr>
            <w:color w:val="FFFFFF" w:themeColor="background1"/>
          </w:rPr>
        </w:pPr>
        <w:r w:rsidRPr="004C0DDC">
          <w:rPr>
            <w:color w:val="FFFFFF" w:themeColor="background1"/>
          </w:rPr>
          <w:fldChar w:fldCharType="begin"/>
        </w:r>
        <w:r w:rsidRPr="004C0DDC">
          <w:rPr>
            <w:color w:val="FFFFFF" w:themeColor="background1"/>
          </w:rPr>
          <w:instrText>PAGE   \* MERGEFORMAT</w:instrText>
        </w:r>
        <w:r w:rsidRPr="004C0DDC">
          <w:rPr>
            <w:color w:val="FFFFFF" w:themeColor="background1"/>
          </w:rPr>
          <w:fldChar w:fldCharType="separate"/>
        </w:r>
        <w:r w:rsidR="001E7472">
          <w:rPr>
            <w:noProof/>
            <w:color w:val="FFFFFF" w:themeColor="background1"/>
          </w:rPr>
          <w:t>0</w:t>
        </w:r>
        <w:r w:rsidRPr="004C0DDC">
          <w:rPr>
            <w:color w:val="FFFFFF" w:themeColor="background1"/>
          </w:rPr>
          <w:fldChar w:fldCharType="end"/>
        </w:r>
      </w:p>
    </w:sdtContent>
  </w:sdt>
  <w:p w:rsidR="004C0DDC" w:rsidRDefault="004C0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33DA5"/>
    <w:rsid w:val="0003439A"/>
    <w:rsid w:val="00140A44"/>
    <w:rsid w:val="001A3268"/>
    <w:rsid w:val="001D4779"/>
    <w:rsid w:val="001E7472"/>
    <w:rsid w:val="002508BF"/>
    <w:rsid w:val="002630FC"/>
    <w:rsid w:val="00297CDC"/>
    <w:rsid w:val="00305CA1"/>
    <w:rsid w:val="00336AD3"/>
    <w:rsid w:val="003529D7"/>
    <w:rsid w:val="003F6A54"/>
    <w:rsid w:val="0045323C"/>
    <w:rsid w:val="0046069E"/>
    <w:rsid w:val="004C0DDC"/>
    <w:rsid w:val="004C5293"/>
    <w:rsid w:val="005041F0"/>
    <w:rsid w:val="005078CB"/>
    <w:rsid w:val="00556FA4"/>
    <w:rsid w:val="0056798B"/>
    <w:rsid w:val="00582877"/>
    <w:rsid w:val="00591927"/>
    <w:rsid w:val="00597B47"/>
    <w:rsid w:val="006B0FC2"/>
    <w:rsid w:val="00753853"/>
    <w:rsid w:val="00755380"/>
    <w:rsid w:val="007C4F27"/>
    <w:rsid w:val="007E5188"/>
    <w:rsid w:val="00865F94"/>
    <w:rsid w:val="0089778E"/>
    <w:rsid w:val="008A1533"/>
    <w:rsid w:val="008F7793"/>
    <w:rsid w:val="009042DF"/>
    <w:rsid w:val="00920B22"/>
    <w:rsid w:val="00AA69ED"/>
    <w:rsid w:val="00AF1A3A"/>
    <w:rsid w:val="00AF377A"/>
    <w:rsid w:val="00B0356A"/>
    <w:rsid w:val="00B35CE1"/>
    <w:rsid w:val="00B36E05"/>
    <w:rsid w:val="00B92C51"/>
    <w:rsid w:val="00BB0F0B"/>
    <w:rsid w:val="00C03879"/>
    <w:rsid w:val="00C36D89"/>
    <w:rsid w:val="00C410F9"/>
    <w:rsid w:val="00C450E1"/>
    <w:rsid w:val="00D2716D"/>
    <w:rsid w:val="00D50835"/>
    <w:rsid w:val="00D86694"/>
    <w:rsid w:val="00E4357F"/>
    <w:rsid w:val="00E93751"/>
    <w:rsid w:val="00E95E7E"/>
    <w:rsid w:val="00E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EE3CE"/>
  <w15:chartTrackingRefBased/>
  <w15:docId w15:val="{03E9C4F2-D2E3-4293-B084-CECF82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0DD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1"/>
    <w:uiPriority w:val="99"/>
    <w:qFormat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4C0DDC"/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character" w:customStyle="1" w:styleId="ConsPlusNormal1">
    <w:name w:val="ConsPlusNormal1"/>
    <w:link w:val="ConsPlusNormal"/>
    <w:uiPriority w:val="99"/>
    <w:locked/>
    <w:rsid w:val="001E7472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9C48B4849EE55B4E35CD15C72AED652A819262E3760FCB71AEBD3CF11E2C25F30605DEF8346B0EA42CAF15C331A788FF93DED4470041935FDqFt9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2022-06-29T10:44:00Z</cp:lastPrinted>
  <dcterms:created xsi:type="dcterms:W3CDTF">2022-06-30T07:17:00Z</dcterms:created>
  <dcterms:modified xsi:type="dcterms:W3CDTF">2022-06-30T07:17:00Z</dcterms:modified>
</cp:coreProperties>
</file>