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598FE" w14:textId="77777777" w:rsidR="006E69D4" w:rsidRDefault="004B65AA" w:rsidP="00F9566B">
      <w:pPr>
        <w:spacing w:after="0" w:line="24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</w:r>
      <w:r w:rsidRPr="006E69D4">
        <w:rPr>
          <w:rFonts w:ascii="PT Astra Serif" w:hAnsi="PT Astra Serif"/>
          <w:sz w:val="28"/>
          <w:szCs w:val="28"/>
        </w:rPr>
        <w:tab/>
        <w:t>Проект</w:t>
      </w:r>
    </w:p>
    <w:p w14:paraId="37CB33CC" w14:textId="77777777" w:rsidR="006E69D4" w:rsidRDefault="006E69D4" w:rsidP="008F543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098EE5C4" w14:textId="77777777" w:rsidR="008F543D" w:rsidRDefault="008F543D" w:rsidP="008F543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4A113CB6" w14:textId="77777777" w:rsidR="008F543D" w:rsidRDefault="008F543D" w:rsidP="008F543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1252E7EA" w14:textId="77777777" w:rsidR="008F543D" w:rsidRDefault="008F543D" w:rsidP="008F543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1197AEAA" w14:textId="77777777" w:rsidR="008F543D" w:rsidRDefault="008F543D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3145B25" w14:textId="77777777" w:rsidR="006E69D4" w:rsidRDefault="006E69D4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EF95470" w14:textId="77777777" w:rsidR="008F543D" w:rsidRDefault="008F543D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от______________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№ ______</w:t>
      </w:r>
    </w:p>
    <w:p w14:paraId="7E2916CA" w14:textId="77777777" w:rsidR="008F543D" w:rsidRDefault="008F543D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95C4CE1" w14:textId="77777777" w:rsidR="006E69D4" w:rsidRDefault="006E69D4" w:rsidP="006213E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34FE1334" w14:textId="77777777" w:rsidR="008F543D" w:rsidRPr="00085410" w:rsidRDefault="006213EB" w:rsidP="006213E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85410">
        <w:rPr>
          <w:rFonts w:ascii="PT Astra Serif" w:hAnsi="PT Astra Serif"/>
          <w:b/>
          <w:sz w:val="28"/>
          <w:szCs w:val="28"/>
        </w:rPr>
        <w:t>О внесении изменений в решение Ульяновской Городской Думы от 30.03.2011 № 23 «Об утверждении Положения о комиссии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и муниципальных служащих в Ульяновской Городской Думе</w:t>
      </w:r>
      <w:r w:rsidR="00414E61" w:rsidRPr="00085410">
        <w:rPr>
          <w:rFonts w:ascii="PT Astra Serif" w:hAnsi="PT Astra Serif"/>
          <w:b/>
          <w:sz w:val="28"/>
          <w:szCs w:val="28"/>
        </w:rPr>
        <w:t>»</w:t>
      </w:r>
    </w:p>
    <w:p w14:paraId="123385F7" w14:textId="77777777" w:rsidR="006213EB" w:rsidRDefault="006213EB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DA70090" w14:textId="77777777" w:rsidR="006E69D4" w:rsidRDefault="006E69D4" w:rsidP="004B65A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ACD781D" w14:textId="77777777" w:rsidR="006213EB" w:rsidRDefault="006213EB" w:rsidP="006213E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2A2668">
        <w:rPr>
          <w:rFonts w:ascii="PT Astra Serif" w:hAnsi="PT Astra Serif"/>
          <w:sz w:val="28"/>
          <w:szCs w:val="28"/>
        </w:rPr>
        <w:t>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руководствуясь Уставом муниципального образования «Город Ульяновск», Ульяновская Городская Дума:</w:t>
      </w:r>
    </w:p>
    <w:p w14:paraId="6785EEA3" w14:textId="77777777" w:rsidR="002A2668" w:rsidRDefault="002A2668" w:rsidP="002A266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РЕШИЛА:</w:t>
      </w:r>
    </w:p>
    <w:p w14:paraId="1820D808" w14:textId="77777777" w:rsidR="002A2668" w:rsidRDefault="002A2668" w:rsidP="002A266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3F0C6533" w14:textId="77777777" w:rsidR="00B60703" w:rsidRDefault="008F3F18" w:rsidP="008F3F18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8F3F18">
        <w:rPr>
          <w:rFonts w:ascii="PT Astra Serif" w:hAnsi="PT Astra Serif"/>
          <w:sz w:val="28"/>
          <w:szCs w:val="28"/>
        </w:rPr>
        <w:t>Внести в решение Ульяновской Городской Думы от 30.03.2011 № 23 «Об утверждении Положения о комиссии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и муниципальных служащих в Ульяновской Городской Думе</w:t>
      </w:r>
      <w:r w:rsidR="00A637FD">
        <w:rPr>
          <w:rFonts w:ascii="PT Astra Serif" w:hAnsi="PT Astra Serif"/>
          <w:sz w:val="28"/>
          <w:szCs w:val="28"/>
        </w:rPr>
        <w:t>»</w:t>
      </w:r>
      <w:r w:rsidR="00B60703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14:paraId="59933B81" w14:textId="77777777" w:rsidR="001C2A70" w:rsidRPr="0037346E" w:rsidRDefault="0037346E" w:rsidP="00373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7346E">
        <w:rPr>
          <w:rFonts w:ascii="PT Astra Serif" w:hAnsi="PT Astra Serif"/>
          <w:sz w:val="28"/>
          <w:szCs w:val="28"/>
        </w:rPr>
        <w:t>пункт 1 изложить в следующей редакции:</w:t>
      </w:r>
    </w:p>
    <w:p w14:paraId="005EA5E0" w14:textId="77777777" w:rsidR="0037346E" w:rsidRPr="0037346E" w:rsidRDefault="0037346E" w:rsidP="00210662">
      <w:pPr>
        <w:pStyle w:val="a5"/>
        <w:spacing w:before="0" w:beforeAutospacing="0" w:after="0" w:afterAutospacing="0" w:line="288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8E5693">
        <w:rPr>
          <w:rFonts w:ascii="PT Astra Serif" w:hAnsi="PT Astra Serif"/>
          <w:sz w:val="28"/>
          <w:szCs w:val="28"/>
        </w:rPr>
        <w:t xml:space="preserve">«1. Образовать комиссию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и муниципальных служащих в Ульяновской Городской Думе </w:t>
      </w:r>
      <w:r>
        <w:rPr>
          <w:rFonts w:ascii="PT Astra Serif" w:hAnsi="PT Astra Serif"/>
          <w:sz w:val="28"/>
          <w:szCs w:val="28"/>
        </w:rPr>
        <w:t xml:space="preserve">и утвердить Положение о </w:t>
      </w:r>
      <w:r w:rsidR="004E104F">
        <w:rPr>
          <w:rFonts w:ascii="PT Astra Serif" w:hAnsi="PT Astra Serif"/>
          <w:sz w:val="28"/>
          <w:szCs w:val="28"/>
        </w:rPr>
        <w:t>данной к</w:t>
      </w:r>
      <w:r>
        <w:rPr>
          <w:rFonts w:ascii="PT Astra Serif" w:hAnsi="PT Astra Serif"/>
          <w:sz w:val="28"/>
          <w:szCs w:val="28"/>
        </w:rPr>
        <w:t>омиссии (приложение 1)</w:t>
      </w:r>
      <w:r w:rsidRPr="008E5693">
        <w:rPr>
          <w:rFonts w:ascii="PT Astra Serif" w:hAnsi="PT Astra Serif"/>
          <w:sz w:val="28"/>
          <w:szCs w:val="28"/>
        </w:rPr>
        <w:t>.»;</w:t>
      </w:r>
    </w:p>
    <w:p w14:paraId="4A0E25F7" w14:textId="77777777" w:rsidR="00AB038A" w:rsidRDefault="00FE7797" w:rsidP="008F3F18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41CCF">
        <w:rPr>
          <w:rFonts w:ascii="PT Astra Serif" w:hAnsi="PT Astra Serif"/>
          <w:sz w:val="28"/>
          <w:szCs w:val="28"/>
        </w:rPr>
        <w:t xml:space="preserve">) дополнить </w:t>
      </w:r>
      <w:r w:rsidR="002418CA">
        <w:rPr>
          <w:rFonts w:ascii="PT Astra Serif" w:hAnsi="PT Astra Serif"/>
          <w:sz w:val="28"/>
          <w:szCs w:val="28"/>
        </w:rPr>
        <w:t>пунктом</w:t>
      </w:r>
      <w:r w:rsidR="00B41CCF">
        <w:rPr>
          <w:rFonts w:ascii="PT Astra Serif" w:hAnsi="PT Astra Serif"/>
          <w:sz w:val="28"/>
          <w:szCs w:val="28"/>
        </w:rPr>
        <w:t xml:space="preserve"> 1</w:t>
      </w:r>
      <w:r w:rsidR="00F47764">
        <w:rPr>
          <w:rFonts w:ascii="PT Astra Serif" w:hAnsi="PT Astra Serif"/>
          <w:sz w:val="28"/>
          <w:szCs w:val="28"/>
          <w:vertAlign w:val="superscript"/>
        </w:rPr>
        <w:t>1</w:t>
      </w:r>
      <w:r w:rsidR="00AB038A">
        <w:rPr>
          <w:rFonts w:ascii="PT Astra Serif" w:hAnsi="PT Astra Serif"/>
          <w:sz w:val="28"/>
          <w:szCs w:val="28"/>
        </w:rPr>
        <w:t xml:space="preserve"> следующего содержания</w:t>
      </w:r>
      <w:r w:rsidR="00A637FD">
        <w:rPr>
          <w:rFonts w:ascii="PT Astra Serif" w:hAnsi="PT Astra Serif"/>
          <w:sz w:val="28"/>
          <w:szCs w:val="28"/>
        </w:rPr>
        <w:t>:</w:t>
      </w:r>
    </w:p>
    <w:p w14:paraId="1BD3594A" w14:textId="77777777" w:rsidR="00A637FD" w:rsidRDefault="00A637FD" w:rsidP="00A637F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«</w:t>
      </w:r>
      <w:r w:rsidR="003C7705">
        <w:rPr>
          <w:rFonts w:ascii="PT Astra Serif" w:hAnsi="PT Astra Serif"/>
          <w:sz w:val="28"/>
          <w:szCs w:val="28"/>
        </w:rPr>
        <w:t>1</w:t>
      </w:r>
      <w:r w:rsidR="00F47764">
        <w:rPr>
          <w:rFonts w:ascii="PT Astra Serif" w:hAnsi="PT Astra Serif"/>
          <w:sz w:val="28"/>
          <w:szCs w:val="28"/>
          <w:vertAlign w:val="superscript"/>
        </w:rPr>
        <w:t>1</w:t>
      </w:r>
      <w:r w:rsidR="003C7705">
        <w:rPr>
          <w:rFonts w:ascii="PT Astra Serif" w:hAnsi="PT Astra Serif"/>
          <w:sz w:val="28"/>
          <w:szCs w:val="28"/>
        </w:rPr>
        <w:t>.</w:t>
      </w:r>
      <w:r w:rsidR="00F47764">
        <w:rPr>
          <w:rFonts w:ascii="PT Astra Serif" w:hAnsi="PT Astra Serif"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sz w:val="28"/>
          <w:szCs w:val="28"/>
        </w:rPr>
        <w:t>Утвердить</w:t>
      </w:r>
      <w:r w:rsidR="001C2A7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состав комиссии </w:t>
      </w:r>
      <w:r w:rsidRPr="008F3F18">
        <w:rPr>
          <w:rFonts w:ascii="PT Astra Serif" w:hAnsi="PT Astra Serif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и муниципальных служащих в Ульяновской Городской Думе</w:t>
      </w:r>
      <w:r w:rsidR="00B25912">
        <w:rPr>
          <w:rFonts w:ascii="PT Astra Serif" w:hAnsi="PT Astra Serif"/>
          <w:sz w:val="28"/>
          <w:szCs w:val="28"/>
        </w:rPr>
        <w:t xml:space="preserve"> (приложение 2)</w:t>
      </w:r>
      <w:r>
        <w:rPr>
          <w:rFonts w:ascii="PT Astra Serif" w:hAnsi="PT Astra Serif"/>
          <w:sz w:val="28"/>
          <w:szCs w:val="28"/>
        </w:rPr>
        <w:t>.»;</w:t>
      </w:r>
    </w:p>
    <w:p w14:paraId="1615249B" w14:textId="77777777" w:rsidR="00913831" w:rsidRDefault="00F47764" w:rsidP="00913831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13831">
        <w:rPr>
          <w:rFonts w:ascii="PT Astra Serif" w:hAnsi="PT Astra Serif"/>
          <w:sz w:val="28"/>
          <w:szCs w:val="28"/>
        </w:rPr>
        <w:t xml:space="preserve">) в Положении </w:t>
      </w:r>
      <w:r w:rsidR="00913831" w:rsidRPr="008F3F18">
        <w:rPr>
          <w:rFonts w:ascii="PT Astra Serif" w:hAnsi="PT Astra Serif"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и муниципальных служа</w:t>
      </w:r>
      <w:r w:rsidR="00913831">
        <w:rPr>
          <w:rFonts w:ascii="PT Astra Serif" w:hAnsi="PT Astra Serif"/>
          <w:sz w:val="28"/>
          <w:szCs w:val="28"/>
        </w:rPr>
        <w:t>щих в Ульяновской Городской Думе:</w:t>
      </w:r>
    </w:p>
    <w:p w14:paraId="442A150A" w14:textId="77777777" w:rsidR="000E6F33" w:rsidRDefault="00E211A5" w:rsidP="00344EEC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«</w:t>
      </w:r>
      <w:r w:rsidR="003C7705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) </w:t>
      </w:r>
      <w:r w:rsidR="00414E61">
        <w:rPr>
          <w:rFonts w:ascii="PT Astra Serif" w:hAnsi="PT Astra Serif"/>
          <w:sz w:val="28"/>
          <w:szCs w:val="28"/>
        </w:rPr>
        <w:t>в грифе утверждения слово</w:t>
      </w:r>
      <w:r w:rsidR="000E6F33">
        <w:rPr>
          <w:rFonts w:ascii="PT Astra Serif" w:hAnsi="PT Astra Serif"/>
          <w:sz w:val="28"/>
          <w:szCs w:val="28"/>
        </w:rPr>
        <w:t xml:space="preserve"> «</w:t>
      </w:r>
      <w:r w:rsidR="00B0560F">
        <w:rPr>
          <w:rFonts w:ascii="PT Astra Serif" w:hAnsi="PT Astra Serif"/>
          <w:sz w:val="28"/>
          <w:szCs w:val="28"/>
        </w:rPr>
        <w:t>Приложение» заме</w:t>
      </w:r>
      <w:r w:rsidR="009A697A">
        <w:rPr>
          <w:rFonts w:ascii="PT Astra Serif" w:hAnsi="PT Astra Serif"/>
          <w:sz w:val="28"/>
          <w:szCs w:val="28"/>
        </w:rPr>
        <w:t xml:space="preserve">нить словами «Приложение </w:t>
      </w:r>
      <w:r w:rsidR="00B0560F">
        <w:rPr>
          <w:rFonts w:ascii="PT Astra Serif" w:hAnsi="PT Astra Serif"/>
          <w:sz w:val="28"/>
          <w:szCs w:val="28"/>
        </w:rPr>
        <w:t>1»;</w:t>
      </w:r>
    </w:p>
    <w:p w14:paraId="1D760C75" w14:textId="77777777" w:rsidR="00950005" w:rsidRPr="003C7705" w:rsidRDefault="003C7705" w:rsidP="003C7705">
      <w:pPr>
        <w:spacing w:after="0" w:line="240" w:lineRule="auto"/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6E69D4" w:rsidRPr="003C7705">
        <w:rPr>
          <w:rFonts w:ascii="PT Astra Serif" w:hAnsi="PT Astra Serif"/>
          <w:sz w:val="28"/>
          <w:szCs w:val="28"/>
        </w:rPr>
        <w:t>пункт 5 изложить в следующей</w:t>
      </w:r>
      <w:r w:rsidR="00914D74" w:rsidRPr="003C7705">
        <w:rPr>
          <w:rFonts w:ascii="PT Astra Serif" w:hAnsi="PT Astra Serif"/>
          <w:sz w:val="28"/>
          <w:szCs w:val="28"/>
        </w:rPr>
        <w:t xml:space="preserve"> редакции:</w:t>
      </w:r>
    </w:p>
    <w:p w14:paraId="54C8A697" w14:textId="77777777" w:rsidR="00914D74" w:rsidRDefault="00354576" w:rsidP="00344E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4D74" w:rsidRPr="00914D74">
        <w:rPr>
          <w:rFonts w:ascii="Times New Roman" w:hAnsi="Times New Roman" w:cs="Times New Roman"/>
          <w:sz w:val="28"/>
          <w:szCs w:val="28"/>
        </w:rPr>
        <w:t>«5. Комиссия образуется решением Ульяновской Городской Думы. Указанным решением утверждается состав Комиссии, в том числе председатель Комиссии, его заместитель и секретарь.»</w:t>
      </w:r>
    </w:p>
    <w:p w14:paraId="30ABD0A3" w14:textId="77777777" w:rsidR="002A2668" w:rsidRDefault="00354576" w:rsidP="00BB3272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C7705">
        <w:rPr>
          <w:rFonts w:ascii="PT Astra Serif" w:hAnsi="PT Astra Serif"/>
          <w:sz w:val="28"/>
          <w:szCs w:val="28"/>
        </w:rPr>
        <w:t>в</w:t>
      </w:r>
      <w:r w:rsidR="00B60703">
        <w:rPr>
          <w:rFonts w:ascii="PT Astra Serif" w:hAnsi="PT Astra Serif"/>
          <w:sz w:val="28"/>
          <w:szCs w:val="28"/>
        </w:rPr>
        <w:t xml:space="preserve">) </w:t>
      </w:r>
      <w:r w:rsidR="00B936EE">
        <w:rPr>
          <w:rFonts w:ascii="PT Astra Serif" w:hAnsi="PT Astra Serif"/>
          <w:sz w:val="28"/>
          <w:szCs w:val="28"/>
        </w:rPr>
        <w:t>подпункт</w:t>
      </w:r>
      <w:r w:rsidR="00096BA9">
        <w:rPr>
          <w:rFonts w:ascii="PT Astra Serif" w:hAnsi="PT Astra Serif"/>
          <w:sz w:val="28"/>
          <w:szCs w:val="28"/>
        </w:rPr>
        <w:t xml:space="preserve"> «а»</w:t>
      </w:r>
      <w:r w:rsidR="00913831">
        <w:rPr>
          <w:rFonts w:ascii="PT Astra Serif" w:hAnsi="PT Astra Serif"/>
          <w:sz w:val="28"/>
          <w:szCs w:val="28"/>
        </w:rPr>
        <w:t xml:space="preserve"> пункта 7</w:t>
      </w:r>
      <w:r w:rsidR="008926F5">
        <w:rPr>
          <w:rFonts w:ascii="PT Astra Serif" w:hAnsi="PT Astra Serif"/>
          <w:sz w:val="28"/>
          <w:szCs w:val="28"/>
        </w:rPr>
        <w:t xml:space="preserve"> </w:t>
      </w:r>
      <w:r w:rsidR="00085410">
        <w:rPr>
          <w:rFonts w:ascii="PT Astra Serif" w:hAnsi="PT Astra Serif"/>
          <w:sz w:val="28"/>
          <w:szCs w:val="28"/>
        </w:rPr>
        <w:t>изложить в следующей</w:t>
      </w:r>
      <w:r w:rsidR="002E31E6">
        <w:rPr>
          <w:rFonts w:ascii="PT Astra Serif" w:hAnsi="PT Astra Serif"/>
          <w:sz w:val="28"/>
          <w:szCs w:val="28"/>
        </w:rPr>
        <w:t xml:space="preserve"> редакции:</w:t>
      </w:r>
    </w:p>
    <w:p w14:paraId="4A6FD8A1" w14:textId="77777777" w:rsidR="002E31E6" w:rsidRDefault="00354576" w:rsidP="00BA2383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2E31E6">
        <w:rPr>
          <w:rFonts w:ascii="PT Astra Serif" w:hAnsi="PT Astra Serif"/>
          <w:sz w:val="28"/>
          <w:szCs w:val="28"/>
        </w:rPr>
        <w:t>«</w:t>
      </w:r>
      <w:r w:rsidR="00914D74">
        <w:rPr>
          <w:rFonts w:ascii="PT Astra Serif" w:hAnsi="PT Astra Serif"/>
          <w:sz w:val="28"/>
          <w:szCs w:val="28"/>
        </w:rPr>
        <w:t xml:space="preserve">а) </w:t>
      </w:r>
      <w:r w:rsidR="002E31E6" w:rsidRPr="002E31E6">
        <w:rPr>
          <w:rFonts w:ascii="PT Astra Serif" w:eastAsia="Times New Roman" w:hAnsi="PT Astra Serif" w:cs="Times New Roman"/>
          <w:sz w:val="28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и налогам (председа</w:t>
      </w:r>
      <w:r w:rsidR="002E31E6">
        <w:rPr>
          <w:rFonts w:ascii="PT Astra Serif" w:eastAsia="Times New Roman" w:hAnsi="PT Astra Serif" w:cs="Times New Roman"/>
          <w:sz w:val="28"/>
          <w:szCs w:val="28"/>
          <w:lang w:eastAsia="ru-RU"/>
        </w:rPr>
        <w:t>тель Комиссии)</w:t>
      </w:r>
      <w:r w:rsidR="003F10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заместитель начальника управления – начальник </w:t>
      </w:r>
      <w:r w:rsidR="002E31E6" w:rsidRPr="002E31E6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отдела муниципальной службы, кадровой работы и профилактики коррупционных правонарушений Управления финансового обеспечения и муниципальной службы Ульяновской Городской Думы (далее - отдел муниципальной службы, кадровой работы и профилактики коррупционных правонарушений</w:t>
      </w:r>
      <w:r w:rsidR="003F10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), начальник </w:t>
      </w:r>
      <w:r w:rsidR="0066126F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Правового управления</w:t>
      </w:r>
      <w:r w:rsidR="003073A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Городской Думы</w:t>
      </w:r>
      <w:r w:rsidR="00085410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r w:rsidR="0066126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2E31E6" w:rsidRPr="002E31E6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FD6630B" w14:textId="77777777" w:rsidR="00BB3272" w:rsidRDefault="003C7705" w:rsidP="00BB3272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BB3272">
        <w:rPr>
          <w:rFonts w:ascii="PT Astra Serif" w:hAnsi="PT Astra Serif"/>
          <w:sz w:val="28"/>
          <w:szCs w:val="28"/>
        </w:rPr>
        <w:t>) в пункте 8 слова «Председатель Ульянов</w:t>
      </w:r>
      <w:r w:rsidR="00667988">
        <w:rPr>
          <w:rFonts w:ascii="PT Astra Serif" w:hAnsi="PT Astra Serif"/>
          <w:sz w:val="28"/>
          <w:szCs w:val="28"/>
        </w:rPr>
        <w:t xml:space="preserve">ской Городской Думы» заменить </w:t>
      </w:r>
      <w:r w:rsidR="00BB3272">
        <w:rPr>
          <w:rFonts w:ascii="PT Astra Serif" w:hAnsi="PT Astra Serif"/>
          <w:sz w:val="28"/>
          <w:szCs w:val="28"/>
        </w:rPr>
        <w:t>слова</w:t>
      </w:r>
      <w:r w:rsidR="00E66E05">
        <w:rPr>
          <w:rFonts w:ascii="PT Astra Serif" w:hAnsi="PT Astra Serif"/>
          <w:sz w:val="28"/>
          <w:szCs w:val="28"/>
        </w:rPr>
        <w:t>ми</w:t>
      </w:r>
      <w:r w:rsidR="00BB3272">
        <w:rPr>
          <w:rFonts w:ascii="PT Astra Serif" w:hAnsi="PT Astra Serif"/>
          <w:sz w:val="28"/>
          <w:szCs w:val="28"/>
        </w:rPr>
        <w:t xml:space="preserve"> «Ульяновская Городская Дума»;</w:t>
      </w:r>
    </w:p>
    <w:p w14:paraId="1EA26C93" w14:textId="77777777" w:rsidR="009E0921" w:rsidRDefault="003C7705" w:rsidP="00DF69FC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9E0921">
        <w:rPr>
          <w:rFonts w:ascii="PT Astra Serif" w:hAnsi="PT Astra Serif"/>
          <w:sz w:val="28"/>
          <w:szCs w:val="28"/>
        </w:rPr>
        <w:t>) дополнить пунктом 16</w:t>
      </w:r>
      <w:r w:rsidR="009E0921">
        <w:rPr>
          <w:rFonts w:ascii="PT Astra Serif" w:hAnsi="PT Astra Serif"/>
          <w:sz w:val="28"/>
          <w:szCs w:val="28"/>
          <w:vertAlign w:val="superscript"/>
        </w:rPr>
        <w:t xml:space="preserve">2-2 </w:t>
      </w:r>
      <w:r w:rsidR="009E0921">
        <w:rPr>
          <w:rFonts w:ascii="PT Astra Serif" w:hAnsi="PT Astra Serif"/>
          <w:sz w:val="28"/>
          <w:szCs w:val="28"/>
        </w:rPr>
        <w:t>следующего содержания:</w:t>
      </w:r>
    </w:p>
    <w:p w14:paraId="582BF321" w14:textId="77777777" w:rsidR="009E0921" w:rsidRDefault="009E0921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«16</w:t>
      </w:r>
      <w:r>
        <w:rPr>
          <w:rFonts w:ascii="PT Astra Serif" w:hAnsi="PT Astra Serif"/>
          <w:sz w:val="28"/>
          <w:szCs w:val="28"/>
          <w:vertAlign w:val="superscript"/>
        </w:rPr>
        <w:t>2-2</w:t>
      </w:r>
      <w:r>
        <w:rPr>
          <w:rFonts w:ascii="PT Astra Serif" w:hAnsi="PT Astra Serif"/>
          <w:sz w:val="28"/>
          <w:szCs w:val="28"/>
        </w:rPr>
        <w:t>. Предварительное рассмотрение обращений, заявлений и уведомле</w:t>
      </w:r>
      <w:r w:rsidR="003E15CF">
        <w:rPr>
          <w:rFonts w:ascii="PT Astra Serif" w:hAnsi="PT Astra Serif"/>
          <w:sz w:val="28"/>
          <w:szCs w:val="28"/>
        </w:rPr>
        <w:t xml:space="preserve">ний, указанных в абзацах втором - </w:t>
      </w:r>
      <w:r>
        <w:rPr>
          <w:rFonts w:ascii="PT Astra Serif" w:hAnsi="PT Astra Serif"/>
          <w:sz w:val="28"/>
          <w:szCs w:val="28"/>
        </w:rPr>
        <w:t>пятом подпункта «б»</w:t>
      </w:r>
      <w:r w:rsidR="00892A0F">
        <w:rPr>
          <w:rFonts w:ascii="PT Astra Serif" w:hAnsi="PT Astra Serif"/>
          <w:sz w:val="28"/>
          <w:szCs w:val="28"/>
        </w:rPr>
        <w:t>, подпунктах «д» и «е» пункта 14 настоящего Положения, осуществляется отделом муниципальной службы, кадровой работы и профилактики коррупционных правонарушений.»;</w:t>
      </w:r>
    </w:p>
    <w:p w14:paraId="291B2DE1" w14:textId="77777777" w:rsidR="00892A0F" w:rsidRDefault="003C7705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="00892A0F">
        <w:rPr>
          <w:rFonts w:ascii="PT Astra Serif" w:hAnsi="PT Astra Serif"/>
          <w:sz w:val="28"/>
          <w:szCs w:val="28"/>
        </w:rPr>
        <w:t>) в пункте 16</w:t>
      </w:r>
      <w:r w:rsidR="00892A0F">
        <w:rPr>
          <w:rFonts w:ascii="PT Astra Serif" w:hAnsi="PT Astra Serif"/>
          <w:sz w:val="28"/>
          <w:szCs w:val="28"/>
          <w:vertAlign w:val="superscript"/>
        </w:rPr>
        <w:t xml:space="preserve">3 </w:t>
      </w:r>
      <w:r w:rsidR="00892A0F">
        <w:rPr>
          <w:rFonts w:ascii="PT Astra Serif" w:hAnsi="PT Astra Serif"/>
          <w:sz w:val="28"/>
          <w:szCs w:val="28"/>
        </w:rPr>
        <w:t xml:space="preserve">после слова «или уведомление» </w:t>
      </w:r>
      <w:r w:rsidR="00EA7B2F">
        <w:rPr>
          <w:rFonts w:ascii="PT Astra Serif" w:hAnsi="PT Astra Serif"/>
          <w:sz w:val="28"/>
          <w:szCs w:val="28"/>
        </w:rPr>
        <w:t>заменить словами «заявлений, указанных в абзацах третьим и четвёртом подпункта «б» пункта 14 настоящего Положения, или уведомлений»;</w:t>
      </w:r>
    </w:p>
    <w:p w14:paraId="12BBD201" w14:textId="77777777" w:rsidR="003E15CF" w:rsidRDefault="003C7705" w:rsidP="005F4731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="000351DE">
        <w:rPr>
          <w:rFonts w:ascii="PT Astra Serif" w:hAnsi="PT Astra Serif"/>
          <w:sz w:val="28"/>
          <w:szCs w:val="28"/>
        </w:rPr>
        <w:t xml:space="preserve">) </w:t>
      </w:r>
      <w:r w:rsidR="003E15CF">
        <w:rPr>
          <w:rFonts w:ascii="PT Astra Serif" w:hAnsi="PT Astra Serif"/>
          <w:sz w:val="28"/>
          <w:szCs w:val="28"/>
        </w:rPr>
        <w:t>в пункте 16</w:t>
      </w:r>
      <w:r w:rsidR="003E15CF">
        <w:rPr>
          <w:rFonts w:ascii="PT Astra Serif" w:hAnsi="PT Astra Serif"/>
          <w:sz w:val="28"/>
          <w:szCs w:val="28"/>
          <w:vertAlign w:val="superscript"/>
        </w:rPr>
        <w:t>4</w:t>
      </w:r>
      <w:r w:rsidR="005F4731">
        <w:rPr>
          <w:rFonts w:ascii="PT Astra Serif" w:hAnsi="PT Astra Serif"/>
          <w:sz w:val="28"/>
          <w:szCs w:val="28"/>
        </w:rPr>
        <w:t xml:space="preserve"> </w:t>
      </w:r>
      <w:r w:rsidR="003E15CF">
        <w:rPr>
          <w:rFonts w:ascii="PT Astra Serif" w:hAnsi="PT Astra Serif"/>
          <w:sz w:val="28"/>
          <w:szCs w:val="28"/>
        </w:rPr>
        <w:t>подпункт «а» изложить в следующей редакции:</w:t>
      </w:r>
    </w:p>
    <w:p w14:paraId="4A742BDB" w14:textId="77777777" w:rsidR="003E15CF" w:rsidRDefault="003E15CF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«а) информацию, изложенную в обращениях, заявлениях и уведомлениях, указанных в абзацах втором – пятом подпункта «б», подп</w:t>
      </w:r>
      <w:r w:rsidR="00A22B72">
        <w:rPr>
          <w:rFonts w:ascii="PT Astra Serif" w:hAnsi="PT Astra Serif"/>
          <w:sz w:val="28"/>
          <w:szCs w:val="28"/>
        </w:rPr>
        <w:t>унктах «д» и «е» пункта 14 настоящего Положения;»;</w:t>
      </w:r>
    </w:p>
    <w:p w14:paraId="65C352F0" w14:textId="77777777" w:rsidR="00972BDE" w:rsidRDefault="00025B2C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A22B72">
        <w:rPr>
          <w:rFonts w:ascii="PT Astra Serif" w:hAnsi="PT Astra Serif"/>
          <w:sz w:val="28"/>
          <w:szCs w:val="28"/>
        </w:rPr>
        <w:t>) в подпункте «в» слова «в абзацах втором и пятом» заменить словами «в</w:t>
      </w:r>
      <w:r w:rsidR="00906371">
        <w:rPr>
          <w:rFonts w:ascii="PT Astra Serif" w:hAnsi="PT Astra Serif"/>
          <w:sz w:val="28"/>
          <w:szCs w:val="28"/>
        </w:rPr>
        <w:t xml:space="preserve"> аб</w:t>
      </w:r>
      <w:r w:rsidR="00FA2126">
        <w:rPr>
          <w:rFonts w:ascii="PT Astra Serif" w:hAnsi="PT Astra Serif"/>
          <w:sz w:val="28"/>
          <w:szCs w:val="28"/>
        </w:rPr>
        <w:t>зацах втором – пятом», после цифр «22,» дополнить цифрами «23, 23</w:t>
      </w:r>
      <w:r w:rsidR="00972BDE">
        <w:rPr>
          <w:rFonts w:ascii="PT Astra Serif" w:hAnsi="PT Astra Serif"/>
          <w:sz w:val="28"/>
          <w:szCs w:val="28"/>
          <w:vertAlign w:val="superscript"/>
        </w:rPr>
        <w:t>1</w:t>
      </w:r>
      <w:r w:rsidR="00972BDE">
        <w:rPr>
          <w:rFonts w:ascii="PT Astra Serif" w:hAnsi="PT Astra Serif"/>
          <w:sz w:val="28"/>
          <w:szCs w:val="28"/>
        </w:rPr>
        <w:t>»;</w:t>
      </w:r>
    </w:p>
    <w:p w14:paraId="1151ADFD" w14:textId="77777777" w:rsidR="00972BDE" w:rsidRDefault="00025B2C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="00972BDE">
        <w:rPr>
          <w:rFonts w:ascii="PT Astra Serif" w:hAnsi="PT Astra Serif"/>
          <w:sz w:val="28"/>
          <w:szCs w:val="28"/>
        </w:rPr>
        <w:t>) дополнить пунктом 16</w:t>
      </w:r>
      <w:r w:rsidR="00972BDE">
        <w:rPr>
          <w:rFonts w:ascii="PT Astra Serif" w:hAnsi="PT Astra Serif"/>
          <w:sz w:val="28"/>
          <w:szCs w:val="28"/>
          <w:vertAlign w:val="superscript"/>
        </w:rPr>
        <w:t xml:space="preserve">5 </w:t>
      </w:r>
      <w:r w:rsidR="00972BDE">
        <w:rPr>
          <w:rFonts w:ascii="PT Astra Serif" w:hAnsi="PT Astra Serif"/>
          <w:sz w:val="28"/>
          <w:szCs w:val="28"/>
        </w:rPr>
        <w:t>следующего содержания:</w:t>
      </w:r>
    </w:p>
    <w:p w14:paraId="058C6C80" w14:textId="77777777" w:rsidR="00866433" w:rsidRDefault="00972BDE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«16</w:t>
      </w:r>
      <w:r>
        <w:rPr>
          <w:rFonts w:ascii="PT Astra Serif" w:hAnsi="PT Astra Serif"/>
          <w:sz w:val="28"/>
          <w:szCs w:val="28"/>
          <w:vertAlign w:val="superscript"/>
        </w:rPr>
        <w:t>5</w:t>
      </w:r>
      <w:r>
        <w:rPr>
          <w:rFonts w:ascii="PT Astra Serif" w:hAnsi="PT Astra Serif"/>
          <w:sz w:val="28"/>
          <w:szCs w:val="28"/>
        </w:rPr>
        <w:t>. В случае если в заявлении, указанном в абзаце четвёртом подпункта «б» пункта 14 настоящего Положения и в подготовленном по результатам его рассмотрения мотивированном заключении содержатся достаточные основания, позволяющие сделать вывод,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430783">
        <w:rPr>
          <w:rFonts w:ascii="PT Astra Serif" w:hAnsi="PT Astra Serif"/>
          <w:sz w:val="28"/>
          <w:szCs w:val="28"/>
        </w:rPr>
        <w:t>, являются объективными, председатель Комиссии может принять решение,</w:t>
      </w:r>
      <w:r w:rsidR="00866433">
        <w:rPr>
          <w:rFonts w:ascii="PT Astra Serif" w:hAnsi="PT Astra Serif"/>
          <w:sz w:val="28"/>
          <w:szCs w:val="28"/>
        </w:rPr>
        <w:t xml:space="preserve"> предусмотренное подпунктом «а» пункта 23</w:t>
      </w:r>
      <w:r w:rsidR="00866433">
        <w:rPr>
          <w:rFonts w:ascii="PT Astra Serif" w:hAnsi="PT Astra Serif"/>
          <w:sz w:val="28"/>
          <w:szCs w:val="28"/>
          <w:vertAlign w:val="superscript"/>
        </w:rPr>
        <w:t xml:space="preserve">1 </w:t>
      </w:r>
      <w:r w:rsidR="00866433">
        <w:rPr>
          <w:rFonts w:ascii="PT Astra Serif" w:hAnsi="PT Astra Serif"/>
          <w:sz w:val="28"/>
          <w:szCs w:val="28"/>
        </w:rPr>
        <w:t>настоящего Положения.</w:t>
      </w:r>
    </w:p>
    <w:p w14:paraId="772B16B4" w14:textId="77777777" w:rsidR="00B11720" w:rsidRDefault="00866433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В случае если в указанном абзаце пятом подпункта «б» пункта 14 настоящего Положения уведомлении лица, замещающего муниципальную должность, и в подготовленном по результатам его рассмотрения мотивированном заключении содержатся достаточные основания, позволяющие сделать вывод, что при исполнении должностных обязанностей (осуществлении своих полномочий) лицом, </w:t>
      </w:r>
      <w:r w:rsidR="0028599D">
        <w:rPr>
          <w:rFonts w:ascii="PT Astra Serif" w:hAnsi="PT Astra Serif"/>
          <w:sz w:val="28"/>
          <w:szCs w:val="28"/>
        </w:rPr>
        <w:t>представившим уведомление,</w:t>
      </w:r>
      <w:r w:rsidR="00B11720">
        <w:rPr>
          <w:rFonts w:ascii="PT Astra Serif" w:hAnsi="PT Astra Serif"/>
          <w:sz w:val="28"/>
          <w:szCs w:val="28"/>
        </w:rPr>
        <w:t xml:space="preserve"> конфликт интересов отсутствует, председатель Комиссии может принять решение, предусмотренное подпунктом «а» пункта 23</w:t>
      </w:r>
      <w:r w:rsidR="00B11720">
        <w:rPr>
          <w:rFonts w:ascii="PT Astra Serif" w:hAnsi="PT Astra Serif"/>
          <w:sz w:val="28"/>
          <w:szCs w:val="28"/>
          <w:vertAlign w:val="superscript"/>
        </w:rPr>
        <w:t>3</w:t>
      </w:r>
      <w:r w:rsidR="00B11720">
        <w:rPr>
          <w:rFonts w:ascii="PT Astra Serif" w:hAnsi="PT Astra Serif"/>
          <w:sz w:val="28"/>
          <w:szCs w:val="28"/>
        </w:rPr>
        <w:t xml:space="preserve"> настоящего Положения.</w:t>
      </w:r>
    </w:p>
    <w:p w14:paraId="4B12FE09" w14:textId="77777777" w:rsidR="007B60DE" w:rsidRDefault="00B11720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если в уведомлении, указанном в подпункте «е» пункта 14 настоящего Положения, и в подготовленном по результатам его рассмотрения мотивированном заключении содержатся достаточные основания, </w:t>
      </w:r>
      <w:r w:rsidR="006D353B">
        <w:rPr>
          <w:rFonts w:ascii="PT Astra Serif" w:hAnsi="PT Astra Serif"/>
          <w:sz w:val="28"/>
          <w:szCs w:val="28"/>
        </w:rPr>
        <w:t>позволяющие сделать вывод, что имеется причинно-следственная связь между возникновением не зависящих от лица, подавшего уведомление, обстоятельств и невозможностью соблюдения им требований к служебному (должностному) поведению и (или) требований об урегулир</w:t>
      </w:r>
      <w:r w:rsidR="007B60DE">
        <w:rPr>
          <w:rFonts w:ascii="PT Astra Serif" w:hAnsi="PT Astra Serif"/>
          <w:sz w:val="28"/>
          <w:szCs w:val="28"/>
        </w:rPr>
        <w:t>овании</w:t>
      </w:r>
      <w:r w:rsidR="006D353B">
        <w:rPr>
          <w:rFonts w:ascii="PT Astra Serif" w:hAnsi="PT Astra Serif"/>
          <w:sz w:val="28"/>
          <w:szCs w:val="28"/>
        </w:rPr>
        <w:t xml:space="preserve"> конфликта </w:t>
      </w:r>
      <w:r w:rsidR="007B60DE">
        <w:rPr>
          <w:rFonts w:ascii="PT Astra Serif" w:hAnsi="PT Astra Serif"/>
          <w:sz w:val="28"/>
          <w:szCs w:val="28"/>
        </w:rPr>
        <w:t>интересов, председатель Комиссии может принять решение, предусмотренное подпунктом «а» пункта 23</w:t>
      </w:r>
      <w:r w:rsidR="007B60DE">
        <w:rPr>
          <w:rFonts w:ascii="PT Astra Serif" w:hAnsi="PT Astra Serif"/>
          <w:sz w:val="28"/>
          <w:szCs w:val="28"/>
          <w:vertAlign w:val="superscript"/>
        </w:rPr>
        <w:t xml:space="preserve">3-1 </w:t>
      </w:r>
      <w:r w:rsidR="007B60DE">
        <w:rPr>
          <w:rFonts w:ascii="PT Astra Serif" w:hAnsi="PT Astra Serif"/>
          <w:sz w:val="28"/>
          <w:szCs w:val="28"/>
        </w:rPr>
        <w:t>настоящего Положения.</w:t>
      </w:r>
    </w:p>
    <w:p w14:paraId="32A888D8" w14:textId="77777777" w:rsidR="007B60DE" w:rsidRDefault="007B60DE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Указанные в абзацах первом – третьем настоящего пункта решения председателя Комиссии должны быть оформлены в виде соответствующей резолюции председателя Комиссии на заявлении или уведомлении с указанием даты принятия решения.</w:t>
      </w:r>
    </w:p>
    <w:p w14:paraId="06969DB0" w14:textId="77777777" w:rsidR="007B60DE" w:rsidRDefault="007B60DE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Комиссии. Лицо, представившее заявление или уведомление, должно быть проинформировано в письменной форме о принятом решении в течение 15 дней со дня его принятия.»;</w:t>
      </w:r>
    </w:p>
    <w:p w14:paraId="5B2C2CE5" w14:textId="77777777" w:rsidR="00A22B72" w:rsidRPr="003E15CF" w:rsidRDefault="00025B2C" w:rsidP="00892A0F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="00E723FF">
        <w:rPr>
          <w:rFonts w:ascii="PT Astra Serif" w:hAnsi="PT Astra Serif"/>
          <w:sz w:val="28"/>
          <w:szCs w:val="28"/>
        </w:rPr>
        <w:t>) пункт 16</w:t>
      </w:r>
      <w:r w:rsidR="00E723FF">
        <w:rPr>
          <w:rFonts w:ascii="PT Astra Serif" w:hAnsi="PT Astra Serif"/>
          <w:sz w:val="28"/>
          <w:szCs w:val="28"/>
          <w:vertAlign w:val="superscript"/>
        </w:rPr>
        <w:t xml:space="preserve">4-1 </w:t>
      </w:r>
      <w:r w:rsidR="00E723FF">
        <w:rPr>
          <w:rFonts w:ascii="PT Astra Serif" w:hAnsi="PT Astra Serif"/>
          <w:sz w:val="28"/>
          <w:szCs w:val="28"/>
        </w:rPr>
        <w:t>считать пунктом 16</w:t>
      </w:r>
      <w:r w:rsidR="00E723FF">
        <w:rPr>
          <w:rFonts w:ascii="PT Astra Serif" w:hAnsi="PT Astra Serif"/>
          <w:sz w:val="28"/>
          <w:szCs w:val="28"/>
          <w:vertAlign w:val="superscript"/>
        </w:rPr>
        <w:t>6</w:t>
      </w:r>
      <w:r w:rsidR="00E723FF">
        <w:rPr>
          <w:rFonts w:ascii="PT Astra Serif" w:hAnsi="PT Astra Serif"/>
          <w:sz w:val="28"/>
          <w:szCs w:val="28"/>
        </w:rPr>
        <w:t>.</w:t>
      </w:r>
      <w:r w:rsidR="00972BDE">
        <w:rPr>
          <w:rFonts w:ascii="PT Astra Serif" w:hAnsi="PT Astra Serif"/>
          <w:sz w:val="28"/>
          <w:szCs w:val="28"/>
        </w:rPr>
        <w:t xml:space="preserve"> </w:t>
      </w:r>
      <w:r w:rsidR="00FA2126">
        <w:rPr>
          <w:rFonts w:ascii="PT Astra Serif" w:hAnsi="PT Astra Serif"/>
          <w:sz w:val="28"/>
          <w:szCs w:val="28"/>
        </w:rPr>
        <w:t xml:space="preserve"> </w:t>
      </w:r>
    </w:p>
    <w:p w14:paraId="48C343BA" w14:textId="77777777" w:rsidR="00FA2126" w:rsidRDefault="00025B2C" w:rsidP="00E723FF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</w:t>
      </w:r>
      <w:r w:rsidR="00FA2126">
        <w:rPr>
          <w:rFonts w:ascii="PT Astra Serif" w:hAnsi="PT Astra Serif"/>
          <w:sz w:val="28"/>
          <w:szCs w:val="28"/>
        </w:rPr>
        <w:t>) дополнить пунктом 31</w:t>
      </w:r>
      <w:r w:rsidR="00FA2126">
        <w:rPr>
          <w:rFonts w:ascii="PT Astra Serif" w:hAnsi="PT Astra Serif"/>
          <w:sz w:val="28"/>
          <w:szCs w:val="28"/>
          <w:vertAlign w:val="superscript"/>
        </w:rPr>
        <w:t>1</w:t>
      </w:r>
      <w:r w:rsidR="00FA2126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14:paraId="060A1E0D" w14:textId="77777777" w:rsidR="009E0921" w:rsidRDefault="00FA2126" w:rsidP="00F85EFC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«31</w:t>
      </w:r>
      <w:r>
        <w:rPr>
          <w:rFonts w:ascii="PT Astra Serif" w:hAnsi="PT Astra Serif"/>
          <w:sz w:val="28"/>
          <w:szCs w:val="28"/>
          <w:vertAlign w:val="superscript"/>
        </w:rPr>
        <w:t>1</w:t>
      </w:r>
      <w:r>
        <w:rPr>
          <w:rFonts w:ascii="PT Astra Serif" w:hAnsi="PT Astra Serif"/>
          <w:sz w:val="28"/>
          <w:szCs w:val="28"/>
        </w:rPr>
        <w:t xml:space="preserve">. Председатель Ульяновской Городской Думы обязан </w:t>
      </w:r>
      <w:r w:rsidR="002B7A3B">
        <w:rPr>
          <w:rFonts w:ascii="PT Astra Serif" w:hAnsi="PT Astra Serif"/>
          <w:sz w:val="28"/>
          <w:szCs w:val="28"/>
        </w:rPr>
        <w:t>рассмотреть протокол заседания К</w:t>
      </w:r>
      <w:r>
        <w:rPr>
          <w:rFonts w:ascii="PT Astra Serif" w:hAnsi="PT Astra Serif"/>
          <w:sz w:val="28"/>
          <w:szCs w:val="28"/>
        </w:rPr>
        <w:t xml:space="preserve">омиссии и вправе учесть </w:t>
      </w:r>
      <w:r w:rsidRPr="00DF69FC">
        <w:rPr>
          <w:rFonts w:ascii="PT Astra Serif" w:hAnsi="PT Astra Serif"/>
          <w:sz w:val="28"/>
          <w:szCs w:val="28"/>
        </w:rPr>
        <w:t>в пределах своей компетенции содержащиеся в нем рекомендации при принятии решения</w:t>
      </w:r>
      <w:r>
        <w:rPr>
          <w:rFonts w:ascii="PT Astra Serif" w:hAnsi="PT Astra Serif"/>
          <w:sz w:val="28"/>
          <w:szCs w:val="28"/>
        </w:rPr>
        <w:t xml:space="preserve"> о применении к муниципальному </w:t>
      </w:r>
      <w:r w:rsidRPr="00DF69FC">
        <w:rPr>
          <w:rFonts w:ascii="PT Astra Serif" w:hAnsi="PT Astra Serif"/>
          <w:sz w:val="28"/>
          <w:szCs w:val="28"/>
        </w:rPr>
        <w:t>служащему мер ответственности, предусмотренных нормативными правовыми актами Российской Федерации</w:t>
      </w:r>
      <w:r>
        <w:rPr>
          <w:rFonts w:ascii="PT Astra Serif" w:hAnsi="PT Astra Serif"/>
          <w:sz w:val="28"/>
          <w:szCs w:val="28"/>
        </w:rPr>
        <w:t xml:space="preserve"> и Ульяновской области</w:t>
      </w:r>
      <w:r w:rsidRPr="00DF69FC">
        <w:rPr>
          <w:rFonts w:ascii="PT Astra Serif" w:hAnsi="PT Astra Serif"/>
          <w:sz w:val="28"/>
          <w:szCs w:val="28"/>
        </w:rPr>
        <w:t xml:space="preserve">, а также по иным вопросам организации противодействия коррупции. О рассмотрении рекомендаций </w:t>
      </w:r>
      <w:r w:rsidR="002B7A3B">
        <w:rPr>
          <w:rFonts w:ascii="PT Astra Serif" w:hAnsi="PT Astra Serif"/>
          <w:sz w:val="28"/>
          <w:szCs w:val="28"/>
        </w:rPr>
        <w:t>К</w:t>
      </w:r>
      <w:r>
        <w:rPr>
          <w:rFonts w:ascii="PT Astra Serif" w:hAnsi="PT Astra Serif"/>
          <w:sz w:val="28"/>
          <w:szCs w:val="28"/>
        </w:rPr>
        <w:t>омиссии и принятом решении Председатель Ульяновской Городской Думы</w:t>
      </w:r>
      <w:r w:rsidR="002B7A3B">
        <w:rPr>
          <w:rFonts w:ascii="PT Astra Serif" w:hAnsi="PT Astra Serif"/>
          <w:sz w:val="28"/>
          <w:szCs w:val="28"/>
        </w:rPr>
        <w:t xml:space="preserve"> в письменной форме уведомляет К</w:t>
      </w:r>
      <w:r w:rsidRPr="00DF69FC">
        <w:rPr>
          <w:rFonts w:ascii="PT Astra Serif" w:hAnsi="PT Astra Serif"/>
          <w:sz w:val="28"/>
          <w:szCs w:val="28"/>
        </w:rPr>
        <w:t xml:space="preserve">омиссию в месячный срок со дня поступления к нему протокола </w:t>
      </w:r>
      <w:r w:rsidR="002B7A3B">
        <w:rPr>
          <w:rFonts w:ascii="PT Astra Serif" w:hAnsi="PT Astra Serif"/>
          <w:sz w:val="28"/>
          <w:szCs w:val="28"/>
        </w:rPr>
        <w:t>заседания К</w:t>
      </w:r>
      <w:r>
        <w:rPr>
          <w:rFonts w:ascii="PT Astra Serif" w:hAnsi="PT Astra Serif"/>
          <w:sz w:val="28"/>
          <w:szCs w:val="28"/>
        </w:rPr>
        <w:t>омиссии. Решение Председателя Ульяновской Городской Думы</w:t>
      </w:r>
      <w:r w:rsidRPr="00DF69FC">
        <w:rPr>
          <w:rFonts w:ascii="PT Astra Serif" w:hAnsi="PT Astra Serif"/>
          <w:sz w:val="28"/>
          <w:szCs w:val="28"/>
        </w:rPr>
        <w:t xml:space="preserve"> огл</w:t>
      </w:r>
      <w:r w:rsidR="002B7A3B">
        <w:rPr>
          <w:rFonts w:ascii="PT Astra Serif" w:hAnsi="PT Astra Serif"/>
          <w:sz w:val="28"/>
          <w:szCs w:val="28"/>
        </w:rPr>
        <w:t>ашается на ближайшем заседании К</w:t>
      </w:r>
      <w:r w:rsidRPr="00DF69FC">
        <w:rPr>
          <w:rFonts w:ascii="PT Astra Serif" w:hAnsi="PT Astra Serif"/>
          <w:sz w:val="28"/>
          <w:szCs w:val="28"/>
        </w:rPr>
        <w:t>омиссии и принимается к сведению без обсуждения.</w:t>
      </w:r>
      <w:r>
        <w:rPr>
          <w:rFonts w:ascii="PT Astra Serif" w:hAnsi="PT Astra Serif"/>
          <w:sz w:val="28"/>
          <w:szCs w:val="28"/>
        </w:rPr>
        <w:t>»;</w:t>
      </w:r>
    </w:p>
    <w:p w14:paraId="4D2F8647" w14:textId="77777777" w:rsidR="00B0560F" w:rsidRDefault="00025B2C" w:rsidP="00CB503B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</w:t>
      </w:r>
      <w:r w:rsidR="000E6F33">
        <w:rPr>
          <w:rFonts w:ascii="PT Astra Serif" w:hAnsi="PT Astra Serif"/>
          <w:sz w:val="28"/>
          <w:szCs w:val="28"/>
        </w:rPr>
        <w:t>)</w:t>
      </w:r>
      <w:r w:rsidR="00B0560F">
        <w:rPr>
          <w:rFonts w:ascii="PT Astra Serif" w:hAnsi="PT Astra Serif"/>
          <w:sz w:val="28"/>
          <w:szCs w:val="28"/>
        </w:rPr>
        <w:t xml:space="preserve"> дополнить приложением</w:t>
      </w:r>
      <w:r w:rsidR="008926F5">
        <w:rPr>
          <w:rFonts w:ascii="PT Astra Serif" w:hAnsi="PT Astra Serif"/>
          <w:sz w:val="28"/>
          <w:szCs w:val="28"/>
        </w:rPr>
        <w:t xml:space="preserve"> 2</w:t>
      </w:r>
      <w:r w:rsidR="00B0560F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14:paraId="333F3C6B" w14:textId="77777777" w:rsidR="00B0560F" w:rsidRDefault="005F1AEB" w:rsidP="00B0560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 «Приложение</w:t>
      </w:r>
      <w:r w:rsidR="00B0560F">
        <w:rPr>
          <w:rFonts w:ascii="PT Astra Serif" w:hAnsi="PT Astra Serif"/>
          <w:sz w:val="28"/>
          <w:szCs w:val="28"/>
        </w:rPr>
        <w:t xml:space="preserve"> 2</w:t>
      </w:r>
    </w:p>
    <w:p w14:paraId="1BFD9A8F" w14:textId="77777777" w:rsidR="005F1AEB" w:rsidRDefault="005F1AEB" w:rsidP="00B0560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            </w:t>
      </w:r>
      <w:r w:rsidR="00B0560F">
        <w:rPr>
          <w:rFonts w:ascii="PT Astra Serif" w:hAnsi="PT Astra Serif"/>
          <w:sz w:val="28"/>
          <w:szCs w:val="28"/>
        </w:rPr>
        <w:t>к решению</w:t>
      </w:r>
      <w:r w:rsidR="003D401E">
        <w:rPr>
          <w:rFonts w:ascii="PT Astra Serif" w:hAnsi="PT Astra Serif"/>
          <w:sz w:val="28"/>
          <w:szCs w:val="28"/>
        </w:rPr>
        <w:t xml:space="preserve"> Ульяновской</w:t>
      </w:r>
    </w:p>
    <w:p w14:paraId="6B1F1093" w14:textId="77777777" w:rsidR="001A100E" w:rsidRDefault="005F1AEB" w:rsidP="00B0560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</w:t>
      </w:r>
      <w:r w:rsidR="003D401E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Городской Думы</w:t>
      </w:r>
    </w:p>
    <w:p w14:paraId="21CBD330" w14:textId="77777777" w:rsidR="000E6F33" w:rsidRPr="008F3F18" w:rsidRDefault="001A100E" w:rsidP="00B0560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от 30 марта 2011 г. № 23</w:t>
      </w:r>
      <w:r w:rsidR="000E6F33">
        <w:rPr>
          <w:rFonts w:ascii="PT Astra Serif" w:hAnsi="PT Astra Serif"/>
          <w:sz w:val="28"/>
          <w:szCs w:val="28"/>
        </w:rPr>
        <w:t xml:space="preserve"> </w:t>
      </w:r>
    </w:p>
    <w:p w14:paraId="23718E9D" w14:textId="77777777" w:rsidR="009A1B26" w:rsidRDefault="009A1B26" w:rsidP="0085715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5678DD06" w14:textId="77777777" w:rsidR="00711C93" w:rsidRPr="00085410" w:rsidRDefault="00DB44CB" w:rsidP="008571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85410">
        <w:rPr>
          <w:rFonts w:ascii="PT Astra Serif" w:hAnsi="PT Astra Serif"/>
          <w:b/>
          <w:sz w:val="28"/>
          <w:szCs w:val="28"/>
        </w:rPr>
        <w:lastRenderedPageBreak/>
        <w:t>Состав</w:t>
      </w:r>
    </w:p>
    <w:p w14:paraId="75C40DA9" w14:textId="77777777" w:rsidR="00DB44CB" w:rsidRPr="00085410" w:rsidRDefault="00DB44CB" w:rsidP="008571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85410">
        <w:rPr>
          <w:rFonts w:ascii="PT Astra Serif" w:hAnsi="PT Astra Serif"/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муниципальных служащих в Ульяновской Городской Думе</w:t>
      </w:r>
    </w:p>
    <w:p w14:paraId="7D4D0E77" w14:textId="77777777" w:rsidR="00857153" w:rsidRDefault="00857153" w:rsidP="00621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0"/>
        <w:gridCol w:w="6352"/>
      </w:tblGrid>
      <w:tr w:rsidR="009F5ED2" w14:paraId="7137D383" w14:textId="77777777" w:rsidTr="007B366A">
        <w:tc>
          <w:tcPr>
            <w:tcW w:w="3119" w:type="dxa"/>
          </w:tcPr>
          <w:p w14:paraId="1030F806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комиссии</w:t>
            </w:r>
          </w:p>
          <w:p w14:paraId="41A7BD58" w14:textId="77777777" w:rsidR="006535ED" w:rsidRDefault="006535ED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0" w:type="dxa"/>
          </w:tcPr>
          <w:p w14:paraId="5B17B787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52" w:type="dxa"/>
          </w:tcPr>
          <w:p w14:paraId="37E898B9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F5ED2" w14:paraId="2DB797C0" w14:textId="77777777" w:rsidTr="007B366A">
        <w:tc>
          <w:tcPr>
            <w:tcW w:w="3119" w:type="dxa"/>
          </w:tcPr>
          <w:p w14:paraId="05BA2E6C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Крючков И.И.</w:t>
            </w:r>
          </w:p>
        </w:tc>
        <w:tc>
          <w:tcPr>
            <w:tcW w:w="310" w:type="dxa"/>
          </w:tcPr>
          <w:p w14:paraId="52939304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52" w:type="dxa"/>
          </w:tcPr>
          <w:p w14:paraId="027BD99F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первый заместитель Председателя Ульяновской Городской Думы – председатель Комитета по бюджету и налогам</w:t>
            </w:r>
          </w:p>
          <w:p w14:paraId="64586214" w14:textId="77777777" w:rsidR="006535ED" w:rsidRDefault="006535ED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43CAF" w14:paraId="187689CF" w14:textId="77777777" w:rsidTr="007B366A">
        <w:tc>
          <w:tcPr>
            <w:tcW w:w="3119" w:type="dxa"/>
          </w:tcPr>
          <w:p w14:paraId="77455C3D" w14:textId="77777777" w:rsidR="007B366A" w:rsidRDefault="007B366A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AF098E8" w14:textId="77777777" w:rsidR="007B366A" w:rsidRDefault="007B366A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B26C2CA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 комиссии</w:t>
            </w:r>
          </w:p>
          <w:p w14:paraId="590B964C" w14:textId="77777777" w:rsidR="00B23581" w:rsidRDefault="00B23581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0" w:type="dxa"/>
          </w:tcPr>
          <w:p w14:paraId="2C91D66D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52" w:type="dxa"/>
          </w:tcPr>
          <w:p w14:paraId="71DBCDE4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43CAF" w14:paraId="33E90EAD" w14:textId="77777777" w:rsidTr="007B366A">
        <w:tc>
          <w:tcPr>
            <w:tcW w:w="3119" w:type="dxa"/>
          </w:tcPr>
          <w:p w14:paraId="169185EC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Кузнецова И.И.</w:t>
            </w:r>
          </w:p>
        </w:tc>
        <w:tc>
          <w:tcPr>
            <w:tcW w:w="310" w:type="dxa"/>
          </w:tcPr>
          <w:p w14:paraId="67CB594B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52" w:type="dxa"/>
          </w:tcPr>
          <w:p w14:paraId="7F2D72AD" w14:textId="77777777" w:rsidR="00643CAF" w:rsidRDefault="00643CA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начальника управления – начальник отдела муниципальной службы, кадровой работы и профилактики коррупционных правонарушений Управления финансового обеспечения и муниципальной службы Ульяновской Городской Думы</w:t>
            </w:r>
          </w:p>
          <w:p w14:paraId="0D954E49" w14:textId="77777777" w:rsidR="00B23581" w:rsidRDefault="00B23581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F5ED2" w14:paraId="508FACA6" w14:textId="77777777" w:rsidTr="007B366A">
        <w:tc>
          <w:tcPr>
            <w:tcW w:w="3119" w:type="dxa"/>
          </w:tcPr>
          <w:p w14:paraId="0EE4D99E" w14:textId="77777777" w:rsidR="00B23581" w:rsidRDefault="009F5ED2" w:rsidP="00D5449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Члены комиссии</w:t>
            </w:r>
          </w:p>
        </w:tc>
        <w:tc>
          <w:tcPr>
            <w:tcW w:w="310" w:type="dxa"/>
          </w:tcPr>
          <w:p w14:paraId="7C7D42E9" w14:textId="77777777" w:rsidR="009F5ED2" w:rsidRDefault="009F5ED2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6C7CCD8B" w14:textId="77777777" w:rsidR="008573E1" w:rsidRDefault="008573E1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AE632BA" w14:textId="77777777" w:rsidR="008573E1" w:rsidRDefault="008573E1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52" w:type="dxa"/>
          </w:tcPr>
          <w:p w14:paraId="3C34CC55" w14:textId="77777777" w:rsidR="008573E1" w:rsidRDefault="008573E1" w:rsidP="00D5449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671FF" w14:paraId="42585DED" w14:textId="77777777" w:rsidTr="007B366A">
        <w:trPr>
          <w:trHeight w:val="1295"/>
        </w:trPr>
        <w:tc>
          <w:tcPr>
            <w:tcW w:w="3119" w:type="dxa"/>
          </w:tcPr>
          <w:p w14:paraId="32DF38FE" w14:textId="77777777" w:rsidR="00A671FF" w:rsidRDefault="00A671F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Горюнов А.П.</w:t>
            </w:r>
          </w:p>
          <w:p w14:paraId="389A3633" w14:textId="77777777" w:rsidR="007B366A" w:rsidRDefault="007B366A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0" w:type="dxa"/>
          </w:tcPr>
          <w:p w14:paraId="0F1E18C6" w14:textId="77777777" w:rsidR="009E19DE" w:rsidRDefault="00A671F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52" w:type="dxa"/>
          </w:tcPr>
          <w:p w14:paraId="10A91A08" w14:textId="77777777" w:rsidR="00D5449C" w:rsidRDefault="00A671FF" w:rsidP="00D5449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Правового управления Ульяновской Городской Думы</w:t>
            </w:r>
          </w:p>
        </w:tc>
      </w:tr>
      <w:tr w:rsidR="00A671FF" w14:paraId="0C3916D0" w14:textId="77777777" w:rsidTr="007B366A">
        <w:tc>
          <w:tcPr>
            <w:tcW w:w="3119" w:type="dxa"/>
          </w:tcPr>
          <w:p w14:paraId="53182FB4" w14:textId="77777777" w:rsidR="00A671FF" w:rsidRDefault="00A671F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Киселева О.В.</w:t>
            </w:r>
          </w:p>
        </w:tc>
        <w:tc>
          <w:tcPr>
            <w:tcW w:w="310" w:type="dxa"/>
          </w:tcPr>
          <w:p w14:paraId="61EAE7BA" w14:textId="77777777" w:rsidR="00A671FF" w:rsidRDefault="00A671F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6352" w:type="dxa"/>
          </w:tcPr>
          <w:p w14:paraId="0BC8B486" w14:textId="77777777" w:rsidR="00A671FF" w:rsidRDefault="005867BC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кандидат экономических наук, доцент кафедры экономического анализа и государственного управления Ульяновского государственного университета</w:t>
            </w:r>
          </w:p>
          <w:p w14:paraId="2DC22603" w14:textId="77777777" w:rsidR="0029119F" w:rsidRDefault="0029119F" w:rsidP="006213E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52CD540" w14:textId="77777777" w:rsidR="00B23581" w:rsidRDefault="00B23581" w:rsidP="00621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____________».</w:t>
      </w:r>
    </w:p>
    <w:p w14:paraId="23FDA7C2" w14:textId="77777777" w:rsidR="009F5ED2" w:rsidRDefault="00B80027" w:rsidP="00621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 Настоящее решение вступает в силу на следующий день после дня его официального опубликования.</w:t>
      </w:r>
    </w:p>
    <w:p w14:paraId="55197718" w14:textId="77777777" w:rsidR="00B80027" w:rsidRDefault="00B80027" w:rsidP="00621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CFAC7B5" w14:textId="77777777" w:rsidR="00B80027" w:rsidRDefault="00B80027" w:rsidP="00621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BCC4B7C" w14:textId="77777777" w:rsidR="0097595E" w:rsidRDefault="0097595E" w:rsidP="006213E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7778C0FD" w14:textId="77777777" w:rsidR="0097595E" w:rsidRDefault="0097595E" w:rsidP="006213E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 города Ульяновска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</w:t>
      </w:r>
      <w:proofErr w:type="spellStart"/>
      <w:r>
        <w:rPr>
          <w:rFonts w:ascii="PT Astra Serif" w:hAnsi="PT Astra Serif"/>
          <w:b/>
          <w:sz w:val="28"/>
          <w:szCs w:val="28"/>
        </w:rPr>
        <w:t>А.Е.Болдакин</w:t>
      </w:r>
      <w:proofErr w:type="spellEnd"/>
    </w:p>
    <w:p w14:paraId="6E90AE28" w14:textId="77777777" w:rsidR="0097595E" w:rsidRDefault="0097595E" w:rsidP="006213E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3F76254C" w14:textId="77777777" w:rsidR="00B80027" w:rsidRPr="00085410" w:rsidRDefault="00B80027" w:rsidP="006213E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85410">
        <w:rPr>
          <w:rFonts w:ascii="PT Astra Serif" w:hAnsi="PT Astra Serif"/>
          <w:b/>
          <w:sz w:val="28"/>
          <w:szCs w:val="28"/>
        </w:rPr>
        <w:t>Председатель Ульяновской</w:t>
      </w:r>
    </w:p>
    <w:p w14:paraId="3281BCB0" w14:textId="77777777" w:rsidR="00B80027" w:rsidRPr="00085410" w:rsidRDefault="00B80027" w:rsidP="006213EB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85410">
        <w:rPr>
          <w:rFonts w:ascii="PT Astra Serif" w:hAnsi="PT Astra Serif"/>
          <w:b/>
          <w:sz w:val="28"/>
          <w:szCs w:val="28"/>
        </w:rPr>
        <w:t>Городской Думы</w:t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Pr="00085410">
        <w:rPr>
          <w:rFonts w:ascii="PT Astra Serif" w:hAnsi="PT Astra Serif"/>
          <w:b/>
          <w:sz w:val="28"/>
          <w:szCs w:val="28"/>
        </w:rPr>
        <w:tab/>
      </w:r>
      <w:r w:rsidR="00572561">
        <w:rPr>
          <w:rFonts w:ascii="PT Astra Serif" w:hAnsi="PT Astra Serif"/>
          <w:b/>
          <w:sz w:val="28"/>
          <w:szCs w:val="28"/>
        </w:rPr>
        <w:t xml:space="preserve">        </w:t>
      </w:r>
      <w:r w:rsidR="0097595E">
        <w:rPr>
          <w:rFonts w:ascii="PT Astra Serif" w:hAnsi="PT Astra Serif"/>
          <w:b/>
          <w:sz w:val="28"/>
          <w:szCs w:val="28"/>
        </w:rPr>
        <w:t xml:space="preserve"> </w:t>
      </w:r>
      <w:r w:rsidRPr="00085410">
        <w:rPr>
          <w:rFonts w:ascii="PT Astra Serif" w:hAnsi="PT Astra Serif"/>
          <w:b/>
          <w:sz w:val="28"/>
          <w:szCs w:val="28"/>
        </w:rPr>
        <w:t>И.В.Ножечкин</w:t>
      </w:r>
    </w:p>
    <w:sectPr w:rsidR="00B80027" w:rsidRPr="00085410" w:rsidSect="008F54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01043"/>
    <w:multiLevelType w:val="hybridMultilevel"/>
    <w:tmpl w:val="B406D498"/>
    <w:lvl w:ilvl="0" w:tplc="C69E1E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4B24D3"/>
    <w:multiLevelType w:val="hybridMultilevel"/>
    <w:tmpl w:val="EE5CEF42"/>
    <w:lvl w:ilvl="0" w:tplc="98B627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7F204E"/>
    <w:multiLevelType w:val="hybridMultilevel"/>
    <w:tmpl w:val="6FDE044C"/>
    <w:lvl w:ilvl="0" w:tplc="31DE97D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756B5AD5"/>
    <w:multiLevelType w:val="hybridMultilevel"/>
    <w:tmpl w:val="B4162530"/>
    <w:lvl w:ilvl="0" w:tplc="4AFAD5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5AA"/>
    <w:rsid w:val="00002675"/>
    <w:rsid w:val="00005A43"/>
    <w:rsid w:val="00025B2C"/>
    <w:rsid w:val="000312EA"/>
    <w:rsid w:val="000351DE"/>
    <w:rsid w:val="0005031D"/>
    <w:rsid w:val="00085410"/>
    <w:rsid w:val="0009144A"/>
    <w:rsid w:val="00096BA9"/>
    <w:rsid w:val="000E6F33"/>
    <w:rsid w:val="001A100E"/>
    <w:rsid w:val="001C2A70"/>
    <w:rsid w:val="001D2BAC"/>
    <w:rsid w:val="001D3DE3"/>
    <w:rsid w:val="00210662"/>
    <w:rsid w:val="00227026"/>
    <w:rsid w:val="002418CA"/>
    <w:rsid w:val="00261740"/>
    <w:rsid w:val="0028599D"/>
    <w:rsid w:val="0029119F"/>
    <w:rsid w:val="002A2668"/>
    <w:rsid w:val="002B7A3B"/>
    <w:rsid w:val="002E0C9D"/>
    <w:rsid w:val="002E31E6"/>
    <w:rsid w:val="003073AD"/>
    <w:rsid w:val="00344EEC"/>
    <w:rsid w:val="00354576"/>
    <w:rsid w:val="0037346E"/>
    <w:rsid w:val="003A3A7F"/>
    <w:rsid w:val="003C7705"/>
    <w:rsid w:val="003D401E"/>
    <w:rsid w:val="003E15CF"/>
    <w:rsid w:val="003F1024"/>
    <w:rsid w:val="00414E61"/>
    <w:rsid w:val="00424469"/>
    <w:rsid w:val="00430783"/>
    <w:rsid w:val="00454396"/>
    <w:rsid w:val="0048523A"/>
    <w:rsid w:val="004A6C4D"/>
    <w:rsid w:val="004B2F41"/>
    <w:rsid w:val="004B65AA"/>
    <w:rsid w:val="004E104F"/>
    <w:rsid w:val="004E5E00"/>
    <w:rsid w:val="005249BD"/>
    <w:rsid w:val="00535661"/>
    <w:rsid w:val="00572561"/>
    <w:rsid w:val="005867BC"/>
    <w:rsid w:val="0059274F"/>
    <w:rsid w:val="005C2ABF"/>
    <w:rsid w:val="005F1AEB"/>
    <w:rsid w:val="005F4731"/>
    <w:rsid w:val="00612864"/>
    <w:rsid w:val="006213EB"/>
    <w:rsid w:val="00643CAF"/>
    <w:rsid w:val="006535ED"/>
    <w:rsid w:val="0066126F"/>
    <w:rsid w:val="00667988"/>
    <w:rsid w:val="006C3BA1"/>
    <w:rsid w:val="006D353B"/>
    <w:rsid w:val="006E69D4"/>
    <w:rsid w:val="006F3DC9"/>
    <w:rsid w:val="00711C93"/>
    <w:rsid w:val="00737EDF"/>
    <w:rsid w:val="007B366A"/>
    <w:rsid w:val="007B60DE"/>
    <w:rsid w:val="007D27F2"/>
    <w:rsid w:val="007F4483"/>
    <w:rsid w:val="00850C21"/>
    <w:rsid w:val="00857153"/>
    <w:rsid w:val="008573E1"/>
    <w:rsid w:val="00866433"/>
    <w:rsid w:val="00883ACB"/>
    <w:rsid w:val="008926F5"/>
    <w:rsid w:val="00892A0F"/>
    <w:rsid w:val="008C1727"/>
    <w:rsid w:val="008F3F18"/>
    <w:rsid w:val="008F543D"/>
    <w:rsid w:val="00906371"/>
    <w:rsid w:val="00913831"/>
    <w:rsid w:val="00914D74"/>
    <w:rsid w:val="00950005"/>
    <w:rsid w:val="009728BC"/>
    <w:rsid w:val="00972BDE"/>
    <w:rsid w:val="0097595E"/>
    <w:rsid w:val="009A1B26"/>
    <w:rsid w:val="009A697A"/>
    <w:rsid w:val="009C3A39"/>
    <w:rsid w:val="009D67A4"/>
    <w:rsid w:val="009E0921"/>
    <w:rsid w:val="009E19DE"/>
    <w:rsid w:val="009F1EC4"/>
    <w:rsid w:val="009F5ED2"/>
    <w:rsid w:val="00A22B72"/>
    <w:rsid w:val="00A637FD"/>
    <w:rsid w:val="00A671FF"/>
    <w:rsid w:val="00A93EE2"/>
    <w:rsid w:val="00AB038A"/>
    <w:rsid w:val="00AE5F0A"/>
    <w:rsid w:val="00B0560F"/>
    <w:rsid w:val="00B11720"/>
    <w:rsid w:val="00B23581"/>
    <w:rsid w:val="00B25912"/>
    <w:rsid w:val="00B41CCF"/>
    <w:rsid w:val="00B51698"/>
    <w:rsid w:val="00B60703"/>
    <w:rsid w:val="00B640BD"/>
    <w:rsid w:val="00B80027"/>
    <w:rsid w:val="00B936EE"/>
    <w:rsid w:val="00BA237B"/>
    <w:rsid w:val="00BA2383"/>
    <w:rsid w:val="00BA3F49"/>
    <w:rsid w:val="00BA7EFB"/>
    <w:rsid w:val="00BB03F6"/>
    <w:rsid w:val="00BB3272"/>
    <w:rsid w:val="00BC7AA7"/>
    <w:rsid w:val="00BE4B0B"/>
    <w:rsid w:val="00C973AB"/>
    <w:rsid w:val="00CB503B"/>
    <w:rsid w:val="00D54284"/>
    <w:rsid w:val="00D5449C"/>
    <w:rsid w:val="00DB44CB"/>
    <w:rsid w:val="00DC5A1B"/>
    <w:rsid w:val="00DF69FC"/>
    <w:rsid w:val="00E211A5"/>
    <w:rsid w:val="00E66E05"/>
    <w:rsid w:val="00E723FF"/>
    <w:rsid w:val="00E738C2"/>
    <w:rsid w:val="00E77146"/>
    <w:rsid w:val="00EA7B2F"/>
    <w:rsid w:val="00EE3283"/>
    <w:rsid w:val="00F47764"/>
    <w:rsid w:val="00F85EFC"/>
    <w:rsid w:val="00F86CE1"/>
    <w:rsid w:val="00F9566B"/>
    <w:rsid w:val="00FA2126"/>
    <w:rsid w:val="00FE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0364"/>
  <w15:chartTrackingRefBased/>
  <w15:docId w15:val="{13D54C84-9DC1-4EA3-B8B9-363FB090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668"/>
    <w:pPr>
      <w:ind w:left="720"/>
      <w:contextualSpacing/>
    </w:pPr>
  </w:style>
  <w:style w:type="table" w:styleId="a4">
    <w:name w:val="Table Grid"/>
    <w:basedOn w:val="a1"/>
    <w:uiPriority w:val="39"/>
    <w:rsid w:val="009F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3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4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D0A7-C151-466F-9D2B-2257D674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</dc:creator>
  <cp:keywords/>
  <dc:description/>
  <cp:lastModifiedBy>User</cp:lastModifiedBy>
  <cp:revision>2</cp:revision>
  <cp:lastPrinted>2025-04-15T09:24:00Z</cp:lastPrinted>
  <dcterms:created xsi:type="dcterms:W3CDTF">2025-04-15T10:07:00Z</dcterms:created>
  <dcterms:modified xsi:type="dcterms:W3CDTF">2025-04-15T10:07:00Z</dcterms:modified>
</cp:coreProperties>
</file>